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3013" w14:textId="77777777" w:rsidR="001256CE" w:rsidRDefault="001256CE" w:rsidP="001256CE"/>
    <w:p w14:paraId="6BEDA843" w14:textId="73FDA909" w:rsidR="00324BB6" w:rsidRPr="00324BB6" w:rsidRDefault="00324BB6" w:rsidP="00324BB6">
      <w:pPr>
        <w:pStyle w:val="Textoindependiente"/>
        <w:jc w:val="center"/>
        <w:rPr>
          <w:rFonts w:cstheme="minorHAnsi"/>
        </w:rPr>
      </w:pPr>
      <w:r w:rsidRPr="00324BB6">
        <w:rPr>
          <w:rFonts w:cstheme="minorHAnsi"/>
          <w:noProof/>
        </w:rPr>
        <w:drawing>
          <wp:inline distT="0" distB="0" distL="0" distR="0" wp14:anchorId="04632E23" wp14:editId="0A858404">
            <wp:extent cx="3871913" cy="2177952"/>
            <wp:effectExtent l="0" t="0" r="0" b="0"/>
            <wp:docPr id="1159465818"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65818" name="Imagen 1" descr="Imagen que contiene 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1714" cy="2205965"/>
                    </a:xfrm>
                    <a:prstGeom prst="rect">
                      <a:avLst/>
                    </a:prstGeom>
                    <a:noFill/>
                    <a:ln>
                      <a:noFill/>
                    </a:ln>
                  </pic:spPr>
                </pic:pic>
              </a:graphicData>
            </a:graphic>
          </wp:inline>
        </w:drawing>
      </w:r>
    </w:p>
    <w:p w14:paraId="2A6C171C" w14:textId="77777777" w:rsidR="00610D35" w:rsidRDefault="00610D35" w:rsidP="00610D35">
      <w:pPr>
        <w:pStyle w:val="Textoindependiente"/>
        <w:jc w:val="center"/>
        <w:rPr>
          <w:rFonts w:asciiTheme="minorHAnsi" w:hAnsiTheme="minorHAnsi" w:cstheme="minorHAnsi"/>
        </w:rPr>
      </w:pPr>
    </w:p>
    <w:p w14:paraId="0FBF56D4" w14:textId="77777777" w:rsidR="00610D35" w:rsidRPr="00C26F26" w:rsidRDefault="00610D35" w:rsidP="00610D35">
      <w:pPr>
        <w:pStyle w:val="Textoindependiente"/>
        <w:jc w:val="center"/>
        <w:rPr>
          <w:rFonts w:asciiTheme="minorHAnsi" w:hAnsiTheme="minorHAnsi" w:cstheme="minorHAnsi"/>
        </w:rPr>
      </w:pPr>
    </w:p>
    <w:p w14:paraId="3A72CBB2" w14:textId="77777777" w:rsidR="00610D35" w:rsidRPr="00C26F26" w:rsidRDefault="00610D35" w:rsidP="00610D35">
      <w:pPr>
        <w:pStyle w:val="Textoindependiente"/>
        <w:jc w:val="center"/>
        <w:rPr>
          <w:rFonts w:asciiTheme="minorHAnsi" w:hAnsiTheme="minorHAnsi" w:cstheme="minorHAnsi"/>
        </w:rPr>
      </w:pPr>
    </w:p>
    <w:p w14:paraId="60FD4CD8" w14:textId="310FC1FA" w:rsidR="00610D35" w:rsidRPr="00C26F26" w:rsidRDefault="00610D35" w:rsidP="00610D35">
      <w:pPr>
        <w:pStyle w:val="Textoindependiente"/>
        <w:spacing w:line="360" w:lineRule="auto"/>
        <w:jc w:val="center"/>
        <w:rPr>
          <w:rFonts w:asciiTheme="minorHAnsi" w:hAnsiTheme="minorHAnsi" w:cstheme="minorHAnsi"/>
          <w:sz w:val="36"/>
          <w:szCs w:val="36"/>
          <w:u w:val="none"/>
        </w:rPr>
      </w:pPr>
    </w:p>
    <w:p w14:paraId="7079EADC" w14:textId="77777777" w:rsidR="00610D35" w:rsidRPr="00C26F26" w:rsidRDefault="00610D35" w:rsidP="00610D35">
      <w:pPr>
        <w:pStyle w:val="Textoindependiente"/>
        <w:spacing w:line="360" w:lineRule="auto"/>
        <w:jc w:val="center"/>
        <w:rPr>
          <w:rFonts w:asciiTheme="minorHAnsi" w:hAnsiTheme="minorHAnsi" w:cstheme="minorHAnsi"/>
          <w:sz w:val="36"/>
          <w:szCs w:val="36"/>
          <w:u w:val="none"/>
        </w:rPr>
      </w:pPr>
    </w:p>
    <w:p w14:paraId="31F61311" w14:textId="5485CD3F" w:rsidR="00610D35" w:rsidRPr="00963DD7" w:rsidRDefault="00610D35" w:rsidP="00610D35">
      <w:pPr>
        <w:pStyle w:val="Textoindependiente"/>
        <w:spacing w:line="360" w:lineRule="auto"/>
        <w:jc w:val="center"/>
        <w:rPr>
          <w:rFonts w:ascii="Century Gothic" w:hAnsi="Century Gothic" w:cstheme="minorHAnsi"/>
          <w:sz w:val="44"/>
          <w:szCs w:val="44"/>
          <w:u w:val="none"/>
        </w:rPr>
      </w:pPr>
      <w:r w:rsidRPr="00963DD7">
        <w:rPr>
          <w:rFonts w:ascii="Century Gothic" w:hAnsi="Century Gothic" w:cstheme="minorHAnsi"/>
          <w:sz w:val="44"/>
          <w:szCs w:val="44"/>
          <w:u w:val="none"/>
        </w:rPr>
        <w:t>PLIEGO DE PRESCRIPCIONES PARTICULARES</w:t>
      </w:r>
    </w:p>
    <w:p w14:paraId="4846460C" w14:textId="41BE6B85" w:rsidR="00610D35" w:rsidRPr="00963DD7" w:rsidRDefault="00610D35" w:rsidP="00610D35">
      <w:pPr>
        <w:pStyle w:val="Textoindependiente"/>
        <w:spacing w:line="360" w:lineRule="auto"/>
        <w:jc w:val="center"/>
        <w:rPr>
          <w:rFonts w:ascii="Century Gothic" w:hAnsi="Century Gothic" w:cstheme="minorHAnsi"/>
          <w:sz w:val="44"/>
          <w:szCs w:val="44"/>
          <w:u w:val="none"/>
        </w:rPr>
      </w:pPr>
      <w:r w:rsidRPr="00963DD7">
        <w:rPr>
          <w:rFonts w:ascii="Century Gothic" w:hAnsi="Century Gothic" w:cstheme="minorHAnsi"/>
          <w:sz w:val="44"/>
          <w:szCs w:val="44"/>
          <w:u w:val="none"/>
        </w:rPr>
        <w:t>DEL SERVICIO PORTUARIO AL PASAJE</w:t>
      </w:r>
    </w:p>
    <w:p w14:paraId="4AFA1027" w14:textId="77777777" w:rsidR="00610D35" w:rsidRPr="00963DD7" w:rsidRDefault="00610D35" w:rsidP="00610D35">
      <w:pPr>
        <w:jc w:val="both"/>
        <w:rPr>
          <w:rFonts w:ascii="Century Gothic" w:hAnsi="Century Gothic" w:cstheme="minorHAnsi"/>
          <w:sz w:val="44"/>
          <w:szCs w:val="44"/>
        </w:rPr>
      </w:pPr>
    </w:p>
    <w:p w14:paraId="59CD469D" w14:textId="77777777" w:rsidR="00787F7B" w:rsidRPr="004469E9" w:rsidRDefault="00787F7B" w:rsidP="00787F7B">
      <w:pPr>
        <w:pStyle w:val="Textoindependiente"/>
        <w:spacing w:before="120" w:after="120" w:line="276" w:lineRule="auto"/>
        <w:jc w:val="center"/>
        <w:rPr>
          <w:rFonts w:ascii="Century Gothic" w:hAnsi="Century Gothic" w:cstheme="minorHAnsi"/>
          <w:color w:val="FF0000"/>
          <w:sz w:val="44"/>
          <w:szCs w:val="44"/>
          <w:u w:val="none"/>
        </w:rPr>
      </w:pPr>
      <w:r w:rsidRPr="00830177">
        <w:rPr>
          <w:rFonts w:ascii="Century Gothic" w:hAnsi="Century Gothic" w:cstheme="minorHAnsi"/>
          <w:sz w:val="44"/>
          <w:szCs w:val="44"/>
          <w:u w:val="none"/>
        </w:rPr>
        <w:t xml:space="preserve">Autoridad Portuaria de </w:t>
      </w:r>
      <w:r w:rsidRPr="004469E9">
        <w:rPr>
          <w:rFonts w:ascii="Century Gothic" w:hAnsi="Century Gothic" w:cstheme="minorHAnsi"/>
          <w:color w:val="FF0000"/>
          <w:sz w:val="44"/>
          <w:szCs w:val="44"/>
          <w:u w:val="none"/>
        </w:rPr>
        <w:t>XXXXXX</w:t>
      </w:r>
    </w:p>
    <w:p w14:paraId="764A812E" w14:textId="77777777" w:rsidR="00610D35" w:rsidRPr="00963DD7" w:rsidRDefault="00610D35" w:rsidP="00610D35">
      <w:pPr>
        <w:jc w:val="both"/>
        <w:rPr>
          <w:rFonts w:ascii="Century Gothic" w:hAnsi="Century Gothic" w:cstheme="minorHAnsi"/>
          <w:sz w:val="44"/>
          <w:szCs w:val="44"/>
        </w:rPr>
      </w:pPr>
    </w:p>
    <w:p w14:paraId="548D15A3" w14:textId="086C77FF" w:rsidR="001256CE" w:rsidRPr="00963DD7" w:rsidRDefault="001256CE" w:rsidP="001256CE">
      <w:pPr>
        <w:pStyle w:val="Textoindependiente"/>
        <w:jc w:val="center"/>
        <w:rPr>
          <w:rFonts w:ascii="Century Gothic" w:hAnsi="Century Gothic" w:cstheme="minorHAnsi"/>
        </w:rPr>
      </w:pPr>
    </w:p>
    <w:p w14:paraId="444415AD" w14:textId="030075DA" w:rsidR="00610D35" w:rsidRPr="00963DD7" w:rsidRDefault="00610D35" w:rsidP="001256CE">
      <w:pPr>
        <w:pStyle w:val="Textoindependiente"/>
        <w:jc w:val="center"/>
        <w:rPr>
          <w:rFonts w:ascii="Century Gothic" w:hAnsi="Century Gothic" w:cstheme="minorHAnsi"/>
        </w:rPr>
      </w:pPr>
    </w:p>
    <w:p w14:paraId="43B5E42B" w14:textId="33FF1366" w:rsidR="00610D35" w:rsidRPr="00963DD7" w:rsidRDefault="00610D35" w:rsidP="001256CE">
      <w:pPr>
        <w:pStyle w:val="Textoindependiente"/>
        <w:jc w:val="center"/>
        <w:rPr>
          <w:rFonts w:ascii="Century Gothic" w:hAnsi="Century Gothic" w:cstheme="minorHAnsi"/>
        </w:rPr>
      </w:pPr>
    </w:p>
    <w:p w14:paraId="5B980F5D" w14:textId="73923E6B" w:rsidR="00610D35" w:rsidRPr="00963DD7" w:rsidRDefault="00610D35" w:rsidP="001256CE">
      <w:pPr>
        <w:pStyle w:val="Textoindependiente"/>
        <w:jc w:val="center"/>
        <w:rPr>
          <w:rFonts w:ascii="Century Gothic" w:hAnsi="Century Gothic" w:cstheme="minorHAnsi"/>
        </w:rPr>
      </w:pPr>
    </w:p>
    <w:p w14:paraId="4C7194B1" w14:textId="3C623406" w:rsidR="00610D35" w:rsidRPr="00963DD7" w:rsidRDefault="00610D35" w:rsidP="001256CE">
      <w:pPr>
        <w:pStyle w:val="Textoindependiente"/>
        <w:jc w:val="center"/>
        <w:rPr>
          <w:rFonts w:ascii="Century Gothic" w:hAnsi="Century Gothic" w:cstheme="minorHAnsi"/>
        </w:rPr>
      </w:pPr>
    </w:p>
    <w:p w14:paraId="1E72AF56" w14:textId="30BD31F6" w:rsidR="00610D35" w:rsidRPr="00963DD7" w:rsidRDefault="00610D35" w:rsidP="001256CE">
      <w:pPr>
        <w:pStyle w:val="Textoindependiente"/>
        <w:jc w:val="center"/>
        <w:rPr>
          <w:rFonts w:ascii="Century Gothic" w:hAnsi="Century Gothic" w:cstheme="minorHAnsi"/>
        </w:rPr>
      </w:pPr>
    </w:p>
    <w:p w14:paraId="32C24ED6" w14:textId="77777777" w:rsidR="00787F7B" w:rsidRPr="00F062F1" w:rsidRDefault="00787F7B" w:rsidP="00787F7B">
      <w:pPr>
        <w:pStyle w:val="Textoindependiente"/>
        <w:spacing w:before="120" w:after="120" w:line="276" w:lineRule="auto"/>
        <w:jc w:val="right"/>
        <w:rPr>
          <w:rFonts w:ascii="Century Gothic" w:hAnsi="Century Gothic" w:cstheme="minorHAnsi"/>
          <w:color w:val="FF0000"/>
          <w:sz w:val="36"/>
          <w:szCs w:val="36"/>
          <w:u w:val="none"/>
        </w:rPr>
      </w:pPr>
      <w:r w:rsidRPr="00F062F1">
        <w:rPr>
          <w:rFonts w:ascii="Century Gothic" w:hAnsi="Century Gothic" w:cstheme="minorHAnsi"/>
          <w:color w:val="FF0000"/>
          <w:sz w:val="36"/>
          <w:szCs w:val="36"/>
          <w:u w:val="none"/>
        </w:rPr>
        <w:t>[fecha]</w:t>
      </w:r>
    </w:p>
    <w:p w14:paraId="65327B4A" w14:textId="5CB0A650" w:rsidR="00610D35" w:rsidRPr="00963DD7" w:rsidRDefault="00610D35" w:rsidP="001256CE">
      <w:pPr>
        <w:pStyle w:val="Textoindependiente"/>
        <w:jc w:val="center"/>
        <w:rPr>
          <w:rFonts w:ascii="Century Gothic" w:hAnsi="Century Gothic" w:cstheme="minorHAnsi"/>
        </w:rPr>
      </w:pPr>
    </w:p>
    <w:p w14:paraId="2527A251" w14:textId="70502A58" w:rsidR="00151E83" w:rsidRPr="00963DD7" w:rsidRDefault="00AE3D9A">
      <w:pPr>
        <w:rPr>
          <w:rFonts w:ascii="Century Gothic" w:hAnsi="Century Gothic" w:cstheme="minorHAnsi"/>
          <w:b/>
          <w:sz w:val="28"/>
        </w:rPr>
      </w:pPr>
      <w:r w:rsidRPr="00963DD7">
        <w:rPr>
          <w:rFonts w:ascii="Century Gothic" w:hAnsi="Century Gothic" w:cstheme="minorHAnsi"/>
        </w:rPr>
        <w:br w:type="page"/>
      </w:r>
    </w:p>
    <w:sdt>
      <w:sdtPr>
        <w:rPr>
          <w:rFonts w:ascii="Century Gothic" w:eastAsiaTheme="minorHAnsi" w:hAnsi="Century Gothic" w:cstheme="minorHAnsi"/>
          <w:b w:val="0"/>
          <w:color w:val="auto"/>
          <w:sz w:val="22"/>
          <w:szCs w:val="22"/>
          <w:lang w:eastAsia="en-US"/>
        </w:rPr>
        <w:id w:val="-1175176451"/>
        <w:docPartObj>
          <w:docPartGallery w:val="Table of Contents"/>
          <w:docPartUnique/>
        </w:docPartObj>
      </w:sdtPr>
      <w:sdtEndPr>
        <w:rPr>
          <w:bCs/>
        </w:rPr>
      </w:sdtEndPr>
      <w:sdtContent>
        <w:p w14:paraId="1DAE34A5" w14:textId="77777777" w:rsidR="001256CE" w:rsidRPr="00963DD7" w:rsidRDefault="001256CE" w:rsidP="001256CE">
          <w:pPr>
            <w:pStyle w:val="TtuloTDC"/>
            <w:rPr>
              <w:rFonts w:ascii="Century Gothic" w:hAnsi="Century Gothic" w:cstheme="minorHAnsi"/>
            </w:rPr>
          </w:pPr>
          <w:r w:rsidRPr="00963DD7">
            <w:rPr>
              <w:rFonts w:ascii="Century Gothic" w:hAnsi="Century Gothic" w:cstheme="minorHAnsi"/>
            </w:rPr>
            <w:t>ÍNDICE</w:t>
          </w:r>
        </w:p>
        <w:p w14:paraId="3F2669FE" w14:textId="77777777" w:rsidR="001256CE" w:rsidRPr="00963DD7" w:rsidRDefault="001256CE" w:rsidP="001256CE">
          <w:pPr>
            <w:rPr>
              <w:rFonts w:ascii="Century Gothic" w:hAnsi="Century Gothic" w:cstheme="minorHAnsi"/>
              <w:lang w:eastAsia="es-ES"/>
            </w:rPr>
          </w:pPr>
        </w:p>
        <w:p w14:paraId="102BDA36" w14:textId="4C9E40F2" w:rsidR="008C2BFB" w:rsidRDefault="00484928">
          <w:pPr>
            <w:pStyle w:val="TDC1"/>
            <w:tabs>
              <w:tab w:val="right" w:leader="dot" w:pos="8494"/>
            </w:tabs>
            <w:rPr>
              <w:rFonts w:eastAsiaTheme="minorEastAsia"/>
              <w:noProof/>
              <w:lang w:eastAsia="es-ES"/>
            </w:rPr>
          </w:pPr>
          <w:r w:rsidRPr="00963DD7">
            <w:rPr>
              <w:rFonts w:ascii="Century Gothic" w:hAnsi="Century Gothic" w:cstheme="minorHAnsi"/>
            </w:rPr>
            <w:fldChar w:fldCharType="begin"/>
          </w:r>
          <w:r w:rsidR="001256CE" w:rsidRPr="00963DD7">
            <w:rPr>
              <w:rFonts w:ascii="Century Gothic" w:hAnsi="Century Gothic" w:cstheme="minorHAnsi"/>
            </w:rPr>
            <w:instrText xml:space="preserve"> TOC \o "1-3" \h \z \u </w:instrText>
          </w:r>
          <w:r w:rsidRPr="00963DD7">
            <w:rPr>
              <w:rFonts w:ascii="Century Gothic" w:hAnsi="Century Gothic" w:cstheme="minorHAnsi"/>
            </w:rPr>
            <w:fldChar w:fldCharType="separate"/>
          </w:r>
          <w:hyperlink w:anchor="_Toc97287800" w:history="1">
            <w:r w:rsidR="008C2BFB" w:rsidRPr="009E7843">
              <w:rPr>
                <w:rStyle w:val="Hipervnculo"/>
                <w:rFonts w:ascii="Century Gothic" w:hAnsi="Century Gothic" w:cstheme="minorHAnsi"/>
                <w:b/>
                <w:noProof/>
              </w:rPr>
              <w:t>SECCIÓN I: OBJETO Y DEFINICIÓN DEL SERVICIO</w:t>
            </w:r>
            <w:r w:rsidR="008C2BFB">
              <w:rPr>
                <w:noProof/>
                <w:webHidden/>
              </w:rPr>
              <w:tab/>
            </w:r>
            <w:r w:rsidR="008C2BFB">
              <w:rPr>
                <w:noProof/>
                <w:webHidden/>
              </w:rPr>
              <w:fldChar w:fldCharType="begin"/>
            </w:r>
            <w:r w:rsidR="008C2BFB">
              <w:rPr>
                <w:noProof/>
                <w:webHidden/>
              </w:rPr>
              <w:instrText xml:space="preserve"> PAGEREF _Toc97287800 \h </w:instrText>
            </w:r>
            <w:r w:rsidR="008C2BFB">
              <w:rPr>
                <w:noProof/>
                <w:webHidden/>
              </w:rPr>
            </w:r>
            <w:r w:rsidR="008C2BFB">
              <w:rPr>
                <w:noProof/>
                <w:webHidden/>
              </w:rPr>
              <w:fldChar w:fldCharType="separate"/>
            </w:r>
            <w:r w:rsidR="008C2BFB">
              <w:rPr>
                <w:noProof/>
                <w:webHidden/>
              </w:rPr>
              <w:t>3</w:t>
            </w:r>
            <w:r w:rsidR="008C2BFB">
              <w:rPr>
                <w:noProof/>
                <w:webHidden/>
              </w:rPr>
              <w:fldChar w:fldCharType="end"/>
            </w:r>
          </w:hyperlink>
        </w:p>
        <w:p w14:paraId="7D5F0C13" w14:textId="085D4019" w:rsidR="008C2BFB" w:rsidRDefault="008C2BFB">
          <w:pPr>
            <w:pStyle w:val="TDC2"/>
            <w:tabs>
              <w:tab w:val="right" w:leader="dot" w:pos="8494"/>
            </w:tabs>
            <w:rPr>
              <w:rFonts w:eastAsiaTheme="minorEastAsia"/>
              <w:noProof/>
              <w:lang w:eastAsia="es-ES"/>
            </w:rPr>
          </w:pPr>
          <w:hyperlink w:anchor="_Toc97287801" w:history="1">
            <w:r w:rsidRPr="009E7843">
              <w:rPr>
                <w:rStyle w:val="Hipervnculo"/>
                <w:rFonts w:ascii="Century Gothic" w:hAnsi="Century Gothic" w:cstheme="minorHAnsi"/>
                <w:noProof/>
              </w:rPr>
              <w:t>Prescripción 1ª: Objeto y fundamento legal</w:t>
            </w:r>
            <w:r>
              <w:rPr>
                <w:noProof/>
                <w:webHidden/>
              </w:rPr>
              <w:tab/>
            </w:r>
            <w:r>
              <w:rPr>
                <w:noProof/>
                <w:webHidden/>
              </w:rPr>
              <w:fldChar w:fldCharType="begin"/>
            </w:r>
            <w:r>
              <w:rPr>
                <w:noProof/>
                <w:webHidden/>
              </w:rPr>
              <w:instrText xml:space="preserve"> PAGEREF _Toc97287801 \h </w:instrText>
            </w:r>
            <w:r>
              <w:rPr>
                <w:noProof/>
                <w:webHidden/>
              </w:rPr>
            </w:r>
            <w:r>
              <w:rPr>
                <w:noProof/>
                <w:webHidden/>
              </w:rPr>
              <w:fldChar w:fldCharType="separate"/>
            </w:r>
            <w:r>
              <w:rPr>
                <w:noProof/>
                <w:webHidden/>
              </w:rPr>
              <w:t>3</w:t>
            </w:r>
            <w:r>
              <w:rPr>
                <w:noProof/>
                <w:webHidden/>
              </w:rPr>
              <w:fldChar w:fldCharType="end"/>
            </w:r>
          </w:hyperlink>
        </w:p>
        <w:p w14:paraId="425F3987" w14:textId="415ED03E" w:rsidR="008C2BFB" w:rsidRDefault="008C2BFB">
          <w:pPr>
            <w:pStyle w:val="TDC2"/>
            <w:tabs>
              <w:tab w:val="right" w:leader="dot" w:pos="8494"/>
            </w:tabs>
            <w:rPr>
              <w:rFonts w:eastAsiaTheme="minorEastAsia"/>
              <w:noProof/>
              <w:lang w:eastAsia="es-ES"/>
            </w:rPr>
          </w:pPr>
          <w:hyperlink w:anchor="_Toc97287802" w:history="1">
            <w:r w:rsidRPr="009E7843">
              <w:rPr>
                <w:rStyle w:val="Hipervnculo"/>
                <w:rFonts w:ascii="Century Gothic" w:hAnsi="Century Gothic" w:cstheme="minorHAnsi"/>
                <w:noProof/>
              </w:rPr>
              <w:t>Prescripción 2ª: Definición del servicio</w:t>
            </w:r>
            <w:r>
              <w:rPr>
                <w:noProof/>
                <w:webHidden/>
              </w:rPr>
              <w:tab/>
            </w:r>
            <w:r>
              <w:rPr>
                <w:noProof/>
                <w:webHidden/>
              </w:rPr>
              <w:fldChar w:fldCharType="begin"/>
            </w:r>
            <w:r>
              <w:rPr>
                <w:noProof/>
                <w:webHidden/>
              </w:rPr>
              <w:instrText xml:space="preserve"> PAGEREF _Toc97287802 \h </w:instrText>
            </w:r>
            <w:r>
              <w:rPr>
                <w:noProof/>
                <w:webHidden/>
              </w:rPr>
            </w:r>
            <w:r>
              <w:rPr>
                <w:noProof/>
                <w:webHidden/>
              </w:rPr>
              <w:fldChar w:fldCharType="separate"/>
            </w:r>
            <w:r>
              <w:rPr>
                <w:noProof/>
                <w:webHidden/>
              </w:rPr>
              <w:t>3</w:t>
            </w:r>
            <w:r>
              <w:rPr>
                <w:noProof/>
                <w:webHidden/>
              </w:rPr>
              <w:fldChar w:fldCharType="end"/>
            </w:r>
          </w:hyperlink>
        </w:p>
        <w:p w14:paraId="5A2EB700" w14:textId="7230A7D2" w:rsidR="008C2BFB" w:rsidRDefault="008C2BFB">
          <w:pPr>
            <w:pStyle w:val="TDC2"/>
            <w:tabs>
              <w:tab w:val="right" w:leader="dot" w:pos="8494"/>
            </w:tabs>
            <w:rPr>
              <w:rFonts w:eastAsiaTheme="minorEastAsia"/>
              <w:noProof/>
              <w:lang w:eastAsia="es-ES"/>
            </w:rPr>
          </w:pPr>
          <w:hyperlink w:anchor="_Toc97287803" w:history="1">
            <w:r w:rsidRPr="009E7843">
              <w:rPr>
                <w:rStyle w:val="Hipervnculo"/>
                <w:rFonts w:ascii="Century Gothic" w:hAnsi="Century Gothic" w:cstheme="minorHAnsi"/>
                <w:noProof/>
              </w:rPr>
              <w:t>Prescripción 3ª: Ámbito geográfico</w:t>
            </w:r>
            <w:r>
              <w:rPr>
                <w:noProof/>
                <w:webHidden/>
              </w:rPr>
              <w:tab/>
            </w:r>
            <w:r>
              <w:rPr>
                <w:noProof/>
                <w:webHidden/>
              </w:rPr>
              <w:fldChar w:fldCharType="begin"/>
            </w:r>
            <w:r>
              <w:rPr>
                <w:noProof/>
                <w:webHidden/>
              </w:rPr>
              <w:instrText xml:space="preserve"> PAGEREF _Toc97287803 \h </w:instrText>
            </w:r>
            <w:r>
              <w:rPr>
                <w:noProof/>
                <w:webHidden/>
              </w:rPr>
            </w:r>
            <w:r>
              <w:rPr>
                <w:noProof/>
                <w:webHidden/>
              </w:rPr>
              <w:fldChar w:fldCharType="separate"/>
            </w:r>
            <w:r>
              <w:rPr>
                <w:noProof/>
                <w:webHidden/>
              </w:rPr>
              <w:t>3</w:t>
            </w:r>
            <w:r>
              <w:rPr>
                <w:noProof/>
                <w:webHidden/>
              </w:rPr>
              <w:fldChar w:fldCharType="end"/>
            </w:r>
          </w:hyperlink>
        </w:p>
        <w:p w14:paraId="4D2F555D" w14:textId="247018ED" w:rsidR="008C2BFB" w:rsidRDefault="008C2BFB">
          <w:pPr>
            <w:pStyle w:val="TDC1"/>
            <w:tabs>
              <w:tab w:val="right" w:leader="dot" w:pos="8494"/>
            </w:tabs>
            <w:rPr>
              <w:rFonts w:eastAsiaTheme="minorEastAsia"/>
              <w:noProof/>
              <w:lang w:eastAsia="es-ES"/>
            </w:rPr>
          </w:pPr>
          <w:hyperlink w:anchor="_Toc97287804" w:history="1">
            <w:r w:rsidRPr="009E7843">
              <w:rPr>
                <w:rStyle w:val="Hipervnculo"/>
                <w:rFonts w:ascii="Century Gothic" w:hAnsi="Century Gothic" w:cstheme="minorHAnsi"/>
                <w:b/>
                <w:noProof/>
              </w:rPr>
              <w:t>SECCIÓN II: LICENCIAS</w:t>
            </w:r>
            <w:r>
              <w:rPr>
                <w:noProof/>
                <w:webHidden/>
              </w:rPr>
              <w:tab/>
            </w:r>
            <w:r>
              <w:rPr>
                <w:noProof/>
                <w:webHidden/>
              </w:rPr>
              <w:fldChar w:fldCharType="begin"/>
            </w:r>
            <w:r>
              <w:rPr>
                <w:noProof/>
                <w:webHidden/>
              </w:rPr>
              <w:instrText xml:space="preserve"> PAGEREF _Toc97287804 \h </w:instrText>
            </w:r>
            <w:r>
              <w:rPr>
                <w:noProof/>
                <w:webHidden/>
              </w:rPr>
            </w:r>
            <w:r>
              <w:rPr>
                <w:noProof/>
                <w:webHidden/>
              </w:rPr>
              <w:fldChar w:fldCharType="separate"/>
            </w:r>
            <w:r>
              <w:rPr>
                <w:noProof/>
                <w:webHidden/>
              </w:rPr>
              <w:t>4</w:t>
            </w:r>
            <w:r>
              <w:rPr>
                <w:noProof/>
                <w:webHidden/>
              </w:rPr>
              <w:fldChar w:fldCharType="end"/>
            </w:r>
          </w:hyperlink>
        </w:p>
        <w:p w14:paraId="2BEAACE0" w14:textId="6CB79F6F" w:rsidR="008C2BFB" w:rsidRDefault="008C2BFB">
          <w:pPr>
            <w:pStyle w:val="TDC2"/>
            <w:tabs>
              <w:tab w:val="right" w:leader="dot" w:pos="8494"/>
            </w:tabs>
            <w:rPr>
              <w:rFonts w:eastAsiaTheme="minorEastAsia"/>
              <w:noProof/>
              <w:lang w:eastAsia="es-ES"/>
            </w:rPr>
          </w:pPr>
          <w:hyperlink w:anchor="_Toc97287805" w:history="1">
            <w:r w:rsidRPr="009E7843">
              <w:rPr>
                <w:rStyle w:val="Hipervnculo"/>
                <w:rFonts w:ascii="Century Gothic" w:hAnsi="Century Gothic" w:cstheme="minorHAnsi"/>
                <w:noProof/>
              </w:rPr>
              <w:t>Prescripción 4ª: Tipos de licencias</w:t>
            </w:r>
            <w:r>
              <w:rPr>
                <w:noProof/>
                <w:webHidden/>
              </w:rPr>
              <w:tab/>
            </w:r>
            <w:r>
              <w:rPr>
                <w:noProof/>
                <w:webHidden/>
              </w:rPr>
              <w:fldChar w:fldCharType="begin"/>
            </w:r>
            <w:r>
              <w:rPr>
                <w:noProof/>
                <w:webHidden/>
              </w:rPr>
              <w:instrText xml:space="preserve"> PAGEREF _Toc97287805 \h </w:instrText>
            </w:r>
            <w:r>
              <w:rPr>
                <w:noProof/>
                <w:webHidden/>
              </w:rPr>
            </w:r>
            <w:r>
              <w:rPr>
                <w:noProof/>
                <w:webHidden/>
              </w:rPr>
              <w:fldChar w:fldCharType="separate"/>
            </w:r>
            <w:r>
              <w:rPr>
                <w:noProof/>
                <w:webHidden/>
              </w:rPr>
              <w:t>4</w:t>
            </w:r>
            <w:r>
              <w:rPr>
                <w:noProof/>
                <w:webHidden/>
              </w:rPr>
              <w:fldChar w:fldCharType="end"/>
            </w:r>
          </w:hyperlink>
        </w:p>
        <w:p w14:paraId="64F6C9EA" w14:textId="265AB1B9" w:rsidR="008C2BFB" w:rsidRDefault="008C2BFB">
          <w:pPr>
            <w:pStyle w:val="TDC2"/>
            <w:tabs>
              <w:tab w:val="right" w:leader="dot" w:pos="8494"/>
            </w:tabs>
            <w:rPr>
              <w:rFonts w:eastAsiaTheme="minorEastAsia"/>
              <w:noProof/>
              <w:lang w:eastAsia="es-ES"/>
            </w:rPr>
          </w:pPr>
          <w:hyperlink w:anchor="_Toc97287806" w:history="1">
            <w:r w:rsidRPr="009E7843">
              <w:rPr>
                <w:rStyle w:val="Hipervnculo"/>
                <w:rFonts w:ascii="Century Gothic" w:hAnsi="Century Gothic" w:cstheme="minorHAnsi"/>
                <w:noProof/>
              </w:rPr>
              <w:t>Prescripción 5ª: Plazo y criterios para considerar inversión significativa</w:t>
            </w:r>
            <w:r>
              <w:rPr>
                <w:noProof/>
                <w:webHidden/>
              </w:rPr>
              <w:tab/>
            </w:r>
            <w:r>
              <w:rPr>
                <w:noProof/>
                <w:webHidden/>
              </w:rPr>
              <w:fldChar w:fldCharType="begin"/>
            </w:r>
            <w:r>
              <w:rPr>
                <w:noProof/>
                <w:webHidden/>
              </w:rPr>
              <w:instrText xml:space="preserve"> PAGEREF _Toc97287806 \h </w:instrText>
            </w:r>
            <w:r>
              <w:rPr>
                <w:noProof/>
                <w:webHidden/>
              </w:rPr>
            </w:r>
            <w:r>
              <w:rPr>
                <w:noProof/>
                <w:webHidden/>
              </w:rPr>
              <w:fldChar w:fldCharType="separate"/>
            </w:r>
            <w:r>
              <w:rPr>
                <w:noProof/>
                <w:webHidden/>
              </w:rPr>
              <w:t>5</w:t>
            </w:r>
            <w:r>
              <w:rPr>
                <w:noProof/>
                <w:webHidden/>
              </w:rPr>
              <w:fldChar w:fldCharType="end"/>
            </w:r>
          </w:hyperlink>
        </w:p>
        <w:p w14:paraId="6AAD0D37" w14:textId="31DB591F" w:rsidR="008C2BFB" w:rsidRDefault="008C2BFB">
          <w:pPr>
            <w:pStyle w:val="TDC2"/>
            <w:tabs>
              <w:tab w:val="right" w:leader="dot" w:pos="8494"/>
            </w:tabs>
            <w:rPr>
              <w:rFonts w:eastAsiaTheme="minorEastAsia"/>
              <w:noProof/>
              <w:lang w:eastAsia="es-ES"/>
            </w:rPr>
          </w:pPr>
          <w:hyperlink w:anchor="_Toc97287807" w:history="1">
            <w:r w:rsidRPr="009E7843">
              <w:rPr>
                <w:rStyle w:val="Hipervnculo"/>
                <w:rFonts w:ascii="Century Gothic" w:hAnsi="Century Gothic" w:cstheme="minorHAnsi"/>
                <w:noProof/>
              </w:rPr>
              <w:t>Prescripción 6ª: Otorgamiento de licencias</w:t>
            </w:r>
            <w:r>
              <w:rPr>
                <w:noProof/>
                <w:webHidden/>
              </w:rPr>
              <w:tab/>
            </w:r>
            <w:r>
              <w:rPr>
                <w:noProof/>
                <w:webHidden/>
              </w:rPr>
              <w:fldChar w:fldCharType="begin"/>
            </w:r>
            <w:r>
              <w:rPr>
                <w:noProof/>
                <w:webHidden/>
              </w:rPr>
              <w:instrText xml:space="preserve"> PAGEREF _Toc97287807 \h </w:instrText>
            </w:r>
            <w:r>
              <w:rPr>
                <w:noProof/>
                <w:webHidden/>
              </w:rPr>
            </w:r>
            <w:r>
              <w:rPr>
                <w:noProof/>
                <w:webHidden/>
              </w:rPr>
              <w:fldChar w:fldCharType="separate"/>
            </w:r>
            <w:r>
              <w:rPr>
                <w:noProof/>
                <w:webHidden/>
              </w:rPr>
              <w:t>6</w:t>
            </w:r>
            <w:r>
              <w:rPr>
                <w:noProof/>
                <w:webHidden/>
              </w:rPr>
              <w:fldChar w:fldCharType="end"/>
            </w:r>
          </w:hyperlink>
        </w:p>
        <w:p w14:paraId="0BE0F6D0" w14:textId="4455E708" w:rsidR="008C2BFB" w:rsidRDefault="008C2BFB">
          <w:pPr>
            <w:pStyle w:val="TDC2"/>
            <w:tabs>
              <w:tab w:val="right" w:leader="dot" w:pos="8494"/>
            </w:tabs>
            <w:rPr>
              <w:rFonts w:eastAsiaTheme="minorEastAsia"/>
              <w:noProof/>
              <w:lang w:eastAsia="es-ES"/>
            </w:rPr>
          </w:pPr>
          <w:hyperlink w:anchor="_Toc97287808" w:history="1">
            <w:r w:rsidRPr="009E7843">
              <w:rPr>
                <w:rStyle w:val="Hipervnculo"/>
                <w:rFonts w:ascii="Century Gothic" w:hAnsi="Century Gothic" w:cstheme="minorHAnsi"/>
                <w:noProof/>
              </w:rPr>
              <w:t>Prescripción 7ª: Modificación de este PPP y de las licencias</w:t>
            </w:r>
            <w:r>
              <w:rPr>
                <w:noProof/>
                <w:webHidden/>
              </w:rPr>
              <w:tab/>
            </w:r>
            <w:r>
              <w:rPr>
                <w:noProof/>
                <w:webHidden/>
              </w:rPr>
              <w:fldChar w:fldCharType="begin"/>
            </w:r>
            <w:r>
              <w:rPr>
                <w:noProof/>
                <w:webHidden/>
              </w:rPr>
              <w:instrText xml:space="preserve"> PAGEREF _Toc97287808 \h </w:instrText>
            </w:r>
            <w:r>
              <w:rPr>
                <w:noProof/>
                <w:webHidden/>
              </w:rPr>
            </w:r>
            <w:r>
              <w:rPr>
                <w:noProof/>
                <w:webHidden/>
              </w:rPr>
              <w:fldChar w:fldCharType="separate"/>
            </w:r>
            <w:r>
              <w:rPr>
                <w:noProof/>
                <w:webHidden/>
              </w:rPr>
              <w:t>7</w:t>
            </w:r>
            <w:r>
              <w:rPr>
                <w:noProof/>
                <w:webHidden/>
              </w:rPr>
              <w:fldChar w:fldCharType="end"/>
            </w:r>
          </w:hyperlink>
        </w:p>
        <w:p w14:paraId="50693864" w14:textId="384A3D46" w:rsidR="008C2BFB" w:rsidRDefault="008C2BFB">
          <w:pPr>
            <w:pStyle w:val="TDC2"/>
            <w:tabs>
              <w:tab w:val="right" w:leader="dot" w:pos="8494"/>
            </w:tabs>
            <w:rPr>
              <w:rFonts w:eastAsiaTheme="minorEastAsia"/>
              <w:noProof/>
              <w:lang w:eastAsia="es-ES"/>
            </w:rPr>
          </w:pPr>
          <w:hyperlink w:anchor="_Toc97287809" w:history="1">
            <w:r w:rsidRPr="009E7843">
              <w:rPr>
                <w:rStyle w:val="Hipervnculo"/>
                <w:rFonts w:ascii="Century Gothic" w:hAnsi="Century Gothic" w:cstheme="minorHAnsi"/>
                <w:noProof/>
              </w:rPr>
              <w:t>Prescripción 8ª: Extinción de las licencias</w:t>
            </w:r>
            <w:r>
              <w:rPr>
                <w:noProof/>
                <w:webHidden/>
              </w:rPr>
              <w:tab/>
            </w:r>
            <w:r>
              <w:rPr>
                <w:noProof/>
                <w:webHidden/>
              </w:rPr>
              <w:fldChar w:fldCharType="begin"/>
            </w:r>
            <w:r>
              <w:rPr>
                <w:noProof/>
                <w:webHidden/>
              </w:rPr>
              <w:instrText xml:space="preserve"> PAGEREF _Toc97287809 \h </w:instrText>
            </w:r>
            <w:r>
              <w:rPr>
                <w:noProof/>
                <w:webHidden/>
              </w:rPr>
            </w:r>
            <w:r>
              <w:rPr>
                <w:noProof/>
                <w:webHidden/>
              </w:rPr>
              <w:fldChar w:fldCharType="separate"/>
            </w:r>
            <w:r>
              <w:rPr>
                <w:noProof/>
                <w:webHidden/>
              </w:rPr>
              <w:t>8</w:t>
            </w:r>
            <w:r>
              <w:rPr>
                <w:noProof/>
                <w:webHidden/>
              </w:rPr>
              <w:fldChar w:fldCharType="end"/>
            </w:r>
          </w:hyperlink>
        </w:p>
        <w:p w14:paraId="6FA54252" w14:textId="6B67B897" w:rsidR="008C2BFB" w:rsidRDefault="008C2BFB">
          <w:pPr>
            <w:pStyle w:val="TDC1"/>
            <w:tabs>
              <w:tab w:val="right" w:leader="dot" w:pos="8494"/>
            </w:tabs>
            <w:rPr>
              <w:rFonts w:eastAsiaTheme="minorEastAsia"/>
              <w:noProof/>
              <w:lang w:eastAsia="es-ES"/>
            </w:rPr>
          </w:pPr>
          <w:hyperlink w:anchor="_Toc97287810" w:history="1">
            <w:r w:rsidRPr="009E7843">
              <w:rPr>
                <w:rStyle w:val="Hipervnculo"/>
                <w:rFonts w:ascii="Century Gothic" w:hAnsi="Century Gothic" w:cstheme="minorHAnsi"/>
                <w:b/>
                <w:noProof/>
              </w:rPr>
              <w:t>SECCIÓN III: ACCESO A LA PRESTACIÓN DEL SERVICIO</w:t>
            </w:r>
            <w:r>
              <w:rPr>
                <w:noProof/>
                <w:webHidden/>
              </w:rPr>
              <w:tab/>
            </w:r>
            <w:r>
              <w:rPr>
                <w:noProof/>
                <w:webHidden/>
              </w:rPr>
              <w:fldChar w:fldCharType="begin"/>
            </w:r>
            <w:r>
              <w:rPr>
                <w:noProof/>
                <w:webHidden/>
              </w:rPr>
              <w:instrText xml:space="preserve"> PAGEREF _Toc97287810 \h </w:instrText>
            </w:r>
            <w:r>
              <w:rPr>
                <w:noProof/>
                <w:webHidden/>
              </w:rPr>
            </w:r>
            <w:r>
              <w:rPr>
                <w:noProof/>
                <w:webHidden/>
              </w:rPr>
              <w:fldChar w:fldCharType="separate"/>
            </w:r>
            <w:r>
              <w:rPr>
                <w:noProof/>
                <w:webHidden/>
              </w:rPr>
              <w:t>10</w:t>
            </w:r>
            <w:r>
              <w:rPr>
                <w:noProof/>
                <w:webHidden/>
              </w:rPr>
              <w:fldChar w:fldCharType="end"/>
            </w:r>
          </w:hyperlink>
        </w:p>
        <w:p w14:paraId="31EE3681" w14:textId="4E207689" w:rsidR="008C2BFB" w:rsidRDefault="008C2BFB">
          <w:pPr>
            <w:pStyle w:val="TDC2"/>
            <w:tabs>
              <w:tab w:val="right" w:leader="dot" w:pos="8494"/>
            </w:tabs>
            <w:rPr>
              <w:rFonts w:eastAsiaTheme="minorEastAsia"/>
              <w:noProof/>
              <w:lang w:eastAsia="es-ES"/>
            </w:rPr>
          </w:pPr>
          <w:hyperlink w:anchor="_Toc97287811" w:history="1">
            <w:r w:rsidRPr="009E7843">
              <w:rPr>
                <w:rStyle w:val="Hipervnculo"/>
                <w:rFonts w:ascii="Century Gothic" w:hAnsi="Century Gothic" w:cstheme="minorHAnsi"/>
                <w:noProof/>
              </w:rPr>
              <w:t>Prescripción 9ª: Requisitos de acceso y Régimen de incompatibilidades</w:t>
            </w:r>
            <w:r>
              <w:rPr>
                <w:noProof/>
                <w:webHidden/>
              </w:rPr>
              <w:tab/>
            </w:r>
            <w:r>
              <w:rPr>
                <w:noProof/>
                <w:webHidden/>
              </w:rPr>
              <w:fldChar w:fldCharType="begin"/>
            </w:r>
            <w:r>
              <w:rPr>
                <w:noProof/>
                <w:webHidden/>
              </w:rPr>
              <w:instrText xml:space="preserve"> PAGEREF _Toc97287811 \h </w:instrText>
            </w:r>
            <w:r>
              <w:rPr>
                <w:noProof/>
                <w:webHidden/>
              </w:rPr>
            </w:r>
            <w:r>
              <w:rPr>
                <w:noProof/>
                <w:webHidden/>
              </w:rPr>
              <w:fldChar w:fldCharType="separate"/>
            </w:r>
            <w:r>
              <w:rPr>
                <w:noProof/>
                <w:webHidden/>
              </w:rPr>
              <w:t>10</w:t>
            </w:r>
            <w:r>
              <w:rPr>
                <w:noProof/>
                <w:webHidden/>
              </w:rPr>
              <w:fldChar w:fldCharType="end"/>
            </w:r>
          </w:hyperlink>
        </w:p>
        <w:p w14:paraId="1AADD04D" w14:textId="4A91BFE7" w:rsidR="008C2BFB" w:rsidRDefault="008C2BFB">
          <w:pPr>
            <w:pStyle w:val="TDC2"/>
            <w:tabs>
              <w:tab w:val="right" w:leader="dot" w:pos="8494"/>
            </w:tabs>
            <w:rPr>
              <w:rFonts w:eastAsiaTheme="minorEastAsia"/>
              <w:noProof/>
              <w:lang w:eastAsia="es-ES"/>
            </w:rPr>
          </w:pPr>
          <w:hyperlink w:anchor="_Toc97287812" w:history="1">
            <w:r w:rsidRPr="009E7843">
              <w:rPr>
                <w:rStyle w:val="Hipervnculo"/>
                <w:rFonts w:ascii="Century Gothic" w:hAnsi="Century Gothic" w:cstheme="minorHAnsi"/>
                <w:noProof/>
              </w:rPr>
              <w:t>Prescripción 10ª: Condiciones de solvencia económico-financiera y técnico-profesional</w:t>
            </w:r>
            <w:r>
              <w:rPr>
                <w:noProof/>
                <w:webHidden/>
              </w:rPr>
              <w:tab/>
            </w:r>
            <w:r>
              <w:rPr>
                <w:noProof/>
                <w:webHidden/>
              </w:rPr>
              <w:fldChar w:fldCharType="begin"/>
            </w:r>
            <w:r>
              <w:rPr>
                <w:noProof/>
                <w:webHidden/>
              </w:rPr>
              <w:instrText xml:space="preserve"> PAGEREF _Toc97287812 \h </w:instrText>
            </w:r>
            <w:r>
              <w:rPr>
                <w:noProof/>
                <w:webHidden/>
              </w:rPr>
            </w:r>
            <w:r>
              <w:rPr>
                <w:noProof/>
                <w:webHidden/>
              </w:rPr>
              <w:fldChar w:fldCharType="separate"/>
            </w:r>
            <w:r>
              <w:rPr>
                <w:noProof/>
                <w:webHidden/>
              </w:rPr>
              <w:t>11</w:t>
            </w:r>
            <w:r>
              <w:rPr>
                <w:noProof/>
                <w:webHidden/>
              </w:rPr>
              <w:fldChar w:fldCharType="end"/>
            </w:r>
          </w:hyperlink>
        </w:p>
        <w:p w14:paraId="191CE0DC" w14:textId="00A96E7C" w:rsidR="008C2BFB" w:rsidRDefault="008C2BFB">
          <w:pPr>
            <w:pStyle w:val="TDC2"/>
            <w:tabs>
              <w:tab w:val="right" w:leader="dot" w:pos="8494"/>
            </w:tabs>
            <w:rPr>
              <w:rFonts w:eastAsiaTheme="minorEastAsia"/>
              <w:noProof/>
              <w:lang w:eastAsia="es-ES"/>
            </w:rPr>
          </w:pPr>
          <w:hyperlink w:anchor="_Toc97287813" w:history="1">
            <w:r w:rsidRPr="009E7843">
              <w:rPr>
                <w:rStyle w:val="Hipervnculo"/>
                <w:rFonts w:ascii="Century Gothic" w:hAnsi="Century Gothic" w:cstheme="minorHAnsi"/>
                <w:noProof/>
              </w:rPr>
              <w:t>Prescripción 11ª: Medios humanos y materiales mínimos exigidos</w:t>
            </w:r>
            <w:r>
              <w:rPr>
                <w:noProof/>
                <w:webHidden/>
              </w:rPr>
              <w:tab/>
            </w:r>
            <w:r>
              <w:rPr>
                <w:noProof/>
                <w:webHidden/>
              </w:rPr>
              <w:fldChar w:fldCharType="begin"/>
            </w:r>
            <w:r>
              <w:rPr>
                <w:noProof/>
                <w:webHidden/>
              </w:rPr>
              <w:instrText xml:space="preserve"> PAGEREF _Toc97287813 \h </w:instrText>
            </w:r>
            <w:r>
              <w:rPr>
                <w:noProof/>
                <w:webHidden/>
              </w:rPr>
            </w:r>
            <w:r>
              <w:rPr>
                <w:noProof/>
                <w:webHidden/>
              </w:rPr>
              <w:fldChar w:fldCharType="separate"/>
            </w:r>
            <w:r>
              <w:rPr>
                <w:noProof/>
                <w:webHidden/>
              </w:rPr>
              <w:t>12</w:t>
            </w:r>
            <w:r>
              <w:rPr>
                <w:noProof/>
                <w:webHidden/>
              </w:rPr>
              <w:fldChar w:fldCharType="end"/>
            </w:r>
          </w:hyperlink>
        </w:p>
        <w:p w14:paraId="03EB04F5" w14:textId="742CAE1F" w:rsidR="008C2BFB" w:rsidRDefault="008C2BFB">
          <w:pPr>
            <w:pStyle w:val="TDC2"/>
            <w:tabs>
              <w:tab w:val="right" w:leader="dot" w:pos="8494"/>
            </w:tabs>
            <w:rPr>
              <w:rFonts w:eastAsiaTheme="minorEastAsia"/>
              <w:noProof/>
              <w:lang w:eastAsia="es-ES"/>
            </w:rPr>
          </w:pPr>
          <w:hyperlink w:anchor="_Toc97287814" w:history="1">
            <w:r w:rsidRPr="009E7843">
              <w:rPr>
                <w:rStyle w:val="Hipervnculo"/>
                <w:rFonts w:ascii="Century Gothic" w:hAnsi="Century Gothic" w:cstheme="minorHAnsi"/>
                <w:noProof/>
              </w:rPr>
              <w:t>Prescripción 12ª: Obligaciones de protección medioambiental y de contribución a la sostenibilidad</w:t>
            </w:r>
            <w:r>
              <w:rPr>
                <w:noProof/>
                <w:webHidden/>
              </w:rPr>
              <w:tab/>
            </w:r>
            <w:r>
              <w:rPr>
                <w:noProof/>
                <w:webHidden/>
              </w:rPr>
              <w:fldChar w:fldCharType="begin"/>
            </w:r>
            <w:r>
              <w:rPr>
                <w:noProof/>
                <w:webHidden/>
              </w:rPr>
              <w:instrText xml:space="preserve"> PAGEREF _Toc97287814 \h </w:instrText>
            </w:r>
            <w:r>
              <w:rPr>
                <w:noProof/>
                <w:webHidden/>
              </w:rPr>
            </w:r>
            <w:r>
              <w:rPr>
                <w:noProof/>
                <w:webHidden/>
              </w:rPr>
              <w:fldChar w:fldCharType="separate"/>
            </w:r>
            <w:r>
              <w:rPr>
                <w:noProof/>
                <w:webHidden/>
              </w:rPr>
              <w:t>31</w:t>
            </w:r>
            <w:r>
              <w:rPr>
                <w:noProof/>
                <w:webHidden/>
              </w:rPr>
              <w:fldChar w:fldCharType="end"/>
            </w:r>
          </w:hyperlink>
        </w:p>
        <w:p w14:paraId="6A29E4D9" w14:textId="62CF4142" w:rsidR="008C2BFB" w:rsidRDefault="008C2BFB">
          <w:pPr>
            <w:pStyle w:val="TDC2"/>
            <w:tabs>
              <w:tab w:val="right" w:leader="dot" w:pos="8494"/>
            </w:tabs>
            <w:rPr>
              <w:rFonts w:eastAsiaTheme="minorEastAsia"/>
              <w:noProof/>
              <w:lang w:eastAsia="es-ES"/>
            </w:rPr>
          </w:pPr>
          <w:hyperlink w:anchor="_Toc97287815" w:history="1">
            <w:r w:rsidRPr="009E7843">
              <w:rPr>
                <w:rStyle w:val="Hipervnculo"/>
                <w:rFonts w:ascii="Century Gothic" w:hAnsi="Century Gothic" w:cstheme="minorHAnsi"/>
                <w:noProof/>
              </w:rPr>
              <w:t>Prescripción 13ª: Obligaciones de servicio público portuario</w:t>
            </w:r>
            <w:r>
              <w:rPr>
                <w:noProof/>
                <w:webHidden/>
              </w:rPr>
              <w:tab/>
            </w:r>
            <w:r>
              <w:rPr>
                <w:noProof/>
                <w:webHidden/>
              </w:rPr>
              <w:fldChar w:fldCharType="begin"/>
            </w:r>
            <w:r>
              <w:rPr>
                <w:noProof/>
                <w:webHidden/>
              </w:rPr>
              <w:instrText xml:space="preserve"> PAGEREF _Toc97287815 \h </w:instrText>
            </w:r>
            <w:r>
              <w:rPr>
                <w:noProof/>
                <w:webHidden/>
              </w:rPr>
            </w:r>
            <w:r>
              <w:rPr>
                <w:noProof/>
                <w:webHidden/>
              </w:rPr>
              <w:fldChar w:fldCharType="separate"/>
            </w:r>
            <w:r>
              <w:rPr>
                <w:noProof/>
                <w:webHidden/>
              </w:rPr>
              <w:t>32</w:t>
            </w:r>
            <w:r>
              <w:rPr>
                <w:noProof/>
                <w:webHidden/>
              </w:rPr>
              <w:fldChar w:fldCharType="end"/>
            </w:r>
          </w:hyperlink>
        </w:p>
        <w:p w14:paraId="643D3B5C" w14:textId="1DB3C350" w:rsidR="008C2BFB" w:rsidRDefault="008C2BFB">
          <w:pPr>
            <w:pStyle w:val="TDC2"/>
            <w:tabs>
              <w:tab w:val="right" w:leader="dot" w:pos="8494"/>
            </w:tabs>
            <w:rPr>
              <w:rFonts w:eastAsiaTheme="minorEastAsia"/>
              <w:noProof/>
              <w:lang w:eastAsia="es-ES"/>
            </w:rPr>
          </w:pPr>
          <w:hyperlink w:anchor="_Toc97287816" w:history="1">
            <w:r w:rsidRPr="009E7843">
              <w:rPr>
                <w:rStyle w:val="Hipervnculo"/>
                <w:rFonts w:ascii="Century Gothic" w:hAnsi="Century Gothic" w:cstheme="minorHAnsi"/>
                <w:noProof/>
              </w:rPr>
              <w:t>Prescripción 14ª: Criterios para la distribución de las obligaciones de servicio público entre los prestadores del servicio</w:t>
            </w:r>
            <w:r>
              <w:rPr>
                <w:noProof/>
                <w:webHidden/>
              </w:rPr>
              <w:tab/>
            </w:r>
            <w:r>
              <w:rPr>
                <w:noProof/>
                <w:webHidden/>
              </w:rPr>
              <w:fldChar w:fldCharType="begin"/>
            </w:r>
            <w:r>
              <w:rPr>
                <w:noProof/>
                <w:webHidden/>
              </w:rPr>
              <w:instrText xml:space="preserve"> PAGEREF _Toc97287816 \h </w:instrText>
            </w:r>
            <w:r>
              <w:rPr>
                <w:noProof/>
                <w:webHidden/>
              </w:rPr>
            </w:r>
            <w:r>
              <w:rPr>
                <w:noProof/>
                <w:webHidden/>
              </w:rPr>
              <w:fldChar w:fldCharType="separate"/>
            </w:r>
            <w:r>
              <w:rPr>
                <w:noProof/>
                <w:webHidden/>
              </w:rPr>
              <w:t>33</w:t>
            </w:r>
            <w:r>
              <w:rPr>
                <w:noProof/>
                <w:webHidden/>
              </w:rPr>
              <w:fldChar w:fldCharType="end"/>
            </w:r>
          </w:hyperlink>
        </w:p>
        <w:p w14:paraId="1C1B3328" w14:textId="6B241BE2" w:rsidR="008C2BFB" w:rsidRDefault="008C2BFB">
          <w:pPr>
            <w:pStyle w:val="TDC2"/>
            <w:tabs>
              <w:tab w:val="right" w:leader="dot" w:pos="8494"/>
            </w:tabs>
            <w:rPr>
              <w:rFonts w:eastAsiaTheme="minorEastAsia"/>
              <w:noProof/>
              <w:lang w:eastAsia="es-ES"/>
            </w:rPr>
          </w:pPr>
          <w:hyperlink w:anchor="_Toc97287817" w:history="1">
            <w:r w:rsidRPr="009E7843">
              <w:rPr>
                <w:rStyle w:val="Hipervnculo"/>
                <w:rFonts w:ascii="Century Gothic" w:hAnsi="Century Gothic" w:cstheme="minorHAnsi"/>
                <w:noProof/>
              </w:rPr>
              <w:t>Prescripción 15ª: Criterios de cuantificación y distribución de las compensaciones por las obligaciones de servicio público</w:t>
            </w:r>
            <w:r>
              <w:rPr>
                <w:noProof/>
                <w:webHidden/>
              </w:rPr>
              <w:tab/>
            </w:r>
            <w:r>
              <w:rPr>
                <w:noProof/>
                <w:webHidden/>
              </w:rPr>
              <w:fldChar w:fldCharType="begin"/>
            </w:r>
            <w:r>
              <w:rPr>
                <w:noProof/>
                <w:webHidden/>
              </w:rPr>
              <w:instrText xml:space="preserve"> PAGEREF _Toc97287817 \h </w:instrText>
            </w:r>
            <w:r>
              <w:rPr>
                <w:noProof/>
                <w:webHidden/>
              </w:rPr>
            </w:r>
            <w:r>
              <w:rPr>
                <w:noProof/>
                <w:webHidden/>
              </w:rPr>
              <w:fldChar w:fldCharType="separate"/>
            </w:r>
            <w:r>
              <w:rPr>
                <w:noProof/>
                <w:webHidden/>
              </w:rPr>
              <w:t>34</w:t>
            </w:r>
            <w:r>
              <w:rPr>
                <w:noProof/>
                <w:webHidden/>
              </w:rPr>
              <w:fldChar w:fldCharType="end"/>
            </w:r>
          </w:hyperlink>
        </w:p>
        <w:p w14:paraId="5A864D3D" w14:textId="1DD9F4F1" w:rsidR="008C2BFB" w:rsidRDefault="008C2BFB">
          <w:pPr>
            <w:pStyle w:val="TDC1"/>
            <w:tabs>
              <w:tab w:val="right" w:leader="dot" w:pos="8494"/>
            </w:tabs>
            <w:rPr>
              <w:rFonts w:eastAsiaTheme="minorEastAsia"/>
              <w:noProof/>
              <w:lang w:eastAsia="es-ES"/>
            </w:rPr>
          </w:pPr>
          <w:hyperlink w:anchor="_Toc97287818" w:history="1">
            <w:r w:rsidRPr="009E7843">
              <w:rPr>
                <w:rStyle w:val="Hipervnculo"/>
                <w:rFonts w:ascii="Century Gothic" w:hAnsi="Century Gothic" w:cstheme="minorHAnsi"/>
                <w:b/>
                <w:noProof/>
              </w:rPr>
              <w:t>SECCIÓN IV: CONDICIONES Y CALIDAD DE LA PRESTACIÓN DEL SERVICIO</w:t>
            </w:r>
            <w:r>
              <w:rPr>
                <w:noProof/>
                <w:webHidden/>
              </w:rPr>
              <w:tab/>
            </w:r>
            <w:r>
              <w:rPr>
                <w:noProof/>
                <w:webHidden/>
              </w:rPr>
              <w:fldChar w:fldCharType="begin"/>
            </w:r>
            <w:r>
              <w:rPr>
                <w:noProof/>
                <w:webHidden/>
              </w:rPr>
              <w:instrText xml:space="preserve"> PAGEREF _Toc97287818 \h </w:instrText>
            </w:r>
            <w:r>
              <w:rPr>
                <w:noProof/>
                <w:webHidden/>
              </w:rPr>
            </w:r>
            <w:r>
              <w:rPr>
                <w:noProof/>
                <w:webHidden/>
              </w:rPr>
              <w:fldChar w:fldCharType="separate"/>
            </w:r>
            <w:r>
              <w:rPr>
                <w:noProof/>
                <w:webHidden/>
              </w:rPr>
              <w:t>35</w:t>
            </w:r>
            <w:r>
              <w:rPr>
                <w:noProof/>
                <w:webHidden/>
              </w:rPr>
              <w:fldChar w:fldCharType="end"/>
            </w:r>
          </w:hyperlink>
        </w:p>
        <w:p w14:paraId="6D4DF07A" w14:textId="7307DC41" w:rsidR="008C2BFB" w:rsidRDefault="008C2BFB">
          <w:pPr>
            <w:pStyle w:val="TDC2"/>
            <w:tabs>
              <w:tab w:val="right" w:leader="dot" w:pos="8494"/>
            </w:tabs>
            <w:rPr>
              <w:rFonts w:eastAsiaTheme="minorEastAsia"/>
              <w:noProof/>
              <w:lang w:eastAsia="es-ES"/>
            </w:rPr>
          </w:pPr>
          <w:hyperlink w:anchor="_Toc97287819" w:history="1">
            <w:r w:rsidRPr="009E7843">
              <w:rPr>
                <w:rStyle w:val="Hipervnculo"/>
                <w:rFonts w:ascii="Century Gothic" w:hAnsi="Century Gothic" w:cstheme="minorHAnsi"/>
                <w:noProof/>
              </w:rPr>
              <w:t>Prescripción 16ª: Condiciones de la prestación del servicio</w:t>
            </w:r>
            <w:r>
              <w:rPr>
                <w:noProof/>
                <w:webHidden/>
              </w:rPr>
              <w:tab/>
            </w:r>
            <w:r>
              <w:rPr>
                <w:noProof/>
                <w:webHidden/>
              </w:rPr>
              <w:fldChar w:fldCharType="begin"/>
            </w:r>
            <w:r>
              <w:rPr>
                <w:noProof/>
                <w:webHidden/>
              </w:rPr>
              <w:instrText xml:space="preserve"> PAGEREF _Toc97287819 \h </w:instrText>
            </w:r>
            <w:r>
              <w:rPr>
                <w:noProof/>
                <w:webHidden/>
              </w:rPr>
            </w:r>
            <w:r>
              <w:rPr>
                <w:noProof/>
                <w:webHidden/>
              </w:rPr>
              <w:fldChar w:fldCharType="separate"/>
            </w:r>
            <w:r>
              <w:rPr>
                <w:noProof/>
                <w:webHidden/>
              </w:rPr>
              <w:t>35</w:t>
            </w:r>
            <w:r>
              <w:rPr>
                <w:noProof/>
                <w:webHidden/>
              </w:rPr>
              <w:fldChar w:fldCharType="end"/>
            </w:r>
          </w:hyperlink>
        </w:p>
        <w:p w14:paraId="620F77EC" w14:textId="712FB4B6" w:rsidR="008C2BFB" w:rsidRDefault="008C2BFB">
          <w:pPr>
            <w:pStyle w:val="TDC2"/>
            <w:tabs>
              <w:tab w:val="right" w:leader="dot" w:pos="8494"/>
            </w:tabs>
            <w:rPr>
              <w:rFonts w:eastAsiaTheme="minorEastAsia"/>
              <w:noProof/>
              <w:lang w:eastAsia="es-ES"/>
            </w:rPr>
          </w:pPr>
          <w:hyperlink w:anchor="_Toc97287820" w:history="1">
            <w:r w:rsidRPr="009E7843">
              <w:rPr>
                <w:rStyle w:val="Hipervnculo"/>
                <w:rFonts w:ascii="Century Gothic" w:hAnsi="Century Gothic" w:cstheme="minorHAnsi"/>
                <w:noProof/>
              </w:rPr>
              <w:t>Prescripción 17ª: Calidad de la prestación del servicio. Indicadores de productividad, rendimiento y de calidad</w:t>
            </w:r>
            <w:r>
              <w:rPr>
                <w:noProof/>
                <w:webHidden/>
              </w:rPr>
              <w:tab/>
            </w:r>
            <w:r>
              <w:rPr>
                <w:noProof/>
                <w:webHidden/>
              </w:rPr>
              <w:fldChar w:fldCharType="begin"/>
            </w:r>
            <w:r>
              <w:rPr>
                <w:noProof/>
                <w:webHidden/>
              </w:rPr>
              <w:instrText xml:space="preserve"> PAGEREF _Toc97287820 \h </w:instrText>
            </w:r>
            <w:r>
              <w:rPr>
                <w:noProof/>
                <w:webHidden/>
              </w:rPr>
            </w:r>
            <w:r>
              <w:rPr>
                <w:noProof/>
                <w:webHidden/>
              </w:rPr>
              <w:fldChar w:fldCharType="separate"/>
            </w:r>
            <w:r>
              <w:rPr>
                <w:noProof/>
                <w:webHidden/>
              </w:rPr>
              <w:t>46</w:t>
            </w:r>
            <w:r>
              <w:rPr>
                <w:noProof/>
                <w:webHidden/>
              </w:rPr>
              <w:fldChar w:fldCharType="end"/>
            </w:r>
          </w:hyperlink>
        </w:p>
        <w:p w14:paraId="06787F77" w14:textId="266DA4A0" w:rsidR="008C2BFB" w:rsidRDefault="008C2BFB">
          <w:pPr>
            <w:pStyle w:val="TDC2"/>
            <w:tabs>
              <w:tab w:val="right" w:leader="dot" w:pos="8494"/>
            </w:tabs>
            <w:rPr>
              <w:rFonts w:eastAsiaTheme="minorEastAsia"/>
              <w:noProof/>
              <w:lang w:eastAsia="es-ES"/>
            </w:rPr>
          </w:pPr>
          <w:hyperlink w:anchor="_Toc97287821" w:history="1">
            <w:r w:rsidRPr="009E7843">
              <w:rPr>
                <w:rStyle w:val="Hipervnculo"/>
                <w:rFonts w:ascii="Century Gothic" w:hAnsi="Century Gothic" w:cstheme="minorHAnsi"/>
                <w:noProof/>
              </w:rPr>
              <w:t>Prescripción 18ª: Suministro de información a la Autoridad Portuaria</w:t>
            </w:r>
            <w:r>
              <w:rPr>
                <w:noProof/>
                <w:webHidden/>
              </w:rPr>
              <w:tab/>
            </w:r>
            <w:r>
              <w:rPr>
                <w:noProof/>
                <w:webHidden/>
              </w:rPr>
              <w:fldChar w:fldCharType="begin"/>
            </w:r>
            <w:r>
              <w:rPr>
                <w:noProof/>
                <w:webHidden/>
              </w:rPr>
              <w:instrText xml:space="preserve"> PAGEREF _Toc97287821 \h </w:instrText>
            </w:r>
            <w:r>
              <w:rPr>
                <w:noProof/>
                <w:webHidden/>
              </w:rPr>
            </w:r>
            <w:r>
              <w:rPr>
                <w:noProof/>
                <w:webHidden/>
              </w:rPr>
              <w:fldChar w:fldCharType="separate"/>
            </w:r>
            <w:r>
              <w:rPr>
                <w:noProof/>
                <w:webHidden/>
              </w:rPr>
              <w:t>48</w:t>
            </w:r>
            <w:r>
              <w:rPr>
                <w:noProof/>
                <w:webHidden/>
              </w:rPr>
              <w:fldChar w:fldCharType="end"/>
            </w:r>
          </w:hyperlink>
        </w:p>
        <w:p w14:paraId="57BEACD4" w14:textId="1634A7CC" w:rsidR="008C2BFB" w:rsidRDefault="008C2BFB">
          <w:pPr>
            <w:pStyle w:val="TDC2"/>
            <w:tabs>
              <w:tab w:val="right" w:leader="dot" w:pos="8494"/>
            </w:tabs>
            <w:rPr>
              <w:rFonts w:eastAsiaTheme="minorEastAsia"/>
              <w:noProof/>
              <w:lang w:eastAsia="es-ES"/>
            </w:rPr>
          </w:pPr>
          <w:hyperlink w:anchor="_Toc97287822" w:history="1">
            <w:r w:rsidRPr="009E7843">
              <w:rPr>
                <w:rStyle w:val="Hipervnculo"/>
                <w:rFonts w:ascii="Century Gothic" w:hAnsi="Century Gothic" w:cstheme="minorHAnsi"/>
                <w:noProof/>
              </w:rPr>
              <w:t>Prescripción 19ª: Responsabilidades del prestador del servicio</w:t>
            </w:r>
            <w:r>
              <w:rPr>
                <w:noProof/>
                <w:webHidden/>
              </w:rPr>
              <w:tab/>
            </w:r>
            <w:r>
              <w:rPr>
                <w:noProof/>
                <w:webHidden/>
              </w:rPr>
              <w:fldChar w:fldCharType="begin"/>
            </w:r>
            <w:r>
              <w:rPr>
                <w:noProof/>
                <w:webHidden/>
              </w:rPr>
              <w:instrText xml:space="preserve"> PAGEREF _Toc97287822 \h </w:instrText>
            </w:r>
            <w:r>
              <w:rPr>
                <w:noProof/>
                <w:webHidden/>
              </w:rPr>
            </w:r>
            <w:r>
              <w:rPr>
                <w:noProof/>
                <w:webHidden/>
              </w:rPr>
              <w:fldChar w:fldCharType="separate"/>
            </w:r>
            <w:r>
              <w:rPr>
                <w:noProof/>
                <w:webHidden/>
              </w:rPr>
              <w:t>50</w:t>
            </w:r>
            <w:r>
              <w:rPr>
                <w:noProof/>
                <w:webHidden/>
              </w:rPr>
              <w:fldChar w:fldCharType="end"/>
            </w:r>
          </w:hyperlink>
        </w:p>
        <w:p w14:paraId="48F92E7C" w14:textId="4B13996C" w:rsidR="008C2BFB" w:rsidRDefault="008C2BFB">
          <w:pPr>
            <w:pStyle w:val="TDC2"/>
            <w:tabs>
              <w:tab w:val="right" w:leader="dot" w:pos="8494"/>
            </w:tabs>
            <w:rPr>
              <w:rFonts w:eastAsiaTheme="minorEastAsia"/>
              <w:noProof/>
              <w:lang w:eastAsia="es-ES"/>
            </w:rPr>
          </w:pPr>
          <w:hyperlink w:anchor="_Toc97287823" w:history="1">
            <w:r w:rsidRPr="009E7843">
              <w:rPr>
                <w:rStyle w:val="Hipervnculo"/>
                <w:rFonts w:ascii="Century Gothic" w:hAnsi="Century Gothic" w:cstheme="minorHAnsi"/>
                <w:noProof/>
              </w:rPr>
              <w:t>Prescripción 20ª: Garantías</w:t>
            </w:r>
            <w:r>
              <w:rPr>
                <w:noProof/>
                <w:webHidden/>
              </w:rPr>
              <w:tab/>
            </w:r>
            <w:r>
              <w:rPr>
                <w:noProof/>
                <w:webHidden/>
              </w:rPr>
              <w:fldChar w:fldCharType="begin"/>
            </w:r>
            <w:r>
              <w:rPr>
                <w:noProof/>
                <w:webHidden/>
              </w:rPr>
              <w:instrText xml:space="preserve"> PAGEREF _Toc97287823 \h </w:instrText>
            </w:r>
            <w:r>
              <w:rPr>
                <w:noProof/>
                <w:webHidden/>
              </w:rPr>
            </w:r>
            <w:r>
              <w:rPr>
                <w:noProof/>
                <w:webHidden/>
              </w:rPr>
              <w:fldChar w:fldCharType="separate"/>
            </w:r>
            <w:r>
              <w:rPr>
                <w:noProof/>
                <w:webHidden/>
              </w:rPr>
              <w:t>51</w:t>
            </w:r>
            <w:r>
              <w:rPr>
                <w:noProof/>
                <w:webHidden/>
              </w:rPr>
              <w:fldChar w:fldCharType="end"/>
            </w:r>
          </w:hyperlink>
        </w:p>
        <w:p w14:paraId="1A79335A" w14:textId="570F51BB" w:rsidR="008C2BFB" w:rsidRDefault="008C2BFB">
          <w:pPr>
            <w:pStyle w:val="TDC2"/>
            <w:tabs>
              <w:tab w:val="right" w:leader="dot" w:pos="8494"/>
            </w:tabs>
            <w:rPr>
              <w:rFonts w:eastAsiaTheme="minorEastAsia"/>
              <w:noProof/>
              <w:lang w:eastAsia="es-ES"/>
            </w:rPr>
          </w:pPr>
          <w:hyperlink w:anchor="_Toc97287824" w:history="1">
            <w:r w:rsidRPr="009E7843">
              <w:rPr>
                <w:rStyle w:val="Hipervnculo"/>
                <w:rFonts w:ascii="Century Gothic" w:hAnsi="Century Gothic" w:cstheme="minorHAnsi"/>
                <w:noProof/>
              </w:rPr>
              <w:t>Prescripción 21ª: Penalizaciones y régimen sancionador</w:t>
            </w:r>
            <w:r>
              <w:rPr>
                <w:noProof/>
                <w:webHidden/>
              </w:rPr>
              <w:tab/>
            </w:r>
            <w:r>
              <w:rPr>
                <w:noProof/>
                <w:webHidden/>
              </w:rPr>
              <w:fldChar w:fldCharType="begin"/>
            </w:r>
            <w:r>
              <w:rPr>
                <w:noProof/>
                <w:webHidden/>
              </w:rPr>
              <w:instrText xml:space="preserve"> PAGEREF _Toc97287824 \h </w:instrText>
            </w:r>
            <w:r>
              <w:rPr>
                <w:noProof/>
                <w:webHidden/>
              </w:rPr>
            </w:r>
            <w:r>
              <w:rPr>
                <w:noProof/>
                <w:webHidden/>
              </w:rPr>
              <w:fldChar w:fldCharType="separate"/>
            </w:r>
            <w:r>
              <w:rPr>
                <w:noProof/>
                <w:webHidden/>
              </w:rPr>
              <w:t>52</w:t>
            </w:r>
            <w:r>
              <w:rPr>
                <w:noProof/>
                <w:webHidden/>
              </w:rPr>
              <w:fldChar w:fldCharType="end"/>
            </w:r>
          </w:hyperlink>
        </w:p>
        <w:p w14:paraId="36B3B12D" w14:textId="1579B573" w:rsidR="008C2BFB" w:rsidRDefault="008C2BFB">
          <w:pPr>
            <w:pStyle w:val="TDC1"/>
            <w:tabs>
              <w:tab w:val="right" w:leader="dot" w:pos="8494"/>
            </w:tabs>
            <w:rPr>
              <w:rFonts w:eastAsiaTheme="minorEastAsia"/>
              <w:noProof/>
              <w:lang w:eastAsia="es-ES"/>
            </w:rPr>
          </w:pPr>
          <w:hyperlink w:anchor="_Toc97287825" w:history="1">
            <w:r w:rsidRPr="009E7843">
              <w:rPr>
                <w:rStyle w:val="Hipervnculo"/>
                <w:rFonts w:ascii="Century Gothic" w:hAnsi="Century Gothic" w:cstheme="minorHAnsi"/>
                <w:b/>
                <w:noProof/>
              </w:rPr>
              <w:t>SECCIÓN V: REGIMEN ECONÓMICO DEL SERVICIO</w:t>
            </w:r>
            <w:r>
              <w:rPr>
                <w:noProof/>
                <w:webHidden/>
              </w:rPr>
              <w:tab/>
            </w:r>
            <w:r>
              <w:rPr>
                <w:noProof/>
                <w:webHidden/>
              </w:rPr>
              <w:fldChar w:fldCharType="begin"/>
            </w:r>
            <w:r>
              <w:rPr>
                <w:noProof/>
                <w:webHidden/>
              </w:rPr>
              <w:instrText xml:space="preserve"> PAGEREF _Toc97287825 \h </w:instrText>
            </w:r>
            <w:r>
              <w:rPr>
                <w:noProof/>
                <w:webHidden/>
              </w:rPr>
            </w:r>
            <w:r>
              <w:rPr>
                <w:noProof/>
                <w:webHidden/>
              </w:rPr>
              <w:fldChar w:fldCharType="separate"/>
            </w:r>
            <w:r>
              <w:rPr>
                <w:noProof/>
                <w:webHidden/>
              </w:rPr>
              <w:t>54</w:t>
            </w:r>
            <w:r>
              <w:rPr>
                <w:noProof/>
                <w:webHidden/>
              </w:rPr>
              <w:fldChar w:fldCharType="end"/>
            </w:r>
          </w:hyperlink>
        </w:p>
        <w:p w14:paraId="26A0EF01" w14:textId="6E9977EB" w:rsidR="008C2BFB" w:rsidRDefault="008C2BFB">
          <w:pPr>
            <w:pStyle w:val="TDC2"/>
            <w:tabs>
              <w:tab w:val="right" w:leader="dot" w:pos="8494"/>
            </w:tabs>
            <w:rPr>
              <w:rFonts w:eastAsiaTheme="minorEastAsia"/>
              <w:noProof/>
              <w:lang w:eastAsia="es-ES"/>
            </w:rPr>
          </w:pPr>
          <w:hyperlink w:anchor="_Toc97287826" w:history="1">
            <w:r w:rsidRPr="009E7843">
              <w:rPr>
                <w:rStyle w:val="Hipervnculo"/>
                <w:rFonts w:ascii="Century Gothic" w:hAnsi="Century Gothic" w:cstheme="minorHAnsi"/>
                <w:noProof/>
              </w:rPr>
              <w:t>Prescripción 22ª: Estructura tarifaria, tarifas máximas y criterios de actualización y revisión</w:t>
            </w:r>
            <w:r>
              <w:rPr>
                <w:noProof/>
                <w:webHidden/>
              </w:rPr>
              <w:tab/>
            </w:r>
            <w:r>
              <w:rPr>
                <w:noProof/>
                <w:webHidden/>
              </w:rPr>
              <w:fldChar w:fldCharType="begin"/>
            </w:r>
            <w:r>
              <w:rPr>
                <w:noProof/>
                <w:webHidden/>
              </w:rPr>
              <w:instrText xml:space="preserve"> PAGEREF _Toc97287826 \h </w:instrText>
            </w:r>
            <w:r>
              <w:rPr>
                <w:noProof/>
                <w:webHidden/>
              </w:rPr>
            </w:r>
            <w:r>
              <w:rPr>
                <w:noProof/>
                <w:webHidden/>
              </w:rPr>
              <w:fldChar w:fldCharType="separate"/>
            </w:r>
            <w:r>
              <w:rPr>
                <w:noProof/>
                <w:webHidden/>
              </w:rPr>
              <w:t>54</w:t>
            </w:r>
            <w:r>
              <w:rPr>
                <w:noProof/>
                <w:webHidden/>
              </w:rPr>
              <w:fldChar w:fldCharType="end"/>
            </w:r>
          </w:hyperlink>
        </w:p>
        <w:p w14:paraId="06FDC32C" w14:textId="39408283" w:rsidR="008C2BFB" w:rsidRDefault="008C2BFB">
          <w:pPr>
            <w:pStyle w:val="TDC2"/>
            <w:tabs>
              <w:tab w:val="right" w:leader="dot" w:pos="8494"/>
            </w:tabs>
            <w:rPr>
              <w:rFonts w:eastAsiaTheme="minorEastAsia"/>
              <w:noProof/>
              <w:lang w:eastAsia="es-ES"/>
            </w:rPr>
          </w:pPr>
          <w:hyperlink w:anchor="_Toc97287827" w:history="1">
            <w:r w:rsidRPr="009E7843">
              <w:rPr>
                <w:rStyle w:val="Hipervnculo"/>
                <w:rFonts w:ascii="Century Gothic" w:hAnsi="Century Gothic" w:cstheme="minorHAnsi"/>
                <w:noProof/>
              </w:rPr>
              <w:t>Prescripción 23ª: Tarifas por intervención en situaciones de emergencias, operaciones de salvamento, extinción de incendios o lucha contra la contaminación</w:t>
            </w:r>
            <w:r>
              <w:rPr>
                <w:noProof/>
                <w:webHidden/>
              </w:rPr>
              <w:tab/>
            </w:r>
            <w:r>
              <w:rPr>
                <w:noProof/>
                <w:webHidden/>
              </w:rPr>
              <w:fldChar w:fldCharType="begin"/>
            </w:r>
            <w:r>
              <w:rPr>
                <w:noProof/>
                <w:webHidden/>
              </w:rPr>
              <w:instrText xml:space="preserve"> PAGEREF _Toc97287827 \h </w:instrText>
            </w:r>
            <w:r>
              <w:rPr>
                <w:noProof/>
                <w:webHidden/>
              </w:rPr>
            </w:r>
            <w:r>
              <w:rPr>
                <w:noProof/>
                <w:webHidden/>
              </w:rPr>
              <w:fldChar w:fldCharType="separate"/>
            </w:r>
            <w:r>
              <w:rPr>
                <w:noProof/>
                <w:webHidden/>
              </w:rPr>
              <w:t>59</w:t>
            </w:r>
            <w:r>
              <w:rPr>
                <w:noProof/>
                <w:webHidden/>
              </w:rPr>
              <w:fldChar w:fldCharType="end"/>
            </w:r>
          </w:hyperlink>
        </w:p>
        <w:p w14:paraId="50351F3D" w14:textId="0BB120AE" w:rsidR="008C2BFB" w:rsidRDefault="008C2BFB">
          <w:pPr>
            <w:pStyle w:val="TDC2"/>
            <w:tabs>
              <w:tab w:val="right" w:leader="dot" w:pos="8494"/>
            </w:tabs>
            <w:rPr>
              <w:rFonts w:eastAsiaTheme="minorEastAsia"/>
              <w:noProof/>
              <w:lang w:eastAsia="es-ES"/>
            </w:rPr>
          </w:pPr>
          <w:hyperlink w:anchor="_Toc97287828" w:history="1">
            <w:r w:rsidRPr="009E7843">
              <w:rPr>
                <w:rStyle w:val="Hipervnculo"/>
                <w:rFonts w:ascii="Century Gothic" w:hAnsi="Century Gothic" w:cstheme="minorHAnsi"/>
                <w:noProof/>
              </w:rPr>
              <w:t>Prescripción 24ª: Tasas y tarifas portuarias</w:t>
            </w:r>
            <w:r>
              <w:rPr>
                <w:noProof/>
                <w:webHidden/>
              </w:rPr>
              <w:tab/>
            </w:r>
            <w:r>
              <w:rPr>
                <w:noProof/>
                <w:webHidden/>
              </w:rPr>
              <w:fldChar w:fldCharType="begin"/>
            </w:r>
            <w:r>
              <w:rPr>
                <w:noProof/>
                <w:webHidden/>
              </w:rPr>
              <w:instrText xml:space="preserve"> PAGEREF _Toc97287828 \h </w:instrText>
            </w:r>
            <w:r>
              <w:rPr>
                <w:noProof/>
                <w:webHidden/>
              </w:rPr>
            </w:r>
            <w:r>
              <w:rPr>
                <w:noProof/>
                <w:webHidden/>
              </w:rPr>
              <w:fldChar w:fldCharType="separate"/>
            </w:r>
            <w:r>
              <w:rPr>
                <w:noProof/>
                <w:webHidden/>
              </w:rPr>
              <w:t>60</w:t>
            </w:r>
            <w:r>
              <w:rPr>
                <w:noProof/>
                <w:webHidden/>
              </w:rPr>
              <w:fldChar w:fldCharType="end"/>
            </w:r>
          </w:hyperlink>
        </w:p>
        <w:p w14:paraId="20FC401A" w14:textId="69203A2C" w:rsidR="008C2BFB" w:rsidRDefault="008C2BFB">
          <w:pPr>
            <w:pStyle w:val="TDC2"/>
            <w:tabs>
              <w:tab w:val="right" w:leader="dot" w:pos="8494"/>
            </w:tabs>
            <w:rPr>
              <w:rFonts w:eastAsiaTheme="minorEastAsia"/>
              <w:noProof/>
              <w:lang w:eastAsia="es-ES"/>
            </w:rPr>
          </w:pPr>
          <w:hyperlink w:anchor="_Toc97287829" w:history="1">
            <w:r w:rsidRPr="009E7843">
              <w:rPr>
                <w:rStyle w:val="Hipervnculo"/>
                <w:rFonts w:ascii="Century Gothic" w:hAnsi="Century Gothic" w:cstheme="minorHAnsi"/>
                <w:noProof/>
              </w:rPr>
              <w:t>Prescripción 25ª: Suspensión temporal del servicio a un usuario</w:t>
            </w:r>
            <w:r>
              <w:rPr>
                <w:noProof/>
                <w:webHidden/>
              </w:rPr>
              <w:tab/>
            </w:r>
            <w:r>
              <w:rPr>
                <w:noProof/>
                <w:webHidden/>
              </w:rPr>
              <w:fldChar w:fldCharType="begin"/>
            </w:r>
            <w:r>
              <w:rPr>
                <w:noProof/>
                <w:webHidden/>
              </w:rPr>
              <w:instrText xml:space="preserve"> PAGEREF _Toc97287829 \h </w:instrText>
            </w:r>
            <w:r>
              <w:rPr>
                <w:noProof/>
                <w:webHidden/>
              </w:rPr>
            </w:r>
            <w:r>
              <w:rPr>
                <w:noProof/>
                <w:webHidden/>
              </w:rPr>
              <w:fldChar w:fldCharType="separate"/>
            </w:r>
            <w:r>
              <w:rPr>
                <w:noProof/>
                <w:webHidden/>
              </w:rPr>
              <w:t>61</w:t>
            </w:r>
            <w:r>
              <w:rPr>
                <w:noProof/>
                <w:webHidden/>
              </w:rPr>
              <w:fldChar w:fldCharType="end"/>
            </w:r>
          </w:hyperlink>
        </w:p>
        <w:p w14:paraId="0833F03A" w14:textId="7B066A88" w:rsidR="008C2BFB" w:rsidRDefault="008C2BFB">
          <w:pPr>
            <w:pStyle w:val="TDC1"/>
            <w:tabs>
              <w:tab w:val="right" w:leader="dot" w:pos="8494"/>
            </w:tabs>
            <w:rPr>
              <w:rFonts w:eastAsiaTheme="minorEastAsia"/>
              <w:noProof/>
              <w:lang w:eastAsia="es-ES"/>
            </w:rPr>
          </w:pPr>
          <w:hyperlink w:anchor="_Toc97287830" w:history="1">
            <w:r w:rsidRPr="009E7843">
              <w:rPr>
                <w:rStyle w:val="Hipervnculo"/>
                <w:rFonts w:ascii="Century Gothic" w:hAnsi="Century Gothic" w:cstheme="minorHAnsi"/>
                <w:b/>
                <w:noProof/>
              </w:rPr>
              <w:t>SECCION VI. ENTRADA EN VIGOR</w:t>
            </w:r>
            <w:r>
              <w:rPr>
                <w:noProof/>
                <w:webHidden/>
              </w:rPr>
              <w:tab/>
            </w:r>
            <w:r>
              <w:rPr>
                <w:noProof/>
                <w:webHidden/>
              </w:rPr>
              <w:fldChar w:fldCharType="begin"/>
            </w:r>
            <w:r>
              <w:rPr>
                <w:noProof/>
                <w:webHidden/>
              </w:rPr>
              <w:instrText xml:space="preserve"> PAGEREF _Toc97287830 \h </w:instrText>
            </w:r>
            <w:r>
              <w:rPr>
                <w:noProof/>
                <w:webHidden/>
              </w:rPr>
            </w:r>
            <w:r>
              <w:rPr>
                <w:noProof/>
                <w:webHidden/>
              </w:rPr>
              <w:fldChar w:fldCharType="separate"/>
            </w:r>
            <w:r>
              <w:rPr>
                <w:noProof/>
                <w:webHidden/>
              </w:rPr>
              <w:t>62</w:t>
            </w:r>
            <w:r>
              <w:rPr>
                <w:noProof/>
                <w:webHidden/>
              </w:rPr>
              <w:fldChar w:fldCharType="end"/>
            </w:r>
          </w:hyperlink>
        </w:p>
        <w:p w14:paraId="4B939F2F" w14:textId="149E91C1" w:rsidR="008C2BFB" w:rsidRDefault="008C2BFB">
          <w:pPr>
            <w:pStyle w:val="TDC2"/>
            <w:tabs>
              <w:tab w:val="right" w:leader="dot" w:pos="8494"/>
            </w:tabs>
            <w:rPr>
              <w:rFonts w:eastAsiaTheme="minorEastAsia"/>
              <w:noProof/>
              <w:lang w:eastAsia="es-ES"/>
            </w:rPr>
          </w:pPr>
          <w:hyperlink w:anchor="_Toc97287831" w:history="1">
            <w:r w:rsidRPr="009E7843">
              <w:rPr>
                <w:rStyle w:val="Hipervnculo"/>
                <w:rFonts w:ascii="Century Gothic" w:hAnsi="Century Gothic" w:cstheme="minorHAnsi"/>
                <w:noProof/>
              </w:rPr>
              <w:t>Prescripción 26ª: Entrada en vigor de estas prescripciones particulares.</w:t>
            </w:r>
            <w:r>
              <w:rPr>
                <w:noProof/>
                <w:webHidden/>
              </w:rPr>
              <w:tab/>
            </w:r>
            <w:r>
              <w:rPr>
                <w:noProof/>
                <w:webHidden/>
              </w:rPr>
              <w:fldChar w:fldCharType="begin"/>
            </w:r>
            <w:r>
              <w:rPr>
                <w:noProof/>
                <w:webHidden/>
              </w:rPr>
              <w:instrText xml:space="preserve"> PAGEREF _Toc97287831 \h </w:instrText>
            </w:r>
            <w:r>
              <w:rPr>
                <w:noProof/>
                <w:webHidden/>
              </w:rPr>
            </w:r>
            <w:r>
              <w:rPr>
                <w:noProof/>
                <w:webHidden/>
              </w:rPr>
              <w:fldChar w:fldCharType="separate"/>
            </w:r>
            <w:r>
              <w:rPr>
                <w:noProof/>
                <w:webHidden/>
              </w:rPr>
              <w:t>62</w:t>
            </w:r>
            <w:r>
              <w:rPr>
                <w:noProof/>
                <w:webHidden/>
              </w:rPr>
              <w:fldChar w:fldCharType="end"/>
            </w:r>
          </w:hyperlink>
        </w:p>
        <w:p w14:paraId="794EBE2A" w14:textId="39C1E7BF" w:rsidR="008C2BFB" w:rsidRDefault="008C2BFB">
          <w:pPr>
            <w:pStyle w:val="TDC2"/>
            <w:tabs>
              <w:tab w:val="right" w:leader="dot" w:pos="8494"/>
            </w:tabs>
            <w:rPr>
              <w:rFonts w:eastAsiaTheme="minorEastAsia"/>
              <w:noProof/>
              <w:lang w:eastAsia="es-ES"/>
            </w:rPr>
          </w:pPr>
          <w:hyperlink w:anchor="_Toc97287832" w:history="1">
            <w:r w:rsidRPr="009E7843">
              <w:rPr>
                <w:rStyle w:val="Hipervnculo"/>
                <w:rFonts w:ascii="Century Gothic" w:hAnsi="Century Gothic" w:cstheme="minorHAnsi"/>
                <w:noProof/>
              </w:rPr>
              <w:t>Prescripción 27ª: Reclamaciones y recursos</w:t>
            </w:r>
            <w:r>
              <w:rPr>
                <w:noProof/>
                <w:webHidden/>
              </w:rPr>
              <w:tab/>
            </w:r>
            <w:r>
              <w:rPr>
                <w:noProof/>
                <w:webHidden/>
              </w:rPr>
              <w:fldChar w:fldCharType="begin"/>
            </w:r>
            <w:r>
              <w:rPr>
                <w:noProof/>
                <w:webHidden/>
              </w:rPr>
              <w:instrText xml:space="preserve"> PAGEREF _Toc97287832 \h </w:instrText>
            </w:r>
            <w:r>
              <w:rPr>
                <w:noProof/>
                <w:webHidden/>
              </w:rPr>
            </w:r>
            <w:r>
              <w:rPr>
                <w:noProof/>
                <w:webHidden/>
              </w:rPr>
              <w:fldChar w:fldCharType="separate"/>
            </w:r>
            <w:r>
              <w:rPr>
                <w:noProof/>
                <w:webHidden/>
              </w:rPr>
              <w:t>62</w:t>
            </w:r>
            <w:r>
              <w:rPr>
                <w:noProof/>
                <w:webHidden/>
              </w:rPr>
              <w:fldChar w:fldCharType="end"/>
            </w:r>
          </w:hyperlink>
        </w:p>
        <w:p w14:paraId="5CE24745" w14:textId="76B6258D" w:rsidR="008C2BFB" w:rsidRDefault="008C2BFB">
          <w:pPr>
            <w:pStyle w:val="TDC1"/>
            <w:tabs>
              <w:tab w:val="right" w:leader="dot" w:pos="8494"/>
            </w:tabs>
            <w:rPr>
              <w:rFonts w:eastAsiaTheme="minorEastAsia"/>
              <w:noProof/>
              <w:lang w:eastAsia="es-ES"/>
            </w:rPr>
          </w:pPr>
          <w:hyperlink w:anchor="_Toc97287833" w:history="1">
            <w:r w:rsidRPr="009E7843">
              <w:rPr>
                <w:rStyle w:val="Hipervnculo"/>
                <w:rFonts w:ascii="Century Gothic" w:hAnsi="Century Gothic" w:cstheme="minorHAnsi"/>
                <w:b/>
                <w:noProof/>
              </w:rPr>
              <w:t>ANEXO I: DOCUMENTACIÓN A PRESENTAR JUNTO A LA SOLICITUD DE UNA LICENCIA</w:t>
            </w:r>
            <w:r>
              <w:rPr>
                <w:noProof/>
                <w:webHidden/>
              </w:rPr>
              <w:tab/>
            </w:r>
            <w:r>
              <w:rPr>
                <w:noProof/>
                <w:webHidden/>
              </w:rPr>
              <w:fldChar w:fldCharType="begin"/>
            </w:r>
            <w:r>
              <w:rPr>
                <w:noProof/>
                <w:webHidden/>
              </w:rPr>
              <w:instrText xml:space="preserve"> PAGEREF _Toc97287833 \h </w:instrText>
            </w:r>
            <w:r>
              <w:rPr>
                <w:noProof/>
                <w:webHidden/>
              </w:rPr>
            </w:r>
            <w:r>
              <w:rPr>
                <w:noProof/>
                <w:webHidden/>
              </w:rPr>
              <w:fldChar w:fldCharType="separate"/>
            </w:r>
            <w:r>
              <w:rPr>
                <w:noProof/>
                <w:webHidden/>
              </w:rPr>
              <w:t>63</w:t>
            </w:r>
            <w:r>
              <w:rPr>
                <w:noProof/>
                <w:webHidden/>
              </w:rPr>
              <w:fldChar w:fldCharType="end"/>
            </w:r>
          </w:hyperlink>
        </w:p>
        <w:p w14:paraId="6FD4FF33" w14:textId="2EB30466" w:rsidR="008C2BFB" w:rsidRDefault="008C2BFB">
          <w:pPr>
            <w:pStyle w:val="TDC1"/>
            <w:tabs>
              <w:tab w:val="right" w:leader="dot" w:pos="8494"/>
            </w:tabs>
            <w:rPr>
              <w:rFonts w:eastAsiaTheme="minorEastAsia"/>
              <w:noProof/>
              <w:lang w:eastAsia="es-ES"/>
            </w:rPr>
          </w:pPr>
          <w:hyperlink w:anchor="_Toc97287834" w:history="1">
            <w:r w:rsidRPr="009E7843">
              <w:rPr>
                <w:rStyle w:val="Hipervnculo"/>
                <w:rFonts w:ascii="Century Gothic" w:hAnsi="Century Gothic" w:cstheme="minorHAnsi"/>
                <w:b/>
                <w:noProof/>
              </w:rPr>
              <w:t>ANEXO II: PREVENCIÓN DE RIESGOS LABORALES</w:t>
            </w:r>
            <w:r>
              <w:rPr>
                <w:noProof/>
                <w:webHidden/>
              </w:rPr>
              <w:tab/>
            </w:r>
            <w:r>
              <w:rPr>
                <w:noProof/>
                <w:webHidden/>
              </w:rPr>
              <w:fldChar w:fldCharType="begin"/>
            </w:r>
            <w:r>
              <w:rPr>
                <w:noProof/>
                <w:webHidden/>
              </w:rPr>
              <w:instrText xml:space="preserve"> PAGEREF _Toc97287834 \h </w:instrText>
            </w:r>
            <w:r>
              <w:rPr>
                <w:noProof/>
                <w:webHidden/>
              </w:rPr>
            </w:r>
            <w:r>
              <w:rPr>
                <w:noProof/>
                <w:webHidden/>
              </w:rPr>
              <w:fldChar w:fldCharType="separate"/>
            </w:r>
            <w:r>
              <w:rPr>
                <w:noProof/>
                <w:webHidden/>
              </w:rPr>
              <w:t>67</w:t>
            </w:r>
            <w:r>
              <w:rPr>
                <w:noProof/>
                <w:webHidden/>
              </w:rPr>
              <w:fldChar w:fldCharType="end"/>
            </w:r>
          </w:hyperlink>
        </w:p>
        <w:p w14:paraId="594F3F43" w14:textId="7815ADAA" w:rsidR="008C2BFB" w:rsidRDefault="008C2BFB">
          <w:pPr>
            <w:pStyle w:val="TDC1"/>
            <w:tabs>
              <w:tab w:val="right" w:leader="dot" w:pos="8494"/>
            </w:tabs>
            <w:rPr>
              <w:rFonts w:eastAsiaTheme="minorEastAsia"/>
              <w:noProof/>
              <w:lang w:eastAsia="es-ES"/>
            </w:rPr>
          </w:pPr>
          <w:hyperlink w:anchor="_Toc97287835" w:history="1">
            <w:r w:rsidRPr="009E7843">
              <w:rPr>
                <w:rStyle w:val="Hipervnculo"/>
                <w:rFonts w:ascii="Century Gothic" w:hAnsi="Century Gothic" w:cstheme="minorHAnsi"/>
                <w:b/>
                <w:noProof/>
              </w:rPr>
              <w:t>ANEXO III: SOBRE EL TRATAMIENTO DE DATOS DE CARÁCTER PERSONAL</w:t>
            </w:r>
            <w:r>
              <w:rPr>
                <w:noProof/>
                <w:webHidden/>
              </w:rPr>
              <w:tab/>
            </w:r>
            <w:r>
              <w:rPr>
                <w:noProof/>
                <w:webHidden/>
              </w:rPr>
              <w:fldChar w:fldCharType="begin"/>
            </w:r>
            <w:r>
              <w:rPr>
                <w:noProof/>
                <w:webHidden/>
              </w:rPr>
              <w:instrText xml:space="preserve"> PAGEREF _Toc97287835 \h </w:instrText>
            </w:r>
            <w:r>
              <w:rPr>
                <w:noProof/>
                <w:webHidden/>
              </w:rPr>
            </w:r>
            <w:r>
              <w:rPr>
                <w:noProof/>
                <w:webHidden/>
              </w:rPr>
              <w:fldChar w:fldCharType="separate"/>
            </w:r>
            <w:r>
              <w:rPr>
                <w:noProof/>
                <w:webHidden/>
              </w:rPr>
              <w:t>68</w:t>
            </w:r>
            <w:r>
              <w:rPr>
                <w:noProof/>
                <w:webHidden/>
              </w:rPr>
              <w:fldChar w:fldCharType="end"/>
            </w:r>
          </w:hyperlink>
        </w:p>
        <w:p w14:paraId="503AD15E" w14:textId="69528F86" w:rsidR="008C2BFB" w:rsidRDefault="008C2BFB">
          <w:pPr>
            <w:pStyle w:val="TDC1"/>
            <w:tabs>
              <w:tab w:val="right" w:leader="dot" w:pos="8494"/>
            </w:tabs>
            <w:rPr>
              <w:rFonts w:eastAsiaTheme="minorEastAsia"/>
              <w:noProof/>
              <w:lang w:eastAsia="es-ES"/>
            </w:rPr>
          </w:pPr>
          <w:hyperlink w:anchor="_Toc97287836" w:history="1">
            <w:r w:rsidRPr="009E7843">
              <w:rPr>
                <w:rStyle w:val="Hipervnculo"/>
                <w:rFonts w:ascii="Century Gothic" w:hAnsi="Century Gothic" w:cstheme="minorHAnsi"/>
                <w:b/>
                <w:noProof/>
              </w:rPr>
              <w:t>ANEXO IV: MODELO DE CESIÓN DE DATOS PERSONALES DEL SOLICITANTE A LA AUTORIDAD PORTUARIA</w:t>
            </w:r>
            <w:r>
              <w:rPr>
                <w:noProof/>
                <w:webHidden/>
              </w:rPr>
              <w:tab/>
            </w:r>
            <w:r>
              <w:rPr>
                <w:noProof/>
                <w:webHidden/>
              </w:rPr>
              <w:fldChar w:fldCharType="begin"/>
            </w:r>
            <w:r>
              <w:rPr>
                <w:noProof/>
                <w:webHidden/>
              </w:rPr>
              <w:instrText xml:space="preserve"> PAGEREF _Toc97287836 \h </w:instrText>
            </w:r>
            <w:r>
              <w:rPr>
                <w:noProof/>
                <w:webHidden/>
              </w:rPr>
            </w:r>
            <w:r>
              <w:rPr>
                <w:noProof/>
                <w:webHidden/>
              </w:rPr>
              <w:fldChar w:fldCharType="separate"/>
            </w:r>
            <w:r>
              <w:rPr>
                <w:noProof/>
                <w:webHidden/>
              </w:rPr>
              <w:t>69</w:t>
            </w:r>
            <w:r>
              <w:rPr>
                <w:noProof/>
                <w:webHidden/>
              </w:rPr>
              <w:fldChar w:fldCharType="end"/>
            </w:r>
          </w:hyperlink>
        </w:p>
        <w:p w14:paraId="27776A25" w14:textId="7B7EEFCB" w:rsidR="001256CE" w:rsidRPr="00963DD7" w:rsidRDefault="00484928" w:rsidP="001256CE">
          <w:pPr>
            <w:rPr>
              <w:rFonts w:ascii="Century Gothic" w:hAnsi="Century Gothic" w:cstheme="minorHAnsi"/>
              <w:bCs/>
            </w:rPr>
          </w:pPr>
          <w:r w:rsidRPr="00963DD7">
            <w:rPr>
              <w:rFonts w:ascii="Century Gothic" w:hAnsi="Century Gothic" w:cstheme="minorHAnsi"/>
              <w:b/>
              <w:bCs/>
            </w:rPr>
            <w:fldChar w:fldCharType="end"/>
          </w:r>
        </w:p>
      </w:sdtContent>
    </w:sdt>
    <w:p w14:paraId="2B2FD9CC" w14:textId="77777777" w:rsidR="001256CE" w:rsidRPr="00963DD7" w:rsidRDefault="001256CE" w:rsidP="00D11E92">
      <w:pPr>
        <w:rPr>
          <w:rFonts w:ascii="Century Gothic" w:hAnsi="Century Gothic"/>
        </w:rPr>
      </w:pPr>
    </w:p>
    <w:p w14:paraId="65C31E1B" w14:textId="77777777" w:rsidR="001256CE" w:rsidRPr="00963DD7" w:rsidRDefault="001256CE" w:rsidP="00D11E92">
      <w:pPr>
        <w:rPr>
          <w:rFonts w:ascii="Century Gothic" w:hAnsi="Century Gothic"/>
        </w:rPr>
      </w:pPr>
    </w:p>
    <w:p w14:paraId="0966D817" w14:textId="77777777" w:rsidR="001256CE" w:rsidRPr="00963DD7" w:rsidRDefault="001256CE" w:rsidP="00D11E92">
      <w:pPr>
        <w:rPr>
          <w:rFonts w:ascii="Century Gothic" w:hAnsi="Century Gothic"/>
        </w:rPr>
      </w:pPr>
    </w:p>
    <w:p w14:paraId="497C9B82" w14:textId="77777777" w:rsidR="001256CE" w:rsidRPr="00963DD7" w:rsidRDefault="001256CE" w:rsidP="00D11E92">
      <w:pPr>
        <w:rPr>
          <w:rFonts w:ascii="Century Gothic" w:hAnsi="Century Gothic"/>
        </w:rPr>
      </w:pPr>
    </w:p>
    <w:p w14:paraId="4C66AA0F" w14:textId="5E349BC8" w:rsidR="00EB43E5" w:rsidRPr="00963DD7" w:rsidRDefault="00EB43E5">
      <w:pPr>
        <w:rPr>
          <w:rFonts w:ascii="Century Gothic" w:hAnsi="Century Gothic"/>
        </w:rPr>
      </w:pPr>
      <w:r w:rsidRPr="00963DD7">
        <w:rPr>
          <w:rFonts w:ascii="Century Gothic" w:hAnsi="Century Gothic"/>
        </w:rPr>
        <w:br w:type="page"/>
      </w:r>
    </w:p>
    <w:p w14:paraId="22665899" w14:textId="77777777" w:rsidR="007E22CD" w:rsidRPr="00963DD7" w:rsidRDefault="007E22CD" w:rsidP="007E22CD">
      <w:pPr>
        <w:pStyle w:val="Ttulo1"/>
        <w:jc w:val="both"/>
        <w:rPr>
          <w:rFonts w:ascii="Century Gothic" w:hAnsi="Century Gothic" w:cstheme="minorHAnsi"/>
          <w:b/>
        </w:rPr>
      </w:pPr>
      <w:bookmarkStart w:id="0" w:name="_Toc97287800"/>
      <w:r w:rsidRPr="00963DD7">
        <w:rPr>
          <w:rFonts w:ascii="Century Gothic" w:hAnsi="Century Gothic" w:cstheme="minorHAnsi"/>
          <w:b/>
        </w:rPr>
        <w:lastRenderedPageBreak/>
        <w:t>SECCIÓN I: OBJETO Y DEFINICIÓN DEL SERVICIO</w:t>
      </w:r>
      <w:bookmarkEnd w:id="0"/>
    </w:p>
    <w:p w14:paraId="16DCE72C" w14:textId="77777777" w:rsidR="00D77026" w:rsidRDefault="00D77026" w:rsidP="007B394C">
      <w:pPr>
        <w:pStyle w:val="Ttulo2"/>
        <w:jc w:val="both"/>
        <w:rPr>
          <w:rFonts w:ascii="Century Gothic" w:hAnsi="Century Gothic" w:cstheme="minorHAnsi"/>
        </w:rPr>
      </w:pPr>
    </w:p>
    <w:p w14:paraId="4B61B588" w14:textId="5B16DB03" w:rsidR="007B394C" w:rsidRDefault="007B394C" w:rsidP="007B394C">
      <w:pPr>
        <w:pStyle w:val="Ttulo2"/>
        <w:jc w:val="both"/>
        <w:rPr>
          <w:rFonts w:ascii="Century Gothic" w:hAnsi="Century Gothic" w:cstheme="minorHAnsi"/>
        </w:rPr>
      </w:pPr>
      <w:bookmarkStart w:id="1" w:name="_Toc97287801"/>
      <w:r w:rsidRPr="00963DD7">
        <w:rPr>
          <w:rFonts w:ascii="Century Gothic" w:hAnsi="Century Gothic" w:cstheme="minorHAnsi"/>
        </w:rPr>
        <w:t xml:space="preserve">Prescripción </w:t>
      </w:r>
      <w:r w:rsidR="00484928" w:rsidRPr="00963DD7">
        <w:rPr>
          <w:rFonts w:ascii="Century Gothic" w:hAnsi="Century Gothic" w:cstheme="minorHAnsi"/>
        </w:rPr>
        <w:fldChar w:fldCharType="begin"/>
      </w:r>
      <w:r w:rsidRPr="00963DD7">
        <w:rPr>
          <w:rFonts w:ascii="Century Gothic" w:hAnsi="Century Gothic" w:cstheme="minorHAnsi"/>
        </w:rPr>
        <w:instrText xml:space="preserve"> SEQ Prescripción \* ARABIC </w:instrText>
      </w:r>
      <w:r w:rsidR="00484928" w:rsidRPr="00963DD7">
        <w:rPr>
          <w:rFonts w:ascii="Century Gothic" w:hAnsi="Century Gothic" w:cstheme="minorHAnsi"/>
        </w:rPr>
        <w:fldChar w:fldCharType="separate"/>
      </w:r>
      <w:r w:rsidR="00E57027" w:rsidRPr="00963DD7">
        <w:rPr>
          <w:rFonts w:ascii="Century Gothic" w:hAnsi="Century Gothic" w:cstheme="minorHAnsi"/>
          <w:noProof/>
        </w:rPr>
        <w:t>1</w:t>
      </w:r>
      <w:r w:rsidR="00484928" w:rsidRPr="00963DD7">
        <w:rPr>
          <w:rFonts w:ascii="Century Gothic" w:hAnsi="Century Gothic" w:cstheme="minorHAnsi"/>
        </w:rPr>
        <w:fldChar w:fldCharType="end"/>
      </w:r>
      <w:r w:rsidRPr="00963DD7">
        <w:rPr>
          <w:rFonts w:ascii="Century Gothic" w:hAnsi="Century Gothic" w:cstheme="minorHAnsi"/>
        </w:rPr>
        <w:t>ª: Objeto y fundamento legal</w:t>
      </w:r>
      <w:bookmarkEnd w:id="1"/>
    </w:p>
    <w:p w14:paraId="412BFB1A" w14:textId="049F68EC" w:rsidR="00D11E92" w:rsidRPr="00D869B5" w:rsidRDefault="007B394C" w:rsidP="007B394C">
      <w:pPr>
        <w:jc w:val="both"/>
        <w:rPr>
          <w:rFonts w:ascii="Century Gothic" w:hAnsi="Century Gothic"/>
          <w:highlight w:val="cyan"/>
        </w:rPr>
      </w:pPr>
      <w:r w:rsidRPr="00D869B5">
        <w:rPr>
          <w:rFonts w:ascii="Century Gothic" w:hAnsi="Century Gothic"/>
        </w:rPr>
        <w:t>El objeto del presente Pliego de Prescripciones Particulares (en adelante, PPP) es la regulación del otorgamiento de licencias y de la prestación del servicio portuario al pasaje en régimen de</w:t>
      </w:r>
      <w:r w:rsidR="00A120C4" w:rsidRPr="00D869B5">
        <w:rPr>
          <w:rFonts w:ascii="Century Gothic" w:hAnsi="Century Gothic"/>
        </w:rPr>
        <w:t xml:space="preserve"> </w:t>
      </w:r>
      <w:r w:rsidR="005842E1" w:rsidRPr="00D869B5">
        <w:rPr>
          <w:rFonts w:ascii="Century Gothic" w:hAnsi="Century Gothic"/>
          <w:color w:val="FF0000"/>
        </w:rPr>
        <w:t xml:space="preserve">(especificar </w:t>
      </w:r>
      <w:r w:rsidR="006850AF">
        <w:rPr>
          <w:rFonts w:ascii="Century Gothic" w:hAnsi="Century Gothic"/>
          <w:color w:val="FF0000"/>
        </w:rPr>
        <w:t xml:space="preserve">si es régimen de </w:t>
      </w:r>
      <w:r w:rsidR="00A120C4" w:rsidRPr="00D869B5">
        <w:rPr>
          <w:rFonts w:ascii="Century Gothic" w:hAnsi="Century Gothic"/>
          <w:color w:val="FF0000"/>
        </w:rPr>
        <w:t xml:space="preserve">TRANSPORTE </w:t>
      </w:r>
      <w:r w:rsidR="00503B77" w:rsidRPr="00D869B5">
        <w:rPr>
          <w:rFonts w:ascii="Century Gothic" w:hAnsi="Century Gothic"/>
          <w:color w:val="FF0000"/>
        </w:rPr>
        <w:t xml:space="preserve">y/o </w:t>
      </w:r>
      <w:r w:rsidR="00A120C4" w:rsidRPr="00D869B5">
        <w:rPr>
          <w:rFonts w:ascii="Century Gothic" w:hAnsi="Century Gothic"/>
          <w:color w:val="FF0000"/>
        </w:rPr>
        <w:t>CRUCERO</w:t>
      </w:r>
      <w:r w:rsidR="005842E1" w:rsidRPr="00D869B5">
        <w:rPr>
          <w:rFonts w:ascii="Century Gothic" w:hAnsi="Century Gothic"/>
          <w:color w:val="FF0000"/>
        </w:rPr>
        <w:t>)</w:t>
      </w:r>
      <w:r w:rsidR="00A120C4" w:rsidRPr="00D869B5">
        <w:rPr>
          <w:rFonts w:ascii="Century Gothic" w:hAnsi="Century Gothic"/>
          <w:color w:val="FF0000"/>
        </w:rPr>
        <w:t xml:space="preserve"> </w:t>
      </w:r>
      <w:r w:rsidRPr="00D869B5">
        <w:rPr>
          <w:rFonts w:ascii="Century Gothic" w:hAnsi="Century Gothic"/>
        </w:rPr>
        <w:t>en el/los puerto/s de</w:t>
      </w:r>
      <w:r w:rsidR="00A120C4" w:rsidRPr="00D869B5">
        <w:rPr>
          <w:rFonts w:ascii="Century Gothic" w:hAnsi="Century Gothic"/>
        </w:rPr>
        <w:t xml:space="preserve"> </w:t>
      </w:r>
      <w:r w:rsidR="00A120C4" w:rsidRPr="00D869B5">
        <w:rPr>
          <w:rFonts w:ascii="Century Gothic" w:hAnsi="Century Gothic"/>
          <w:color w:val="FF0000"/>
        </w:rPr>
        <w:t>XXXXX</w:t>
      </w:r>
      <w:r w:rsidRPr="00D869B5">
        <w:rPr>
          <w:rFonts w:ascii="Century Gothic" w:hAnsi="Century Gothic"/>
        </w:rPr>
        <w:t>, gestionado(s) por la Autoridad Portuaria de</w:t>
      </w:r>
      <w:r w:rsidR="00A120C4" w:rsidRPr="00D869B5">
        <w:rPr>
          <w:rFonts w:ascii="Century Gothic" w:hAnsi="Century Gothic"/>
        </w:rPr>
        <w:t xml:space="preserve"> </w:t>
      </w:r>
      <w:r w:rsidR="00A120C4" w:rsidRPr="00D869B5">
        <w:rPr>
          <w:rFonts w:ascii="Century Gothic" w:hAnsi="Century Gothic"/>
          <w:color w:val="FF0000"/>
        </w:rPr>
        <w:t>XXXXX</w:t>
      </w:r>
      <w:r w:rsidRPr="00D869B5">
        <w:rPr>
          <w:rFonts w:ascii="Century Gothic" w:hAnsi="Century Gothic"/>
        </w:rPr>
        <w:t xml:space="preserve"> (en adelante, Autoridad Portuaria), </w:t>
      </w:r>
      <w:r w:rsidR="000F5A28" w:rsidRPr="00D869B5">
        <w:rPr>
          <w:rFonts w:ascii="Century Gothic" w:hAnsi="Century Gothic" w:cstheme="minorHAnsi"/>
        </w:rPr>
        <w:t xml:space="preserve">conforme al Reglamento UE 2017/352 </w:t>
      </w:r>
      <w:r w:rsidRPr="00D869B5">
        <w:rPr>
          <w:rFonts w:ascii="Century Gothic" w:hAnsi="Century Gothic"/>
        </w:rPr>
        <w:t>y en virtud de lo dispuesto en el artículo 1</w:t>
      </w:r>
      <w:r w:rsidR="003B328D">
        <w:rPr>
          <w:rFonts w:ascii="Century Gothic" w:hAnsi="Century Gothic"/>
        </w:rPr>
        <w:t>13</w:t>
      </w:r>
      <w:r w:rsidR="000F5A28" w:rsidRPr="00D869B5">
        <w:rPr>
          <w:rFonts w:ascii="Century Gothic" w:hAnsi="Century Gothic"/>
        </w:rPr>
        <w:t xml:space="preserve"> </w:t>
      </w:r>
      <w:r w:rsidRPr="00D869B5">
        <w:rPr>
          <w:rFonts w:ascii="Century Gothic" w:hAnsi="Century Gothic"/>
        </w:rPr>
        <w:t>del Texto Refundido de la Ley de Puertos del Estado y de la Marina Mercante aprobad</w:t>
      </w:r>
      <w:r w:rsidR="003B328D">
        <w:rPr>
          <w:rFonts w:ascii="Century Gothic" w:hAnsi="Century Gothic"/>
        </w:rPr>
        <w:t>o</w:t>
      </w:r>
      <w:r w:rsidRPr="00D869B5">
        <w:rPr>
          <w:rFonts w:ascii="Century Gothic" w:hAnsi="Century Gothic"/>
        </w:rPr>
        <w:t xml:space="preserve"> por el Real Decreto Legislativo 2/2011, de 5 de septiembre</w:t>
      </w:r>
      <w:r w:rsidR="00274BC1" w:rsidRPr="00D869B5">
        <w:rPr>
          <w:rFonts w:ascii="Century Gothic" w:hAnsi="Century Gothic"/>
        </w:rPr>
        <w:t xml:space="preserve"> (en adelante, TRLPEMM) y sus modificaciones posteriores.</w:t>
      </w:r>
    </w:p>
    <w:p w14:paraId="4F4CFE05" w14:textId="77777777" w:rsidR="007B394C" w:rsidRPr="00963DD7" w:rsidRDefault="007B394C" w:rsidP="007B394C">
      <w:pPr>
        <w:pStyle w:val="Ttulo2"/>
        <w:jc w:val="both"/>
        <w:rPr>
          <w:rFonts w:ascii="Century Gothic" w:hAnsi="Century Gothic" w:cstheme="minorHAnsi"/>
        </w:rPr>
      </w:pPr>
      <w:bookmarkStart w:id="2" w:name="_Toc97287802"/>
      <w:r w:rsidRPr="00963DD7">
        <w:rPr>
          <w:rFonts w:ascii="Century Gothic" w:hAnsi="Century Gothic" w:cstheme="minorHAnsi"/>
        </w:rPr>
        <w:t>Prescripción 2ª: Definición del servicio</w:t>
      </w:r>
      <w:bookmarkEnd w:id="2"/>
    </w:p>
    <w:p w14:paraId="5D130BE2" w14:textId="77777777" w:rsidR="00D77026" w:rsidRDefault="00D77026" w:rsidP="00371EAC">
      <w:pPr>
        <w:pStyle w:val="Pa17"/>
        <w:tabs>
          <w:tab w:val="left" w:pos="284"/>
        </w:tabs>
        <w:spacing w:line="80" w:lineRule="atLeast"/>
        <w:jc w:val="both"/>
        <w:rPr>
          <w:rFonts w:ascii="Century Gothic" w:hAnsi="Century Gothic" w:cstheme="minorHAnsi"/>
          <w:color w:val="000000"/>
          <w:sz w:val="20"/>
          <w:szCs w:val="20"/>
        </w:rPr>
      </w:pPr>
    </w:p>
    <w:p w14:paraId="57B9DD08" w14:textId="2DF17DBF" w:rsidR="007B394C" w:rsidRPr="00D869B5" w:rsidRDefault="007B394C" w:rsidP="000B6927">
      <w:pPr>
        <w:pStyle w:val="Pa17"/>
        <w:tabs>
          <w:tab w:val="left" w:pos="284"/>
        </w:tabs>
        <w:spacing w:line="276" w:lineRule="auto"/>
        <w:jc w:val="both"/>
        <w:rPr>
          <w:rFonts w:ascii="Century Gothic" w:hAnsi="Century Gothic" w:cstheme="minorHAnsi"/>
          <w:color w:val="000000"/>
          <w:sz w:val="22"/>
          <w:szCs w:val="22"/>
        </w:rPr>
      </w:pPr>
      <w:r w:rsidRPr="00D869B5">
        <w:rPr>
          <w:rFonts w:ascii="Century Gothic" w:hAnsi="Century Gothic" w:cstheme="minorHAnsi"/>
          <w:color w:val="000000"/>
          <w:sz w:val="22"/>
          <w:szCs w:val="22"/>
        </w:rPr>
        <w:t>De acuerdo con el artículo 129 de</w:t>
      </w:r>
      <w:r w:rsidR="006646B6">
        <w:rPr>
          <w:rFonts w:ascii="Century Gothic" w:hAnsi="Century Gothic" w:cstheme="minorHAnsi"/>
          <w:color w:val="000000"/>
          <w:sz w:val="22"/>
          <w:szCs w:val="22"/>
        </w:rPr>
        <w:t>l TRLPEMM</w:t>
      </w:r>
      <w:r w:rsidRPr="00D869B5">
        <w:rPr>
          <w:rFonts w:ascii="Century Gothic" w:hAnsi="Century Gothic" w:cstheme="minorHAnsi"/>
          <w:color w:val="000000"/>
          <w:sz w:val="22"/>
          <w:szCs w:val="22"/>
        </w:rPr>
        <w:t>, el servicio portuario al pasaje inclu</w:t>
      </w:r>
      <w:r w:rsidR="00BF1208">
        <w:rPr>
          <w:rFonts w:ascii="Century Gothic" w:hAnsi="Century Gothic" w:cstheme="minorHAnsi"/>
          <w:color w:val="000000"/>
          <w:sz w:val="22"/>
          <w:szCs w:val="22"/>
        </w:rPr>
        <w:t>ye</w:t>
      </w:r>
      <w:r w:rsidRPr="00D869B5">
        <w:rPr>
          <w:rFonts w:ascii="Century Gothic" w:hAnsi="Century Gothic" w:cstheme="minorHAnsi"/>
          <w:color w:val="000000"/>
          <w:sz w:val="22"/>
          <w:szCs w:val="22"/>
        </w:rPr>
        <w:t xml:space="preserve"> las siguientes prestaciones:</w:t>
      </w:r>
    </w:p>
    <w:p w14:paraId="1061663C" w14:textId="3BE293E1" w:rsidR="007B394C" w:rsidRPr="00D869B5" w:rsidRDefault="007B394C" w:rsidP="000B6927">
      <w:pPr>
        <w:pStyle w:val="Prrafodelista"/>
        <w:numPr>
          <w:ilvl w:val="0"/>
          <w:numId w:val="52"/>
        </w:numPr>
        <w:spacing w:line="276" w:lineRule="auto"/>
        <w:jc w:val="both"/>
        <w:rPr>
          <w:rFonts w:ascii="Century Gothic" w:hAnsi="Century Gothic"/>
        </w:rPr>
      </w:pPr>
      <w:r w:rsidRPr="00D869B5">
        <w:rPr>
          <w:rFonts w:ascii="Century Gothic" w:hAnsi="Century Gothic"/>
        </w:rPr>
        <w:t>El servicio de embarque y desembarque de pasajeros, que incluye la organización, control y, en su caso, manejo de los medios necesarios para hacer posible el acceso de los pasajeros desde la estación marítima o el muelle a los buques de pasaje y viceversa.</w:t>
      </w:r>
    </w:p>
    <w:p w14:paraId="039BB59C" w14:textId="40E8FE55" w:rsidR="007B394C" w:rsidRPr="00D869B5" w:rsidRDefault="007B394C" w:rsidP="000B6927">
      <w:pPr>
        <w:pStyle w:val="Prrafodelista"/>
        <w:numPr>
          <w:ilvl w:val="0"/>
          <w:numId w:val="52"/>
        </w:numPr>
        <w:spacing w:line="276" w:lineRule="auto"/>
        <w:jc w:val="both"/>
        <w:rPr>
          <w:rFonts w:ascii="Century Gothic" w:hAnsi="Century Gothic"/>
        </w:rPr>
      </w:pPr>
      <w:r w:rsidRPr="00D869B5">
        <w:rPr>
          <w:rFonts w:ascii="Century Gothic" w:hAnsi="Century Gothic"/>
        </w:rPr>
        <w:t>El servicio de carga y descarga de equipajes, que comprende la organización, control y, en su caso, manejo de los medios necesarios para la recepción de los equipajes en tierra, su identificación y traslado a bordo del buque y su colocación en el lugar establecido, así como su traslado a tierra y su entrega a cada uno de los pasajeros.</w:t>
      </w:r>
    </w:p>
    <w:p w14:paraId="0792E2CA" w14:textId="4571DAC5" w:rsidR="007B394C" w:rsidRPr="00D869B5" w:rsidRDefault="007B394C" w:rsidP="000B6927">
      <w:pPr>
        <w:pStyle w:val="Prrafodelista"/>
        <w:numPr>
          <w:ilvl w:val="0"/>
          <w:numId w:val="52"/>
        </w:numPr>
        <w:spacing w:line="276" w:lineRule="auto"/>
        <w:jc w:val="both"/>
        <w:rPr>
          <w:rFonts w:ascii="Century Gothic" w:hAnsi="Century Gothic"/>
        </w:rPr>
      </w:pPr>
      <w:r w:rsidRPr="00D869B5">
        <w:rPr>
          <w:rFonts w:ascii="Century Gothic" w:hAnsi="Century Gothic"/>
        </w:rPr>
        <w:t>El servicio de carga y descarga de vehículos</w:t>
      </w:r>
      <w:r w:rsidR="00C121E3" w:rsidRPr="00D869B5">
        <w:rPr>
          <w:rFonts w:ascii="Century Gothic" w:hAnsi="Century Gothic"/>
        </w:rPr>
        <w:t xml:space="preserve"> </w:t>
      </w:r>
      <w:r w:rsidRPr="00D869B5">
        <w:rPr>
          <w:rFonts w:ascii="Century Gothic" w:hAnsi="Century Gothic"/>
        </w:rPr>
        <w:t>en régimen de pasaje</w:t>
      </w:r>
      <w:r w:rsidR="00C121E3" w:rsidRPr="00D869B5">
        <w:rPr>
          <w:rFonts w:ascii="Century Gothic" w:hAnsi="Century Gothic"/>
        </w:rPr>
        <w:t>,</w:t>
      </w:r>
      <w:r w:rsidRPr="00D869B5">
        <w:rPr>
          <w:rFonts w:ascii="Century Gothic" w:hAnsi="Century Gothic"/>
        </w:rPr>
        <w:t xml:space="preserve"> que </w:t>
      </w:r>
      <w:r w:rsidR="000A591B" w:rsidRPr="00D869B5">
        <w:rPr>
          <w:rFonts w:ascii="Century Gothic" w:hAnsi="Century Gothic"/>
        </w:rPr>
        <w:t>incluye</w:t>
      </w:r>
      <w:r w:rsidRPr="00D869B5">
        <w:rPr>
          <w:rFonts w:ascii="Century Gothic" w:hAnsi="Century Gothic"/>
        </w:rPr>
        <w:t xml:space="preserve"> la organización, control y, en su caso, manejo de los medios necesarios para hacer posible la transferencia de estos </w:t>
      </w:r>
      <w:r w:rsidR="00483B20" w:rsidRPr="00D869B5">
        <w:rPr>
          <w:rFonts w:ascii="Century Gothic" w:hAnsi="Century Gothic" w:cstheme="minorHAnsi"/>
          <w:color w:val="000000"/>
        </w:rPr>
        <w:t>vehículos</w:t>
      </w:r>
      <w:r w:rsidRPr="00D869B5">
        <w:rPr>
          <w:rFonts w:ascii="Century Gothic" w:hAnsi="Century Gothic"/>
        </w:rPr>
        <w:t xml:space="preserve">, en ambos sentidos, entre el muelle o zona de aparcamiento y el buque. </w:t>
      </w:r>
    </w:p>
    <w:p w14:paraId="6055FF4B" w14:textId="1182BDC6" w:rsidR="00EB039E" w:rsidRPr="00D869B5" w:rsidRDefault="007B394C" w:rsidP="000B6927">
      <w:pPr>
        <w:pStyle w:val="Pa17"/>
        <w:tabs>
          <w:tab w:val="left" w:pos="284"/>
        </w:tabs>
        <w:spacing w:line="276" w:lineRule="auto"/>
        <w:jc w:val="both"/>
        <w:rPr>
          <w:rFonts w:ascii="Century Gothic" w:eastAsia="Times New Roman" w:hAnsi="Century Gothic" w:cstheme="minorHAnsi"/>
          <w:color w:val="000000"/>
          <w:sz w:val="22"/>
          <w:szCs w:val="22"/>
          <w:lang w:eastAsia="es-ES"/>
        </w:rPr>
      </w:pPr>
      <w:r w:rsidRPr="00D869B5">
        <w:rPr>
          <w:rFonts w:ascii="Century Gothic" w:hAnsi="Century Gothic" w:cstheme="minorHAnsi"/>
          <w:sz w:val="22"/>
          <w:szCs w:val="22"/>
        </w:rPr>
        <w:t xml:space="preserve">No estará incluido en el servicio portuario </w:t>
      </w:r>
      <w:r w:rsidR="00A703F9">
        <w:rPr>
          <w:rFonts w:ascii="Century Gothic" w:hAnsi="Century Gothic" w:cstheme="minorHAnsi"/>
          <w:sz w:val="22"/>
          <w:szCs w:val="22"/>
        </w:rPr>
        <w:t xml:space="preserve">al pasaje </w:t>
      </w:r>
      <w:r w:rsidRPr="00D869B5">
        <w:rPr>
          <w:rFonts w:ascii="Century Gothic" w:hAnsi="Century Gothic" w:cstheme="minorHAnsi"/>
          <w:sz w:val="22"/>
          <w:szCs w:val="22"/>
        </w:rPr>
        <w:t xml:space="preserve">el manejo de pasarelas, rampas y otros medios mecánicos de la Autoridad Portuaria cuando se efectúe con el propio personal de </w:t>
      </w:r>
      <w:proofErr w:type="gramStart"/>
      <w:r w:rsidRPr="00D869B5">
        <w:rPr>
          <w:rFonts w:ascii="Century Gothic" w:hAnsi="Century Gothic" w:cstheme="minorHAnsi"/>
          <w:sz w:val="22"/>
          <w:szCs w:val="22"/>
        </w:rPr>
        <w:t>la misma</w:t>
      </w:r>
      <w:proofErr w:type="gramEnd"/>
      <w:r w:rsidRPr="00D869B5">
        <w:rPr>
          <w:rFonts w:ascii="Century Gothic" w:hAnsi="Century Gothic" w:cstheme="minorHAnsi"/>
          <w:sz w:val="22"/>
          <w:szCs w:val="22"/>
        </w:rPr>
        <w:t>.</w:t>
      </w:r>
    </w:p>
    <w:p w14:paraId="6958C046" w14:textId="0CD51F24" w:rsidR="00EB039E" w:rsidRPr="00B24254" w:rsidRDefault="00EB039E" w:rsidP="00EB039E">
      <w:pPr>
        <w:pStyle w:val="Default"/>
        <w:rPr>
          <w:rFonts w:ascii="Century Gothic" w:hAnsi="Century Gothic"/>
          <w:sz w:val="20"/>
          <w:szCs w:val="20"/>
        </w:rPr>
      </w:pPr>
    </w:p>
    <w:p w14:paraId="01241A40" w14:textId="3EBBD6EF" w:rsidR="007B394C" w:rsidRDefault="007B394C" w:rsidP="007B394C">
      <w:pPr>
        <w:pStyle w:val="Ttulo2"/>
        <w:jc w:val="both"/>
        <w:rPr>
          <w:rFonts w:ascii="Century Gothic" w:hAnsi="Century Gothic" w:cstheme="minorHAnsi"/>
        </w:rPr>
      </w:pPr>
      <w:bookmarkStart w:id="3" w:name="_Prescripción_2ª:_Ámbito"/>
      <w:bookmarkStart w:id="4" w:name="_Toc97287803"/>
      <w:bookmarkEnd w:id="3"/>
      <w:r w:rsidRPr="00963DD7">
        <w:rPr>
          <w:rFonts w:ascii="Century Gothic" w:hAnsi="Century Gothic" w:cstheme="minorHAnsi"/>
        </w:rPr>
        <w:t xml:space="preserve">Prescripción </w:t>
      </w:r>
      <w:r w:rsidRPr="00963DD7">
        <w:rPr>
          <w:rFonts w:ascii="Century Gothic" w:hAnsi="Century Gothic" w:cstheme="minorHAnsi"/>
          <w:noProof/>
        </w:rPr>
        <w:t>3</w:t>
      </w:r>
      <w:r w:rsidRPr="00963DD7">
        <w:rPr>
          <w:rFonts w:ascii="Century Gothic" w:hAnsi="Century Gothic" w:cstheme="minorHAnsi"/>
        </w:rPr>
        <w:t>ª: Ámbito geográfico</w:t>
      </w:r>
      <w:bookmarkEnd w:id="4"/>
      <w:r w:rsidRPr="00963DD7">
        <w:rPr>
          <w:rFonts w:ascii="Century Gothic" w:hAnsi="Century Gothic" w:cstheme="minorHAnsi"/>
        </w:rPr>
        <w:t xml:space="preserve"> </w:t>
      </w:r>
    </w:p>
    <w:p w14:paraId="2022650F" w14:textId="1FA92257" w:rsidR="00A50D22" w:rsidRPr="000B6927" w:rsidRDefault="00A50D22" w:rsidP="000B6927">
      <w:pPr>
        <w:pStyle w:val="Pa17"/>
        <w:numPr>
          <w:ilvl w:val="0"/>
          <w:numId w:val="83"/>
        </w:numPr>
        <w:tabs>
          <w:tab w:val="left" w:pos="284"/>
        </w:tabs>
        <w:spacing w:line="276" w:lineRule="auto"/>
        <w:jc w:val="both"/>
        <w:rPr>
          <w:rFonts w:ascii="Century Gothic" w:hAnsi="Century Gothic" w:cstheme="minorHAnsi"/>
          <w:sz w:val="22"/>
          <w:szCs w:val="22"/>
        </w:rPr>
      </w:pPr>
      <w:r w:rsidRPr="000B6927">
        <w:rPr>
          <w:rFonts w:ascii="Century Gothic" w:hAnsi="Century Gothic" w:cstheme="minorHAnsi"/>
          <w:sz w:val="22"/>
          <w:szCs w:val="22"/>
        </w:rPr>
        <w:t>El ámbito geográfico de prestación es el área portuaria delimitada por la zona de servicio de</w:t>
      </w:r>
      <w:r w:rsidR="000B6927" w:rsidRPr="000B6927">
        <w:rPr>
          <w:rFonts w:ascii="Century Gothic" w:hAnsi="Century Gothic" w:cstheme="minorHAnsi"/>
          <w:sz w:val="22"/>
          <w:szCs w:val="22"/>
        </w:rPr>
        <w:t>l puerto de</w:t>
      </w:r>
      <w:r w:rsidRPr="000B6927">
        <w:rPr>
          <w:rFonts w:ascii="Century Gothic" w:hAnsi="Century Gothic" w:cstheme="minorHAnsi"/>
          <w:sz w:val="22"/>
          <w:szCs w:val="22"/>
        </w:rPr>
        <w:t xml:space="preserve"> </w:t>
      </w:r>
      <w:r w:rsidR="006016A1" w:rsidRPr="000B6927">
        <w:rPr>
          <w:rFonts w:ascii="Century Gothic" w:hAnsi="Century Gothic" w:cstheme="minorHAnsi"/>
          <w:color w:val="FF0000"/>
          <w:sz w:val="22"/>
          <w:szCs w:val="22"/>
        </w:rPr>
        <w:t xml:space="preserve">XXXXX </w:t>
      </w:r>
      <w:r w:rsidRPr="000B6927">
        <w:rPr>
          <w:rFonts w:ascii="Century Gothic" w:hAnsi="Century Gothic" w:cstheme="minorHAnsi"/>
          <w:sz w:val="22"/>
          <w:szCs w:val="22"/>
        </w:rPr>
        <w:t xml:space="preserve">vigente </w:t>
      </w:r>
      <w:r w:rsidR="006016A1" w:rsidRPr="000B6927">
        <w:rPr>
          <w:rFonts w:ascii="Century Gothic" w:hAnsi="Century Gothic" w:cstheme="minorHAnsi"/>
          <w:sz w:val="22"/>
          <w:szCs w:val="22"/>
        </w:rPr>
        <w:t>e</w:t>
      </w:r>
      <w:r w:rsidRPr="000B6927">
        <w:rPr>
          <w:rFonts w:ascii="Century Gothic" w:hAnsi="Century Gothic" w:cstheme="minorHAnsi"/>
          <w:sz w:val="22"/>
          <w:szCs w:val="22"/>
        </w:rPr>
        <w:t>n el momento de aprobación de este PPP</w:t>
      </w:r>
      <w:r w:rsidR="00472784" w:rsidRPr="000B6927">
        <w:rPr>
          <w:rFonts w:ascii="Century Gothic" w:hAnsi="Century Gothic" w:cstheme="minorHAnsi"/>
          <w:sz w:val="22"/>
          <w:szCs w:val="22"/>
        </w:rPr>
        <w:t xml:space="preserve">, según figura en la Delimitación de los Espacios y Usos Portuarios aprobada por Orden </w:t>
      </w:r>
      <w:r w:rsidR="00472784" w:rsidRPr="000B6927">
        <w:rPr>
          <w:rFonts w:ascii="Century Gothic" w:hAnsi="Century Gothic" w:cstheme="minorHAnsi"/>
          <w:color w:val="FF0000"/>
          <w:sz w:val="22"/>
          <w:szCs w:val="22"/>
        </w:rPr>
        <w:t>XXXXX</w:t>
      </w:r>
      <w:r w:rsidR="00472784" w:rsidRPr="000B6927">
        <w:rPr>
          <w:rFonts w:ascii="Century Gothic" w:hAnsi="Century Gothic" w:cstheme="minorHAnsi"/>
          <w:sz w:val="22"/>
          <w:szCs w:val="22"/>
        </w:rPr>
        <w:t>, o la que le sustituya en lo sucesivo</w:t>
      </w:r>
      <w:r w:rsidR="006016A1" w:rsidRPr="000B6927">
        <w:rPr>
          <w:rFonts w:ascii="Century Gothic" w:hAnsi="Century Gothic" w:cstheme="minorHAnsi"/>
          <w:sz w:val="22"/>
          <w:szCs w:val="22"/>
        </w:rPr>
        <w:t>.</w:t>
      </w:r>
      <w:r w:rsidRPr="000B6927">
        <w:rPr>
          <w:rFonts w:ascii="Century Gothic" w:hAnsi="Century Gothic" w:cstheme="minorHAnsi"/>
          <w:sz w:val="22"/>
          <w:szCs w:val="22"/>
        </w:rPr>
        <w:t xml:space="preserve"> </w:t>
      </w:r>
    </w:p>
    <w:p w14:paraId="55CC975F" w14:textId="77777777" w:rsidR="00BC1515" w:rsidRPr="000B6927" w:rsidRDefault="00BC1515" w:rsidP="000B6927">
      <w:pPr>
        <w:pStyle w:val="Default"/>
        <w:spacing w:line="276" w:lineRule="auto"/>
        <w:rPr>
          <w:rFonts w:ascii="Century Gothic" w:eastAsiaTheme="minorHAnsi" w:hAnsi="Century Gothic" w:cstheme="minorHAnsi"/>
          <w:color w:val="auto"/>
          <w:sz w:val="22"/>
          <w:szCs w:val="22"/>
          <w:lang w:eastAsia="en-US"/>
        </w:rPr>
      </w:pPr>
    </w:p>
    <w:p w14:paraId="33DA10BA" w14:textId="3C1F9069" w:rsidR="00741BFD" w:rsidRPr="006016A1" w:rsidRDefault="007B394C" w:rsidP="000B6927">
      <w:pPr>
        <w:pStyle w:val="Pa17"/>
        <w:numPr>
          <w:ilvl w:val="0"/>
          <w:numId w:val="83"/>
        </w:numPr>
        <w:tabs>
          <w:tab w:val="left" w:pos="284"/>
        </w:tabs>
        <w:spacing w:line="276" w:lineRule="auto"/>
        <w:ind w:left="284" w:hanging="284"/>
        <w:jc w:val="both"/>
        <w:rPr>
          <w:rFonts w:ascii="Century Gothic" w:eastAsiaTheme="majorEastAsia" w:hAnsi="Century Gothic" w:cstheme="minorHAnsi"/>
          <w:b/>
          <w:color w:val="2E74B5" w:themeColor="accent1" w:themeShade="BF"/>
          <w:sz w:val="20"/>
          <w:szCs w:val="20"/>
        </w:rPr>
      </w:pPr>
      <w:r w:rsidRPr="000B6927">
        <w:rPr>
          <w:rFonts w:ascii="Century Gothic" w:hAnsi="Century Gothic" w:cstheme="minorHAnsi"/>
          <w:sz w:val="22"/>
          <w:szCs w:val="22"/>
        </w:rPr>
        <w:t xml:space="preserve">En el caso de modificaciones </w:t>
      </w:r>
      <w:r w:rsidR="003F242C" w:rsidRPr="000B6927">
        <w:rPr>
          <w:rFonts w:ascii="Century Gothic" w:hAnsi="Century Gothic" w:cstheme="minorHAnsi"/>
          <w:sz w:val="22"/>
          <w:szCs w:val="22"/>
        </w:rPr>
        <w:t>de la zona de servicio se entenderá que quedan incorporadas automáticamente al ámbito geográfico de prestación del servicio tras su comunicación oficial a los prestadores.</w:t>
      </w:r>
      <w:r w:rsidR="00741BFD" w:rsidRPr="006016A1">
        <w:rPr>
          <w:rFonts w:ascii="Century Gothic" w:hAnsi="Century Gothic" w:cstheme="minorHAnsi"/>
          <w:b/>
          <w:sz w:val="20"/>
          <w:szCs w:val="20"/>
        </w:rPr>
        <w:br w:type="page"/>
      </w:r>
    </w:p>
    <w:p w14:paraId="509F1FBE" w14:textId="7F91580B" w:rsidR="007E22CD" w:rsidRDefault="007E22CD" w:rsidP="007E22CD">
      <w:pPr>
        <w:pStyle w:val="Ttulo1"/>
        <w:jc w:val="both"/>
        <w:rPr>
          <w:rFonts w:ascii="Century Gothic" w:hAnsi="Century Gothic" w:cstheme="minorHAnsi"/>
          <w:b/>
        </w:rPr>
      </w:pPr>
      <w:bookmarkStart w:id="5" w:name="_Toc97287804"/>
      <w:r w:rsidRPr="00963DD7">
        <w:rPr>
          <w:rFonts w:ascii="Century Gothic" w:hAnsi="Century Gothic" w:cstheme="minorHAnsi"/>
          <w:b/>
        </w:rPr>
        <w:lastRenderedPageBreak/>
        <w:t>SECCIÓN II: LICENCIAS</w:t>
      </w:r>
      <w:bookmarkEnd w:id="5"/>
    </w:p>
    <w:p w14:paraId="05EB99A2" w14:textId="77777777" w:rsidR="00D869B5" w:rsidRPr="00D869B5" w:rsidRDefault="00D869B5" w:rsidP="00D869B5"/>
    <w:p w14:paraId="039189CE" w14:textId="6D649846" w:rsidR="007E22CD" w:rsidRDefault="007E22CD" w:rsidP="007E22CD">
      <w:pPr>
        <w:pStyle w:val="Ttulo2"/>
        <w:jc w:val="both"/>
        <w:rPr>
          <w:rFonts w:ascii="Century Gothic" w:hAnsi="Century Gothic" w:cstheme="minorHAnsi"/>
        </w:rPr>
      </w:pPr>
      <w:bookmarkStart w:id="6" w:name="_Toc97287805"/>
      <w:r w:rsidRPr="00963DD7">
        <w:rPr>
          <w:rFonts w:ascii="Century Gothic" w:hAnsi="Century Gothic" w:cstheme="minorHAnsi"/>
        </w:rPr>
        <w:t>Prescripción 4ª: Tipos de licencias</w:t>
      </w:r>
      <w:bookmarkEnd w:id="6"/>
    </w:p>
    <w:p w14:paraId="4732B688" w14:textId="77777777" w:rsidR="00D869B5" w:rsidRPr="00D869B5" w:rsidRDefault="00D869B5" w:rsidP="00D869B5"/>
    <w:p w14:paraId="016045C8" w14:textId="7EC732EE" w:rsidR="007E22CD" w:rsidRPr="00D869B5" w:rsidRDefault="009D6557" w:rsidP="00410820">
      <w:pPr>
        <w:pStyle w:val="Prrafodelista"/>
        <w:numPr>
          <w:ilvl w:val="0"/>
          <w:numId w:val="49"/>
        </w:numPr>
        <w:jc w:val="both"/>
        <w:rPr>
          <w:rFonts w:ascii="Century Gothic" w:hAnsi="Century Gothic" w:cstheme="minorHAnsi"/>
        </w:rPr>
      </w:pPr>
      <w:r>
        <w:rPr>
          <w:rFonts w:ascii="Century Gothic" w:hAnsi="Century Gothic" w:cstheme="minorHAnsi"/>
        </w:rPr>
        <w:t>En función del ámbito geográfico, s</w:t>
      </w:r>
      <w:r w:rsidR="007E22CD" w:rsidRPr="00D869B5">
        <w:rPr>
          <w:rFonts w:ascii="Century Gothic" w:hAnsi="Century Gothic" w:cstheme="minorHAnsi"/>
        </w:rPr>
        <w:t>e podrán otorgar los siguientes tipos de licencias para la prestación del servicio</w:t>
      </w:r>
      <w:r w:rsidR="00E74932" w:rsidRPr="00D869B5">
        <w:rPr>
          <w:rFonts w:ascii="Century Gothic" w:hAnsi="Century Gothic" w:cstheme="minorHAnsi"/>
        </w:rPr>
        <w:t>, que serán siempre de carácter específico</w:t>
      </w:r>
      <w:r w:rsidR="0065154F" w:rsidRPr="00D869B5">
        <w:rPr>
          <w:rFonts w:ascii="Century Gothic" w:hAnsi="Century Gothic" w:cstheme="minorHAnsi"/>
        </w:rPr>
        <w:t>:</w:t>
      </w:r>
    </w:p>
    <w:p w14:paraId="6DCD69DE" w14:textId="0D16CC77" w:rsidR="00E74932" w:rsidRPr="00D869B5" w:rsidRDefault="007E22CD" w:rsidP="00410820">
      <w:pPr>
        <w:pStyle w:val="Prrafodelista"/>
        <w:numPr>
          <w:ilvl w:val="0"/>
          <w:numId w:val="105"/>
        </w:numPr>
        <w:jc w:val="both"/>
        <w:rPr>
          <w:rFonts w:ascii="Century Gothic" w:hAnsi="Century Gothic" w:cstheme="minorHAnsi"/>
        </w:rPr>
      </w:pPr>
      <w:r w:rsidRPr="00D869B5">
        <w:rPr>
          <w:rFonts w:ascii="Century Gothic" w:hAnsi="Century Gothic" w:cstheme="minorHAnsi"/>
          <w:u w:val="single"/>
        </w:rPr>
        <w:t xml:space="preserve">Licencias </w:t>
      </w:r>
      <w:r w:rsidRPr="00D869B5">
        <w:rPr>
          <w:rFonts w:ascii="Century Gothic" w:hAnsi="Century Gothic" w:cstheme="minorHAnsi"/>
          <w:b/>
          <w:bCs/>
          <w:u w:val="single"/>
        </w:rPr>
        <w:t>abiertas al uso general</w:t>
      </w:r>
      <w:r w:rsidRPr="00D869B5">
        <w:rPr>
          <w:rFonts w:ascii="Century Gothic" w:hAnsi="Century Gothic" w:cstheme="minorHAnsi"/>
          <w:b/>
          <w:bCs/>
        </w:rPr>
        <w:t>:</w:t>
      </w:r>
      <w:r w:rsidRPr="00D869B5">
        <w:rPr>
          <w:rFonts w:ascii="Century Gothic" w:hAnsi="Century Gothic" w:cstheme="minorHAnsi"/>
        </w:rPr>
        <w:t xml:space="preserve"> que podrá obtener cualquier interesado que lo solicite y que cumpla las condiciones establecidas en este PPP y en el TRLPEMM.</w:t>
      </w:r>
      <w:r w:rsidR="00E74932" w:rsidRPr="00D869B5">
        <w:rPr>
          <w:rFonts w:ascii="Century Gothic" w:hAnsi="Century Gothic" w:cstheme="minorHAnsi"/>
        </w:rPr>
        <w:t xml:space="preserve"> Estas licencias tendrán necesariamente como ámbito geográfico la totalidad del ámbito geográfico </w:t>
      </w:r>
      <w:r w:rsidR="00274C54" w:rsidRPr="00D869B5">
        <w:rPr>
          <w:rFonts w:ascii="Century Gothic" w:hAnsi="Century Gothic" w:cstheme="minorHAnsi"/>
        </w:rPr>
        <w:t>de prestación del servicio</w:t>
      </w:r>
      <w:r w:rsidR="00E74932" w:rsidRPr="00D869B5">
        <w:rPr>
          <w:rFonts w:ascii="Century Gothic" w:hAnsi="Century Gothic" w:cstheme="minorHAnsi"/>
        </w:rPr>
        <w:t>.</w:t>
      </w:r>
    </w:p>
    <w:p w14:paraId="16BFEF37" w14:textId="1CA2FC4D" w:rsidR="00EB0C4E" w:rsidRPr="00D869B5" w:rsidRDefault="00EB0C4E" w:rsidP="00410820">
      <w:pPr>
        <w:pStyle w:val="Prrafodelista"/>
        <w:numPr>
          <w:ilvl w:val="0"/>
          <w:numId w:val="105"/>
        </w:numPr>
        <w:jc w:val="both"/>
        <w:rPr>
          <w:rFonts w:ascii="Century Gothic" w:hAnsi="Century Gothic"/>
        </w:rPr>
      </w:pPr>
      <w:r w:rsidRPr="00D869B5">
        <w:rPr>
          <w:rFonts w:ascii="Century Gothic" w:hAnsi="Century Gothic"/>
          <w:u w:val="single"/>
        </w:rPr>
        <w:t xml:space="preserve">Licencias para la prestación del servicio portuario al pasaje en </w:t>
      </w:r>
      <w:r w:rsidR="009D6557">
        <w:rPr>
          <w:rFonts w:ascii="Century Gothic" w:hAnsi="Century Gothic"/>
          <w:b/>
          <w:bCs/>
          <w:u w:val="single"/>
        </w:rPr>
        <w:t>terminales</w:t>
      </w:r>
      <w:r w:rsidRPr="00D869B5">
        <w:rPr>
          <w:rFonts w:ascii="Century Gothic" w:hAnsi="Century Gothic"/>
          <w:b/>
          <w:bCs/>
          <w:u w:val="single"/>
        </w:rPr>
        <w:t xml:space="preserve"> de pasajeros otorgadas en concesión o autorización</w:t>
      </w:r>
      <w:r w:rsidRPr="00D869B5">
        <w:rPr>
          <w:rFonts w:ascii="Century Gothic" w:hAnsi="Century Gothic"/>
        </w:rPr>
        <w:t xml:space="preserve">, </w:t>
      </w:r>
      <w:r w:rsidRPr="00D869B5">
        <w:rPr>
          <w:rFonts w:ascii="Century Gothic" w:hAnsi="Century Gothic"/>
          <w:u w:val="single"/>
        </w:rPr>
        <w:t xml:space="preserve">cuando exista un contrato con </w:t>
      </w:r>
      <w:r w:rsidRPr="00AB2DC7">
        <w:rPr>
          <w:rFonts w:ascii="Century Gothic" w:hAnsi="Century Gothic"/>
          <w:u w:val="single"/>
        </w:rPr>
        <w:t>el titular</w:t>
      </w:r>
      <w:r w:rsidRPr="00AB2DC7">
        <w:rPr>
          <w:rFonts w:ascii="Century Gothic" w:hAnsi="Century Gothic"/>
        </w:rPr>
        <w:t xml:space="preserve"> de la concesión</w:t>
      </w:r>
      <w:r w:rsidRPr="00D869B5">
        <w:rPr>
          <w:rFonts w:ascii="Century Gothic" w:hAnsi="Century Gothic"/>
        </w:rPr>
        <w:t xml:space="preserve"> </w:t>
      </w:r>
      <w:r w:rsidR="00D5525C" w:rsidRPr="00D869B5">
        <w:rPr>
          <w:rFonts w:ascii="Century Gothic" w:hAnsi="Century Gothic"/>
        </w:rPr>
        <w:t xml:space="preserve">o autorización </w:t>
      </w:r>
      <w:r w:rsidRPr="00D869B5">
        <w:rPr>
          <w:rFonts w:ascii="Century Gothic" w:hAnsi="Century Gothic"/>
        </w:rPr>
        <w:t>conforme a lo establecido en el artículo 115.4, párrafo segundo, del TRLPEMM.</w:t>
      </w:r>
    </w:p>
    <w:p w14:paraId="3802CD8C" w14:textId="1FB26DC5" w:rsidR="0065154F" w:rsidRPr="00D869B5" w:rsidRDefault="00AA4FE8" w:rsidP="00410820">
      <w:pPr>
        <w:pStyle w:val="Prrafodelista"/>
        <w:numPr>
          <w:ilvl w:val="0"/>
          <w:numId w:val="105"/>
        </w:numPr>
        <w:jc w:val="both"/>
        <w:rPr>
          <w:rFonts w:ascii="Century Gothic" w:hAnsi="Century Gothic"/>
          <w:u w:val="single"/>
        </w:rPr>
      </w:pPr>
      <w:r w:rsidRPr="00D869B5">
        <w:rPr>
          <w:rFonts w:ascii="Century Gothic" w:hAnsi="Century Gothic" w:cstheme="minorHAnsi"/>
          <w:bCs/>
          <w:u w:val="single"/>
        </w:rPr>
        <w:t xml:space="preserve">Licencias restringidas al ámbito geográfico de una </w:t>
      </w:r>
      <w:r w:rsidR="009D6557">
        <w:rPr>
          <w:rFonts w:ascii="Century Gothic" w:hAnsi="Century Gothic" w:cstheme="minorHAnsi"/>
          <w:b/>
          <w:u w:val="single"/>
        </w:rPr>
        <w:t xml:space="preserve">terminal </w:t>
      </w:r>
      <w:r w:rsidR="00077C58" w:rsidRPr="00D869B5">
        <w:rPr>
          <w:rFonts w:ascii="Century Gothic" w:hAnsi="Century Gothic" w:cstheme="minorHAnsi"/>
          <w:b/>
          <w:u w:val="single"/>
        </w:rPr>
        <w:t xml:space="preserve">de pasajeros </w:t>
      </w:r>
      <w:r w:rsidRPr="00D869B5">
        <w:rPr>
          <w:rFonts w:ascii="Century Gothic" w:hAnsi="Century Gothic" w:cstheme="minorHAnsi"/>
          <w:b/>
          <w:u w:val="single"/>
        </w:rPr>
        <w:t>dedicada a uso particular</w:t>
      </w:r>
      <w:r w:rsidR="009D6557">
        <w:rPr>
          <w:rFonts w:ascii="Century Gothic" w:hAnsi="Century Gothic" w:cstheme="minorHAnsi"/>
          <w:b/>
          <w:u w:val="single"/>
        </w:rPr>
        <w:t>,</w:t>
      </w:r>
      <w:r w:rsidR="00C65955" w:rsidRPr="00D869B5">
        <w:rPr>
          <w:rFonts w:ascii="Century Gothic" w:hAnsi="Century Gothic"/>
        </w:rPr>
        <w:t xml:space="preserve"> conforme a</w:t>
      </w:r>
      <w:r w:rsidR="00077C58" w:rsidRPr="00D869B5">
        <w:rPr>
          <w:rFonts w:ascii="Century Gothic" w:hAnsi="Century Gothic"/>
        </w:rPr>
        <w:t>l</w:t>
      </w:r>
      <w:r w:rsidR="00C65955" w:rsidRPr="00D869B5">
        <w:rPr>
          <w:rFonts w:ascii="Century Gothic" w:hAnsi="Century Gothic"/>
        </w:rPr>
        <w:t xml:space="preserve"> artículo 116 del TRLPEMM</w:t>
      </w:r>
      <w:r w:rsidR="00FB02AE" w:rsidRPr="00D869B5">
        <w:rPr>
          <w:rFonts w:ascii="Century Gothic" w:hAnsi="Century Gothic"/>
        </w:rPr>
        <w:t>:</w:t>
      </w:r>
      <w:r w:rsidR="00293C74" w:rsidRPr="00D869B5">
        <w:rPr>
          <w:rFonts w:ascii="Century Gothic" w:hAnsi="Century Gothic"/>
          <w:u w:val="single"/>
        </w:rPr>
        <w:t xml:space="preserve"> </w:t>
      </w:r>
    </w:p>
    <w:p w14:paraId="4E361BD4" w14:textId="6A94E7EF" w:rsidR="003567D1" w:rsidRPr="00D869B5" w:rsidRDefault="00D565DD" w:rsidP="00410820">
      <w:pPr>
        <w:pStyle w:val="Prrafodelista"/>
        <w:numPr>
          <w:ilvl w:val="2"/>
          <w:numId w:val="105"/>
        </w:numPr>
        <w:ind w:left="1416"/>
        <w:jc w:val="both"/>
        <w:rPr>
          <w:rFonts w:ascii="Century Gothic" w:hAnsi="Century Gothic" w:cstheme="minorHAnsi"/>
        </w:rPr>
      </w:pPr>
      <w:r w:rsidRPr="00D869B5">
        <w:rPr>
          <w:rFonts w:ascii="Century Gothic" w:hAnsi="Century Gothic"/>
          <w:u w:val="single"/>
        </w:rPr>
        <w:t>Cuando el licenc</w:t>
      </w:r>
      <w:r w:rsidR="003567D1" w:rsidRPr="00D869B5">
        <w:rPr>
          <w:rFonts w:ascii="Century Gothic" w:hAnsi="Century Gothic" w:cstheme="minorHAnsi"/>
          <w:u w:val="single"/>
        </w:rPr>
        <w:t>iatario tiene un contrato con el titular de la concesión o autorización</w:t>
      </w:r>
      <w:r w:rsidR="008A4757" w:rsidRPr="00D869B5">
        <w:rPr>
          <w:rFonts w:ascii="Century Gothic" w:hAnsi="Century Gothic" w:cstheme="minorHAnsi"/>
          <w:u w:val="single"/>
        </w:rPr>
        <w:t xml:space="preserve"> de una o más </w:t>
      </w:r>
      <w:r w:rsidR="00AB2DC7">
        <w:rPr>
          <w:rFonts w:ascii="Century Gothic" w:hAnsi="Century Gothic" w:cstheme="minorHAnsi"/>
          <w:u w:val="single"/>
        </w:rPr>
        <w:t>terminales</w:t>
      </w:r>
      <w:r w:rsidR="008A4757" w:rsidRPr="00D869B5">
        <w:rPr>
          <w:rFonts w:ascii="Century Gothic" w:hAnsi="Century Gothic" w:cstheme="minorHAnsi"/>
          <w:u w:val="single"/>
        </w:rPr>
        <w:t xml:space="preserve"> de pasajeros</w:t>
      </w:r>
      <w:r w:rsidR="003251D3" w:rsidRPr="00D869B5">
        <w:rPr>
          <w:rFonts w:ascii="Century Gothic" w:hAnsi="Century Gothic" w:cstheme="minorHAnsi"/>
          <w:u w:val="single"/>
        </w:rPr>
        <w:t xml:space="preserve"> dedicadas a uso particular</w:t>
      </w:r>
      <w:r w:rsidR="003567D1" w:rsidRPr="00D869B5">
        <w:rPr>
          <w:rFonts w:ascii="Century Gothic" w:hAnsi="Century Gothic" w:cstheme="minorHAnsi"/>
        </w:rPr>
        <w:t xml:space="preserve">: licencias que podrán obtener los interesados que lo soliciten y que tengan un contrato con el titular de la concesión o autorización de una </w:t>
      </w:r>
      <w:r w:rsidR="00AB2DC7">
        <w:rPr>
          <w:rFonts w:ascii="Century Gothic" w:hAnsi="Century Gothic" w:cstheme="minorHAnsi"/>
        </w:rPr>
        <w:t xml:space="preserve">terminal </w:t>
      </w:r>
      <w:r w:rsidR="003567D1" w:rsidRPr="00D869B5">
        <w:rPr>
          <w:rFonts w:ascii="Century Gothic" w:hAnsi="Century Gothic" w:cstheme="minorHAnsi"/>
        </w:rPr>
        <w:t>de pasajeros dedicada a uso particular y que cumplan las condiciones establecidas en los artículos 115 y 116 del TRLPEMM y en este PPP</w:t>
      </w:r>
      <w:r w:rsidR="00781087" w:rsidRPr="00D869B5">
        <w:rPr>
          <w:rFonts w:ascii="Century Gothic" w:hAnsi="Century Gothic" w:cstheme="minorHAnsi"/>
        </w:rPr>
        <w:t>.</w:t>
      </w:r>
      <w:r w:rsidR="00441692" w:rsidRPr="00D869B5">
        <w:rPr>
          <w:rFonts w:ascii="Century Gothic" w:hAnsi="Century Gothic" w:cstheme="minorHAnsi"/>
        </w:rPr>
        <w:t xml:space="preserve"> </w:t>
      </w:r>
    </w:p>
    <w:p w14:paraId="326E398E" w14:textId="46539F81" w:rsidR="005B6B01" w:rsidRPr="00D869B5" w:rsidRDefault="00D565DD" w:rsidP="00410820">
      <w:pPr>
        <w:pStyle w:val="Prrafodelista"/>
        <w:numPr>
          <w:ilvl w:val="2"/>
          <w:numId w:val="105"/>
        </w:numPr>
        <w:ind w:left="1416"/>
        <w:jc w:val="both"/>
        <w:rPr>
          <w:rFonts w:ascii="Century Gothic" w:hAnsi="Century Gothic" w:cstheme="minorHAnsi"/>
        </w:rPr>
      </w:pPr>
      <w:r w:rsidRPr="00D869B5">
        <w:rPr>
          <w:rFonts w:ascii="Century Gothic" w:hAnsi="Century Gothic" w:cstheme="minorHAnsi"/>
          <w:u w:val="single"/>
        </w:rPr>
        <w:t>Cuando el li</w:t>
      </w:r>
      <w:r w:rsidR="003567D1" w:rsidRPr="00D869B5">
        <w:rPr>
          <w:rFonts w:ascii="Century Gothic" w:hAnsi="Century Gothic" w:cstheme="minorHAnsi"/>
          <w:u w:val="single"/>
        </w:rPr>
        <w:t>cenciatario es el mismo titular de la concesión o autorización</w:t>
      </w:r>
      <w:r w:rsidR="003567D1" w:rsidRPr="00D869B5">
        <w:rPr>
          <w:rFonts w:ascii="Century Gothic" w:hAnsi="Century Gothic" w:cstheme="minorHAnsi"/>
        </w:rPr>
        <w:t xml:space="preserve">: </w:t>
      </w:r>
      <w:r w:rsidR="003567D1" w:rsidRPr="00D869B5">
        <w:rPr>
          <w:rFonts w:ascii="Century Gothic" w:hAnsi="Century Gothic" w:cstheme="minorHAnsi"/>
          <w:u w:val="single"/>
        </w:rPr>
        <w:t xml:space="preserve">licencias en régimen de </w:t>
      </w:r>
      <w:proofErr w:type="spellStart"/>
      <w:r w:rsidR="00212AF4" w:rsidRPr="00D869B5">
        <w:rPr>
          <w:rFonts w:ascii="Century Gothic" w:hAnsi="Century Gothic" w:cstheme="minorHAnsi"/>
          <w:u w:val="single"/>
        </w:rPr>
        <w:t>autoprestación</w:t>
      </w:r>
      <w:proofErr w:type="spellEnd"/>
      <w:r w:rsidR="00D5525C" w:rsidRPr="00D869B5">
        <w:rPr>
          <w:rFonts w:ascii="Century Gothic" w:hAnsi="Century Gothic" w:cstheme="minorHAnsi"/>
          <w:u w:val="single"/>
        </w:rPr>
        <w:t>,</w:t>
      </w:r>
      <w:r w:rsidR="00212AF4" w:rsidRPr="00D869B5">
        <w:rPr>
          <w:rFonts w:ascii="Century Gothic" w:hAnsi="Century Gothic" w:cstheme="minorHAnsi"/>
          <w:u w:val="single"/>
        </w:rPr>
        <w:t xml:space="preserve"> </w:t>
      </w:r>
      <w:r w:rsidR="003567D1" w:rsidRPr="00D869B5">
        <w:rPr>
          <w:rFonts w:ascii="Century Gothic" w:hAnsi="Century Gothic" w:cstheme="minorHAnsi"/>
        </w:rPr>
        <w:t xml:space="preserve">que podrán obtener los titulares de </w:t>
      </w:r>
      <w:r w:rsidR="00264FD0" w:rsidRPr="00D869B5">
        <w:rPr>
          <w:rFonts w:ascii="Century Gothic" w:hAnsi="Century Gothic" w:cstheme="minorHAnsi"/>
        </w:rPr>
        <w:t xml:space="preserve">una </w:t>
      </w:r>
      <w:r w:rsidR="003567D1" w:rsidRPr="00D869B5">
        <w:rPr>
          <w:rFonts w:ascii="Century Gothic" w:hAnsi="Century Gothic" w:cstheme="minorHAnsi"/>
        </w:rPr>
        <w:t xml:space="preserve">concesión o autorización que cumplan las condiciones establecidas en los artículos </w:t>
      </w:r>
      <w:r w:rsidR="00CE30FE" w:rsidRPr="00D869B5">
        <w:rPr>
          <w:rFonts w:ascii="Century Gothic" w:hAnsi="Century Gothic" w:cstheme="minorHAnsi"/>
        </w:rPr>
        <w:t xml:space="preserve">115, 116, </w:t>
      </w:r>
      <w:r w:rsidR="003567D1" w:rsidRPr="00D869B5">
        <w:rPr>
          <w:rFonts w:ascii="Century Gothic" w:hAnsi="Century Gothic" w:cstheme="minorHAnsi"/>
        </w:rPr>
        <w:t>13</w:t>
      </w:r>
      <w:r w:rsidR="00212AF4" w:rsidRPr="00D869B5">
        <w:rPr>
          <w:rFonts w:ascii="Century Gothic" w:hAnsi="Century Gothic" w:cstheme="minorHAnsi"/>
        </w:rPr>
        <w:t>3</w:t>
      </w:r>
      <w:r w:rsidR="003567D1" w:rsidRPr="00D869B5">
        <w:rPr>
          <w:rFonts w:ascii="Century Gothic" w:hAnsi="Century Gothic" w:cstheme="minorHAnsi"/>
        </w:rPr>
        <w:t xml:space="preserve">, 135 y 136 del TRLPEMM y en este PPP. </w:t>
      </w:r>
      <w:r w:rsidR="003D6763" w:rsidRPr="00D869B5">
        <w:rPr>
          <w:rFonts w:ascii="Century Gothic" w:hAnsi="Century Gothic" w:cstheme="minorHAnsi"/>
        </w:rPr>
        <w:t xml:space="preserve">Se considera </w:t>
      </w:r>
      <w:proofErr w:type="spellStart"/>
      <w:r w:rsidR="003D6763" w:rsidRPr="00D869B5">
        <w:rPr>
          <w:rFonts w:ascii="Century Gothic" w:hAnsi="Century Gothic" w:cstheme="minorHAnsi"/>
        </w:rPr>
        <w:t>autoprestación</w:t>
      </w:r>
      <w:proofErr w:type="spellEnd"/>
      <w:r w:rsidR="003D6763" w:rsidRPr="00D869B5">
        <w:rPr>
          <w:rFonts w:ascii="Century Gothic" w:hAnsi="Century Gothic" w:cstheme="minorHAnsi"/>
        </w:rPr>
        <w:t xml:space="preserve"> cuando el concesionario o el titular de una terminal de pasajeros dedicada al uso particular se presta a sí mismo los servicios al pasaje. </w:t>
      </w:r>
    </w:p>
    <w:p w14:paraId="6FF1E3D3" w14:textId="3EE87F66" w:rsidR="00331F82" w:rsidRPr="00D869B5" w:rsidRDefault="006F2D1D" w:rsidP="00410820">
      <w:pPr>
        <w:pStyle w:val="Prrafodelista"/>
        <w:numPr>
          <w:ilvl w:val="0"/>
          <w:numId w:val="49"/>
        </w:numPr>
        <w:jc w:val="both"/>
        <w:rPr>
          <w:rFonts w:ascii="Century Gothic" w:hAnsi="Century Gothic" w:cstheme="minorHAnsi"/>
        </w:rPr>
      </w:pPr>
      <w:r w:rsidRPr="00D869B5">
        <w:rPr>
          <w:rFonts w:ascii="Century Gothic" w:hAnsi="Century Gothic" w:cstheme="minorHAnsi"/>
        </w:rPr>
        <w:t>Asimismo,</w:t>
      </w:r>
      <w:r w:rsidR="00331F82" w:rsidRPr="00D869B5">
        <w:rPr>
          <w:rFonts w:ascii="Century Gothic" w:hAnsi="Century Gothic" w:cstheme="minorHAnsi"/>
        </w:rPr>
        <w:t xml:space="preserve"> </w:t>
      </w:r>
      <w:r w:rsidR="009D6557">
        <w:rPr>
          <w:rFonts w:ascii="Century Gothic" w:hAnsi="Century Gothic" w:cstheme="minorHAnsi"/>
        </w:rPr>
        <w:t xml:space="preserve">en función del tipo de tráfico, </w:t>
      </w:r>
      <w:r w:rsidR="00331F82" w:rsidRPr="00D869B5">
        <w:rPr>
          <w:rFonts w:ascii="Century Gothic" w:hAnsi="Century Gothic" w:cstheme="minorHAnsi"/>
        </w:rPr>
        <w:t>se podrán otorgar los siguientes tipos de licencias</w:t>
      </w:r>
      <w:r w:rsidR="00264FD0" w:rsidRPr="00D869B5">
        <w:rPr>
          <w:rFonts w:ascii="Century Gothic" w:hAnsi="Century Gothic" w:cstheme="minorHAnsi"/>
        </w:rPr>
        <w:t xml:space="preserve"> </w:t>
      </w:r>
      <w:r w:rsidR="005842E1" w:rsidRPr="00D869B5">
        <w:rPr>
          <w:rFonts w:ascii="Century Gothic" w:hAnsi="Century Gothic" w:cstheme="minorHAnsi"/>
          <w:color w:val="FF0000"/>
        </w:rPr>
        <w:t xml:space="preserve">(especificar </w:t>
      </w:r>
      <w:r w:rsidR="001D031A">
        <w:rPr>
          <w:rFonts w:ascii="Century Gothic" w:hAnsi="Century Gothic" w:cstheme="minorHAnsi"/>
          <w:color w:val="FF0000"/>
        </w:rPr>
        <w:t xml:space="preserve">si es régimen de </w:t>
      </w:r>
      <w:r w:rsidR="00264FD0" w:rsidRPr="00D869B5">
        <w:rPr>
          <w:rFonts w:ascii="Century Gothic" w:hAnsi="Century Gothic" w:cstheme="minorHAnsi"/>
          <w:color w:val="FF0000"/>
        </w:rPr>
        <w:t>TRANSPORTE y/o CRUCERO</w:t>
      </w:r>
      <w:r w:rsidR="005842E1" w:rsidRPr="00D869B5">
        <w:rPr>
          <w:rFonts w:ascii="Century Gothic" w:hAnsi="Century Gothic" w:cstheme="minorHAnsi"/>
          <w:color w:val="FF0000"/>
        </w:rPr>
        <w:t>)</w:t>
      </w:r>
      <w:r w:rsidR="00264FD0" w:rsidRPr="00D869B5">
        <w:rPr>
          <w:rFonts w:ascii="Century Gothic" w:hAnsi="Century Gothic" w:cstheme="minorHAnsi"/>
        </w:rPr>
        <w:t>:</w:t>
      </w:r>
      <w:r w:rsidR="00331F82" w:rsidRPr="00D869B5">
        <w:rPr>
          <w:rFonts w:ascii="Century Gothic" w:hAnsi="Century Gothic" w:cstheme="minorHAnsi"/>
        </w:rPr>
        <w:t xml:space="preserve"> </w:t>
      </w:r>
    </w:p>
    <w:p w14:paraId="5B94A77E" w14:textId="31A02614" w:rsidR="0087448E" w:rsidRPr="00D869B5" w:rsidRDefault="00331F82" w:rsidP="00410820">
      <w:pPr>
        <w:pStyle w:val="Prrafodelista"/>
        <w:numPr>
          <w:ilvl w:val="0"/>
          <w:numId w:val="104"/>
        </w:numPr>
        <w:jc w:val="both"/>
        <w:rPr>
          <w:rFonts w:ascii="Century Gothic" w:hAnsi="Century Gothic" w:cstheme="minorHAnsi"/>
        </w:rPr>
      </w:pPr>
      <w:r w:rsidRPr="00D869B5">
        <w:rPr>
          <w:rFonts w:ascii="Century Gothic" w:hAnsi="Century Gothic" w:cstheme="minorHAnsi"/>
        </w:rPr>
        <w:t xml:space="preserve">Servicio al pasaje en </w:t>
      </w:r>
      <w:r w:rsidR="00AB2DC7">
        <w:rPr>
          <w:rFonts w:ascii="Century Gothic" w:hAnsi="Century Gothic" w:cstheme="minorHAnsi"/>
        </w:rPr>
        <w:t>r</w:t>
      </w:r>
      <w:r w:rsidR="006F2D1D" w:rsidRPr="00D869B5">
        <w:rPr>
          <w:rFonts w:ascii="Century Gothic" w:hAnsi="Century Gothic" w:cstheme="minorHAnsi"/>
        </w:rPr>
        <w:t>égimen de crucero</w:t>
      </w:r>
      <w:r w:rsidR="00653977" w:rsidRPr="00D869B5">
        <w:rPr>
          <w:rFonts w:ascii="Century Gothic" w:hAnsi="Century Gothic" w:cstheme="minorHAnsi"/>
        </w:rPr>
        <w:t xml:space="preserve">: estas licencias podrán no incluir el servicio de carga y descarga de </w:t>
      </w:r>
      <w:r w:rsidR="00483B20" w:rsidRPr="00D869B5">
        <w:rPr>
          <w:rFonts w:ascii="Century Gothic" w:hAnsi="Century Gothic" w:cstheme="minorHAnsi"/>
          <w:color w:val="000000"/>
        </w:rPr>
        <w:t>vehículos</w:t>
      </w:r>
      <w:r w:rsidR="00653977" w:rsidRPr="00D869B5">
        <w:rPr>
          <w:rFonts w:ascii="Century Gothic" w:hAnsi="Century Gothic" w:cstheme="minorHAnsi"/>
        </w:rPr>
        <w:t xml:space="preserve"> en régimen de pasaje.</w:t>
      </w:r>
    </w:p>
    <w:p w14:paraId="019CE1C2" w14:textId="544525F7" w:rsidR="0087448E" w:rsidRPr="00D869B5" w:rsidRDefault="00331F82" w:rsidP="00410820">
      <w:pPr>
        <w:pStyle w:val="Prrafodelista"/>
        <w:numPr>
          <w:ilvl w:val="0"/>
          <w:numId w:val="104"/>
        </w:numPr>
        <w:jc w:val="both"/>
        <w:rPr>
          <w:rFonts w:ascii="Century Gothic" w:hAnsi="Century Gothic" w:cstheme="minorHAnsi"/>
        </w:rPr>
      </w:pPr>
      <w:r w:rsidRPr="00D869B5">
        <w:rPr>
          <w:rFonts w:ascii="Century Gothic" w:hAnsi="Century Gothic" w:cstheme="minorHAnsi"/>
        </w:rPr>
        <w:t xml:space="preserve">Servicio al pasaje en </w:t>
      </w:r>
      <w:r w:rsidR="00AB2DC7">
        <w:rPr>
          <w:rFonts w:ascii="Century Gothic" w:hAnsi="Century Gothic" w:cstheme="minorHAnsi"/>
        </w:rPr>
        <w:t>r</w:t>
      </w:r>
      <w:r w:rsidR="006F2D1D" w:rsidRPr="00D869B5">
        <w:rPr>
          <w:rFonts w:ascii="Century Gothic" w:hAnsi="Century Gothic" w:cstheme="minorHAnsi"/>
        </w:rPr>
        <w:t>égimen de transporte</w:t>
      </w:r>
      <w:r w:rsidR="00653977" w:rsidRPr="00D869B5">
        <w:rPr>
          <w:rFonts w:ascii="Century Gothic" w:hAnsi="Century Gothic" w:cstheme="minorHAnsi"/>
        </w:rPr>
        <w:t>: estas licencias podrán no incluir el servicio de carga y descarga de equipajes o incluirlo de forma limitada.</w:t>
      </w:r>
    </w:p>
    <w:p w14:paraId="128C5944" w14:textId="51C8A402" w:rsidR="0087448E" w:rsidRDefault="0087448E" w:rsidP="005108AB">
      <w:pPr>
        <w:pStyle w:val="Prrafodelista"/>
        <w:ind w:left="2136"/>
        <w:jc w:val="both"/>
        <w:rPr>
          <w:rFonts w:ascii="Century Gothic" w:hAnsi="Century Gothic" w:cstheme="minorHAnsi"/>
          <w:sz w:val="20"/>
          <w:szCs w:val="20"/>
        </w:rPr>
      </w:pPr>
    </w:p>
    <w:p w14:paraId="1948D432" w14:textId="1A01321F" w:rsidR="00D869B5" w:rsidRDefault="00D869B5" w:rsidP="005108AB">
      <w:pPr>
        <w:pStyle w:val="Prrafodelista"/>
        <w:ind w:left="2136"/>
        <w:jc w:val="both"/>
        <w:rPr>
          <w:rFonts w:ascii="Century Gothic" w:hAnsi="Century Gothic" w:cstheme="minorHAnsi"/>
          <w:sz w:val="20"/>
          <w:szCs w:val="20"/>
        </w:rPr>
      </w:pPr>
    </w:p>
    <w:p w14:paraId="3AEC8C54" w14:textId="06DE8B40" w:rsidR="00D869B5" w:rsidRDefault="00D869B5" w:rsidP="005108AB">
      <w:pPr>
        <w:pStyle w:val="Prrafodelista"/>
        <w:ind w:left="2136"/>
        <w:jc w:val="both"/>
        <w:rPr>
          <w:rFonts w:ascii="Century Gothic" w:hAnsi="Century Gothic" w:cstheme="minorHAnsi"/>
          <w:sz w:val="20"/>
          <w:szCs w:val="20"/>
        </w:rPr>
      </w:pPr>
    </w:p>
    <w:p w14:paraId="2290C53B" w14:textId="5705B011" w:rsidR="00D869B5" w:rsidRDefault="00D869B5" w:rsidP="005108AB">
      <w:pPr>
        <w:pStyle w:val="Prrafodelista"/>
        <w:ind w:left="2136"/>
        <w:jc w:val="both"/>
        <w:rPr>
          <w:rFonts w:ascii="Century Gothic" w:hAnsi="Century Gothic" w:cstheme="minorHAnsi"/>
          <w:sz w:val="20"/>
          <w:szCs w:val="20"/>
        </w:rPr>
      </w:pPr>
    </w:p>
    <w:p w14:paraId="10405B6A" w14:textId="77777777" w:rsidR="00D869B5" w:rsidRPr="00304E1E" w:rsidRDefault="00D869B5" w:rsidP="005108AB">
      <w:pPr>
        <w:pStyle w:val="Prrafodelista"/>
        <w:ind w:left="2136"/>
        <w:jc w:val="both"/>
        <w:rPr>
          <w:rFonts w:ascii="Century Gothic" w:hAnsi="Century Gothic" w:cstheme="minorHAnsi"/>
          <w:sz w:val="20"/>
          <w:szCs w:val="20"/>
        </w:rPr>
      </w:pPr>
    </w:p>
    <w:p w14:paraId="1325F106" w14:textId="3C6BE99D" w:rsidR="001507D0" w:rsidRDefault="007E22CD" w:rsidP="00913914">
      <w:pPr>
        <w:pStyle w:val="Ttulo2"/>
        <w:jc w:val="both"/>
        <w:rPr>
          <w:rFonts w:ascii="Century Gothic" w:hAnsi="Century Gothic" w:cstheme="minorHAnsi"/>
        </w:rPr>
      </w:pPr>
      <w:bookmarkStart w:id="7" w:name="_Toc97287806"/>
      <w:r w:rsidRPr="00963DD7">
        <w:rPr>
          <w:rFonts w:ascii="Century Gothic" w:hAnsi="Century Gothic" w:cstheme="minorHAnsi"/>
        </w:rPr>
        <w:lastRenderedPageBreak/>
        <w:t xml:space="preserve">Prescripción </w:t>
      </w:r>
      <w:r w:rsidRPr="00963DD7">
        <w:rPr>
          <w:rFonts w:ascii="Century Gothic" w:hAnsi="Century Gothic" w:cstheme="minorHAnsi"/>
          <w:noProof/>
        </w:rPr>
        <w:t>5</w:t>
      </w:r>
      <w:r w:rsidRPr="00963DD7">
        <w:rPr>
          <w:rFonts w:ascii="Century Gothic" w:hAnsi="Century Gothic" w:cstheme="minorHAnsi"/>
        </w:rPr>
        <w:t>ª: Plazo y criterios para considerar inversión significativa</w:t>
      </w:r>
      <w:bookmarkEnd w:id="7"/>
    </w:p>
    <w:p w14:paraId="12EE0F2B" w14:textId="77777777" w:rsidR="00D869B5" w:rsidRPr="00D869B5" w:rsidRDefault="00D869B5" w:rsidP="00D869B5"/>
    <w:p w14:paraId="76AC8EB5" w14:textId="2E22D693" w:rsidR="001507D0" w:rsidRDefault="001507D0" w:rsidP="00410820">
      <w:pPr>
        <w:pStyle w:val="Prrafodelista"/>
        <w:numPr>
          <w:ilvl w:val="0"/>
          <w:numId w:val="48"/>
        </w:numPr>
        <w:jc w:val="both"/>
        <w:rPr>
          <w:rFonts w:ascii="Century Gothic" w:hAnsi="Century Gothic" w:cstheme="minorHAnsi"/>
          <w:b/>
        </w:rPr>
      </w:pPr>
      <w:r w:rsidRPr="00FB0FAB">
        <w:rPr>
          <w:rFonts w:ascii="Century Gothic" w:hAnsi="Century Gothic" w:cstheme="minorHAnsi"/>
          <w:b/>
        </w:rPr>
        <w:t>Criterios para</w:t>
      </w:r>
      <w:r w:rsidRPr="00D869B5">
        <w:rPr>
          <w:rFonts w:ascii="Century Gothic" w:hAnsi="Century Gothic" w:cstheme="minorHAnsi"/>
          <w:b/>
        </w:rPr>
        <w:t xml:space="preserve"> considerar una inversión significativa </w:t>
      </w:r>
    </w:p>
    <w:p w14:paraId="54EBA88B" w14:textId="50B0DFBC" w:rsidR="001507D0" w:rsidRPr="00D869B5" w:rsidRDefault="001507D0" w:rsidP="00410820">
      <w:pPr>
        <w:pStyle w:val="Prrafodelista"/>
        <w:numPr>
          <w:ilvl w:val="0"/>
          <w:numId w:val="51"/>
        </w:numPr>
        <w:jc w:val="both"/>
        <w:rPr>
          <w:rFonts w:ascii="Century Gothic" w:hAnsi="Century Gothic" w:cstheme="minorHAnsi"/>
        </w:rPr>
      </w:pPr>
      <w:r w:rsidRPr="00D869B5">
        <w:rPr>
          <w:rFonts w:ascii="Century Gothic" w:hAnsi="Century Gothic" w:cstheme="minorHAnsi"/>
        </w:rPr>
        <w:t>Se considerará que existe inversión significativa cuando el titular de la licencia realice una inversión</w:t>
      </w:r>
      <w:r w:rsidR="00356EF9" w:rsidRPr="00D869B5">
        <w:rPr>
          <w:rFonts w:ascii="Century Gothic" w:hAnsi="Century Gothic" w:cstheme="minorHAnsi"/>
        </w:rPr>
        <w:t>, con valoración certificada,</w:t>
      </w:r>
      <w:r w:rsidRPr="00D869B5">
        <w:rPr>
          <w:rFonts w:ascii="Century Gothic" w:hAnsi="Century Gothic" w:cstheme="minorHAnsi"/>
        </w:rPr>
        <w:t xml:space="preserve"> a adscribir de forma permanente al servicio portuario, </w:t>
      </w:r>
      <w:r w:rsidR="00356EF9" w:rsidRPr="00D869B5">
        <w:rPr>
          <w:rFonts w:ascii="Century Gothic" w:hAnsi="Century Gothic" w:cstheme="minorHAnsi"/>
        </w:rPr>
        <w:t xml:space="preserve">adicional </w:t>
      </w:r>
      <w:r w:rsidRPr="00D869B5">
        <w:rPr>
          <w:rFonts w:ascii="Century Gothic" w:hAnsi="Century Gothic" w:cstheme="minorHAnsi"/>
        </w:rPr>
        <w:t xml:space="preserve">a </w:t>
      </w:r>
      <w:r w:rsidR="00653977" w:rsidRPr="00D869B5">
        <w:rPr>
          <w:rFonts w:ascii="Century Gothic" w:hAnsi="Century Gothic" w:cstheme="minorHAnsi"/>
        </w:rPr>
        <w:t xml:space="preserve">la correspondiente a </w:t>
      </w:r>
      <w:r w:rsidRPr="00D869B5">
        <w:rPr>
          <w:rFonts w:ascii="Century Gothic" w:hAnsi="Century Gothic" w:cstheme="minorHAnsi"/>
        </w:rPr>
        <w:t>los medios mínimos definidos en</w:t>
      </w:r>
      <w:r w:rsidR="005F7955" w:rsidRPr="00D869B5">
        <w:rPr>
          <w:rFonts w:ascii="Century Gothic" w:hAnsi="Century Gothic" w:cstheme="minorHAnsi"/>
        </w:rPr>
        <w:t xml:space="preserve"> el presente PPP</w:t>
      </w:r>
      <w:r w:rsidRPr="00D869B5">
        <w:rPr>
          <w:rFonts w:ascii="Century Gothic" w:hAnsi="Century Gothic" w:cstheme="minorHAnsi"/>
        </w:rPr>
        <w:t>,</w:t>
      </w:r>
      <w:r w:rsidR="005D0133" w:rsidRPr="00D869B5">
        <w:rPr>
          <w:rFonts w:ascii="Century Gothic" w:hAnsi="Century Gothic" w:cstheme="minorHAnsi"/>
        </w:rPr>
        <w:t xml:space="preserve"> </w:t>
      </w:r>
      <w:r w:rsidRPr="00D869B5">
        <w:rPr>
          <w:rFonts w:ascii="Century Gothic" w:hAnsi="Century Gothic" w:cstheme="minorHAnsi"/>
        </w:rPr>
        <w:t xml:space="preserve">y que sean de su propiedad, </w:t>
      </w:r>
      <w:r w:rsidR="00322366" w:rsidRPr="00D869B5">
        <w:rPr>
          <w:rFonts w:ascii="Century Gothic" w:hAnsi="Century Gothic" w:cstheme="minorHAnsi"/>
        </w:rPr>
        <w:t xml:space="preserve">de importe </w:t>
      </w:r>
      <w:r w:rsidRPr="00D869B5">
        <w:rPr>
          <w:rFonts w:ascii="Century Gothic" w:hAnsi="Century Gothic" w:cstheme="minorHAnsi"/>
        </w:rPr>
        <w:t xml:space="preserve">no inferior </w:t>
      </w:r>
      <w:r w:rsidR="00A03EB1" w:rsidRPr="00D869B5">
        <w:rPr>
          <w:rFonts w:ascii="Century Gothic" w:hAnsi="Century Gothic" w:cstheme="minorHAnsi"/>
        </w:rPr>
        <w:t>a:</w:t>
      </w:r>
    </w:p>
    <w:p w14:paraId="10B05101" w14:textId="0198347E" w:rsidR="005B6183" w:rsidRPr="00D869B5" w:rsidRDefault="005B6183" w:rsidP="005108AB">
      <w:pPr>
        <w:pStyle w:val="Prrafodelista"/>
        <w:spacing w:before="100" w:beforeAutospacing="1" w:after="100" w:afterAutospacing="1" w:line="240" w:lineRule="auto"/>
        <w:ind w:left="1068"/>
        <w:jc w:val="both"/>
        <w:rPr>
          <w:rFonts w:ascii="Century Gothic" w:hAnsi="Century Gothic" w:cstheme="minorHAnsi"/>
          <w:color w:val="FF0000"/>
        </w:rPr>
      </w:pPr>
      <w:r w:rsidRPr="00D869B5">
        <w:rPr>
          <w:rFonts w:ascii="Century Gothic" w:eastAsia="Times New Roman" w:hAnsi="Century Gothic" w:cs="Times New Roman"/>
          <w:lang w:eastAsia="es-ES"/>
        </w:rPr>
        <w:t xml:space="preserve">a.     </w:t>
      </w:r>
      <w:r w:rsidRPr="00D869B5">
        <w:rPr>
          <w:rFonts w:ascii="Century Gothic" w:hAnsi="Century Gothic" w:cstheme="minorHAnsi"/>
        </w:rPr>
        <w:t>En equipos y material móvil</w:t>
      </w:r>
      <w:r w:rsidR="00925E06" w:rsidRPr="00D869B5">
        <w:rPr>
          <w:rFonts w:ascii="Century Gothic" w:hAnsi="Century Gothic" w:cstheme="minorHAnsi"/>
        </w:rPr>
        <w:t xml:space="preserve">: </w:t>
      </w:r>
      <w:r w:rsidR="00925E06" w:rsidRPr="00D869B5">
        <w:rPr>
          <w:rFonts w:ascii="Century Gothic" w:hAnsi="Century Gothic" w:cstheme="minorHAnsi"/>
          <w:color w:val="FF0000"/>
        </w:rPr>
        <w:t>XXXXXX</w:t>
      </w:r>
    </w:p>
    <w:p w14:paraId="4B42A443" w14:textId="47227ABF" w:rsidR="005B6183" w:rsidRPr="00D869B5" w:rsidRDefault="005B6183" w:rsidP="005108AB">
      <w:pPr>
        <w:pStyle w:val="Prrafodelista"/>
        <w:spacing w:before="100" w:beforeAutospacing="1" w:after="100" w:afterAutospacing="1" w:line="240" w:lineRule="auto"/>
        <w:ind w:left="1068"/>
        <w:jc w:val="both"/>
        <w:rPr>
          <w:rFonts w:ascii="Century Gothic" w:hAnsi="Century Gothic" w:cstheme="minorHAnsi"/>
          <w:color w:val="FF0000"/>
        </w:rPr>
      </w:pPr>
      <w:r w:rsidRPr="00D869B5">
        <w:rPr>
          <w:rFonts w:ascii="Century Gothic" w:hAnsi="Century Gothic" w:cstheme="minorHAnsi"/>
        </w:rPr>
        <w:t>b.     En infraestructuras portuarias de abrigo, de accesos marítimos, de muelles y de relleno para generación de grandes superficies</w:t>
      </w:r>
      <w:r w:rsidR="00925E06" w:rsidRPr="00D869B5">
        <w:rPr>
          <w:rFonts w:ascii="Century Gothic" w:hAnsi="Century Gothic" w:cstheme="minorHAnsi"/>
        </w:rPr>
        <w:t xml:space="preserve"> que tengan incidencia en la prestación del servicio</w:t>
      </w:r>
      <w:r w:rsidRPr="00D869B5">
        <w:rPr>
          <w:rFonts w:ascii="Century Gothic" w:hAnsi="Century Gothic" w:cstheme="minorHAnsi"/>
        </w:rPr>
        <w:t>:</w:t>
      </w:r>
      <w:r w:rsidR="00925E06" w:rsidRPr="00D869B5">
        <w:rPr>
          <w:rFonts w:ascii="Century Gothic" w:hAnsi="Century Gothic" w:cstheme="minorHAnsi"/>
        </w:rPr>
        <w:t xml:space="preserve"> </w:t>
      </w:r>
      <w:r w:rsidR="00925E06" w:rsidRPr="00D869B5">
        <w:rPr>
          <w:rFonts w:ascii="Century Gothic" w:hAnsi="Century Gothic" w:cstheme="minorHAnsi"/>
          <w:color w:val="FF0000"/>
        </w:rPr>
        <w:t>XXXXXX</w:t>
      </w:r>
    </w:p>
    <w:p w14:paraId="5CEC4A74" w14:textId="2C1F7635" w:rsidR="005B6183" w:rsidRPr="00D869B5" w:rsidRDefault="005B6183" w:rsidP="005108AB">
      <w:pPr>
        <w:pStyle w:val="Prrafodelista"/>
        <w:spacing w:before="100" w:beforeAutospacing="1" w:after="100" w:afterAutospacing="1" w:line="240" w:lineRule="auto"/>
        <w:ind w:left="1068"/>
        <w:jc w:val="both"/>
        <w:rPr>
          <w:rFonts w:ascii="Century Gothic" w:eastAsia="Times New Roman" w:hAnsi="Century Gothic" w:cstheme="minorHAnsi"/>
          <w:color w:val="FF0000"/>
          <w:lang w:eastAsia="es-ES"/>
        </w:rPr>
      </w:pPr>
      <w:r w:rsidRPr="00D869B5">
        <w:rPr>
          <w:rFonts w:ascii="Century Gothic" w:hAnsi="Century Gothic" w:cstheme="minorHAnsi"/>
        </w:rPr>
        <w:t xml:space="preserve">c.     En obras e instalaciones fijas </w:t>
      </w:r>
      <w:r w:rsidR="00925E06" w:rsidRPr="00D869B5">
        <w:rPr>
          <w:rFonts w:ascii="Century Gothic" w:hAnsi="Century Gothic" w:cstheme="minorHAnsi"/>
        </w:rPr>
        <w:t>que tengan incidencia en la prestación del servicio</w:t>
      </w:r>
      <w:r w:rsidR="00E7536C" w:rsidRPr="00D869B5">
        <w:rPr>
          <w:rFonts w:ascii="Century Gothic" w:hAnsi="Century Gothic" w:cstheme="minorHAnsi"/>
        </w:rPr>
        <w:t xml:space="preserve"> y no estén</w:t>
      </w:r>
      <w:r w:rsidRPr="00D869B5">
        <w:rPr>
          <w:rFonts w:ascii="Century Gothic" w:hAnsi="Century Gothic" w:cstheme="minorHAnsi"/>
        </w:rPr>
        <w:t xml:space="preserve"> incluidas en el apartado </w:t>
      </w:r>
      <w:r w:rsidR="00925E06" w:rsidRPr="00D869B5">
        <w:rPr>
          <w:rFonts w:ascii="Century Gothic" w:hAnsi="Century Gothic" w:cstheme="minorHAnsi"/>
        </w:rPr>
        <w:t xml:space="preserve">c. </w:t>
      </w:r>
      <w:r w:rsidRPr="00D869B5">
        <w:rPr>
          <w:rFonts w:ascii="Century Gothic" w:hAnsi="Century Gothic" w:cstheme="minorHAnsi"/>
        </w:rPr>
        <w:t>anterior</w:t>
      </w:r>
      <w:r w:rsidRPr="00D869B5">
        <w:rPr>
          <w:rFonts w:ascii="Century Gothic" w:eastAsia="Times New Roman" w:hAnsi="Century Gothic" w:cstheme="minorHAnsi"/>
          <w:lang w:eastAsia="es-ES"/>
        </w:rPr>
        <w:t>:</w:t>
      </w:r>
      <w:r w:rsidR="00925E06" w:rsidRPr="00D869B5">
        <w:rPr>
          <w:rFonts w:ascii="Century Gothic" w:eastAsia="Times New Roman" w:hAnsi="Century Gothic" w:cstheme="minorHAnsi"/>
          <w:lang w:eastAsia="es-ES"/>
        </w:rPr>
        <w:t xml:space="preserve"> </w:t>
      </w:r>
      <w:r w:rsidR="00925E06" w:rsidRPr="00D869B5">
        <w:rPr>
          <w:rFonts w:ascii="Century Gothic" w:eastAsia="Times New Roman" w:hAnsi="Century Gothic" w:cstheme="minorHAnsi"/>
          <w:color w:val="FF0000"/>
          <w:lang w:eastAsia="es-ES"/>
        </w:rPr>
        <w:t>XXXXXX</w:t>
      </w:r>
    </w:p>
    <w:p w14:paraId="4E06A160" w14:textId="77777777" w:rsidR="00322366" w:rsidRPr="00D869B5" w:rsidRDefault="00322366" w:rsidP="005108AB">
      <w:pPr>
        <w:pStyle w:val="Prrafodelista"/>
        <w:spacing w:before="100" w:beforeAutospacing="1" w:after="100" w:afterAutospacing="1" w:line="240" w:lineRule="auto"/>
        <w:ind w:left="1068"/>
        <w:jc w:val="both"/>
        <w:rPr>
          <w:rFonts w:ascii="Century Gothic" w:hAnsi="Century Gothic" w:cstheme="minorHAnsi"/>
        </w:rPr>
      </w:pPr>
    </w:p>
    <w:p w14:paraId="3683BB13" w14:textId="77777777" w:rsidR="001507D0" w:rsidRPr="00D869B5" w:rsidRDefault="001507D0" w:rsidP="005108AB">
      <w:pPr>
        <w:pStyle w:val="Prrafodelista"/>
        <w:jc w:val="both"/>
        <w:rPr>
          <w:rFonts w:ascii="Century Gothic" w:hAnsi="Century Gothic" w:cstheme="minorHAnsi"/>
          <w:b/>
        </w:rPr>
      </w:pPr>
    </w:p>
    <w:p w14:paraId="06E1FEA0" w14:textId="44D8D0A3" w:rsidR="007E22CD" w:rsidRDefault="007E22CD" w:rsidP="00410820">
      <w:pPr>
        <w:pStyle w:val="Prrafodelista"/>
        <w:numPr>
          <w:ilvl w:val="0"/>
          <w:numId w:val="48"/>
        </w:numPr>
        <w:jc w:val="both"/>
        <w:rPr>
          <w:rFonts w:ascii="Century Gothic" w:hAnsi="Century Gothic" w:cstheme="minorHAnsi"/>
          <w:b/>
        </w:rPr>
      </w:pPr>
      <w:r w:rsidRPr="00D869B5">
        <w:rPr>
          <w:rFonts w:ascii="Century Gothic" w:hAnsi="Century Gothic" w:cstheme="minorHAnsi"/>
          <w:b/>
        </w:rPr>
        <w:t>Plazo de las licencias</w:t>
      </w:r>
    </w:p>
    <w:p w14:paraId="26F1F51A" w14:textId="77777777" w:rsidR="007E22CD" w:rsidRPr="00D869B5" w:rsidRDefault="007E22CD"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t>El plazo máximo de vigencia de la licencia se establecerá en función de la consideración de la inversión como significativa, según el artículo 114.1 del TRLPEMM.</w:t>
      </w:r>
    </w:p>
    <w:p w14:paraId="38E3792A" w14:textId="77777777" w:rsidR="005B6183" w:rsidRPr="00D869B5" w:rsidRDefault="005B6183"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t>Cuando no exista limitación del número de prestadores, el plazo de duración de las licencias abiertas al uso general será:</w:t>
      </w:r>
    </w:p>
    <w:p w14:paraId="09AC0439" w14:textId="14D41F0A" w:rsidR="005B6183" w:rsidRPr="00D869B5" w:rsidRDefault="005B6183" w:rsidP="00410820">
      <w:pPr>
        <w:pStyle w:val="Prrafodelista"/>
        <w:numPr>
          <w:ilvl w:val="1"/>
          <w:numId w:val="50"/>
        </w:numPr>
        <w:jc w:val="both"/>
        <w:rPr>
          <w:rFonts w:ascii="Century Gothic" w:hAnsi="Century Gothic" w:cstheme="minorHAnsi"/>
        </w:rPr>
      </w:pPr>
      <w:r w:rsidRPr="00D869B5">
        <w:rPr>
          <w:rFonts w:ascii="Century Gothic" w:hAnsi="Century Gothic" w:cstheme="minorHAnsi"/>
        </w:rPr>
        <w:t xml:space="preserve">Sin inversión significativa: </w:t>
      </w:r>
      <w:r w:rsidR="003E604D" w:rsidRPr="00D869B5">
        <w:rPr>
          <w:rFonts w:ascii="Century Gothic" w:hAnsi="Century Gothic" w:cstheme="minorHAnsi"/>
          <w:color w:val="FF0000"/>
        </w:rPr>
        <w:t>(</w:t>
      </w:r>
      <w:r w:rsidR="00322366" w:rsidRPr="00D869B5">
        <w:rPr>
          <w:rFonts w:ascii="Century Gothic" w:hAnsi="Century Gothic" w:cstheme="minorHAnsi"/>
          <w:color w:val="FF0000"/>
        </w:rPr>
        <w:t xml:space="preserve">especificar, </w:t>
      </w:r>
      <w:r w:rsidR="003E604D" w:rsidRPr="00D869B5">
        <w:rPr>
          <w:rFonts w:ascii="Century Gothic" w:hAnsi="Century Gothic" w:cstheme="minorHAnsi"/>
          <w:color w:val="FF0000"/>
        </w:rPr>
        <w:t>hasta 6 años)</w:t>
      </w:r>
    </w:p>
    <w:p w14:paraId="272AA885" w14:textId="77777777" w:rsidR="005B6183" w:rsidRPr="00D869B5" w:rsidRDefault="005B6183" w:rsidP="00410820">
      <w:pPr>
        <w:pStyle w:val="Prrafodelista"/>
        <w:numPr>
          <w:ilvl w:val="1"/>
          <w:numId w:val="50"/>
        </w:numPr>
        <w:jc w:val="both"/>
        <w:rPr>
          <w:rFonts w:ascii="Century Gothic" w:hAnsi="Century Gothic" w:cstheme="minorHAnsi"/>
        </w:rPr>
      </w:pPr>
      <w:r w:rsidRPr="00D869B5">
        <w:rPr>
          <w:rFonts w:ascii="Century Gothic" w:hAnsi="Century Gothic" w:cstheme="minorHAnsi"/>
        </w:rPr>
        <w:t>Con inversión significativa en equipos y material móvil:</w:t>
      </w:r>
    </w:p>
    <w:p w14:paraId="2A8FB76E" w14:textId="1091F554" w:rsidR="005B6183" w:rsidRPr="00D869B5" w:rsidRDefault="005B6183" w:rsidP="00410820">
      <w:pPr>
        <w:pStyle w:val="Prrafodelista"/>
        <w:numPr>
          <w:ilvl w:val="0"/>
          <w:numId w:val="97"/>
        </w:numPr>
        <w:jc w:val="both"/>
        <w:rPr>
          <w:rFonts w:ascii="Century Gothic" w:hAnsi="Century Gothic" w:cstheme="minorHAnsi"/>
        </w:rPr>
      </w:pPr>
      <w:r w:rsidRPr="00D869B5">
        <w:rPr>
          <w:rFonts w:ascii="Century Gothic" w:hAnsi="Century Gothic" w:cstheme="minorHAnsi"/>
        </w:rPr>
        <w:t xml:space="preserve">Cuando el solicitante tenga otorgada en concesión o autorización una terminal marítima, con atraque en concesión o autorización: </w:t>
      </w:r>
      <w:r w:rsidR="003E604D" w:rsidRPr="00D869B5">
        <w:rPr>
          <w:rFonts w:ascii="Century Gothic" w:hAnsi="Century Gothic" w:cstheme="minorHAnsi"/>
          <w:color w:val="FF0000"/>
        </w:rPr>
        <w:t>(hasta 20 años)</w:t>
      </w:r>
    </w:p>
    <w:p w14:paraId="667CCAE1" w14:textId="659F4CB5" w:rsidR="005B6183" w:rsidRPr="00D869B5" w:rsidRDefault="005B6183" w:rsidP="00410820">
      <w:pPr>
        <w:pStyle w:val="Prrafodelista"/>
        <w:numPr>
          <w:ilvl w:val="0"/>
          <w:numId w:val="97"/>
        </w:numPr>
        <w:jc w:val="both"/>
        <w:rPr>
          <w:rFonts w:ascii="Century Gothic" w:hAnsi="Century Gothic" w:cstheme="minorHAnsi"/>
        </w:rPr>
      </w:pPr>
      <w:r w:rsidRPr="00D869B5">
        <w:rPr>
          <w:rFonts w:ascii="Century Gothic" w:hAnsi="Century Gothic" w:cstheme="minorHAnsi"/>
        </w:rPr>
        <w:t xml:space="preserve">Cuando el solicitante tenga otorgada en concesión o autorización una terminal marítima, sin atraque en concesión o autorización: </w:t>
      </w:r>
      <w:r w:rsidR="003E604D" w:rsidRPr="00D869B5">
        <w:rPr>
          <w:rFonts w:ascii="Century Gothic" w:hAnsi="Century Gothic" w:cstheme="minorHAnsi"/>
          <w:color w:val="FF0000"/>
        </w:rPr>
        <w:t>(hasta 15 años)</w:t>
      </w:r>
    </w:p>
    <w:p w14:paraId="5C80045C" w14:textId="125B13E2" w:rsidR="005B6183" w:rsidRPr="00D869B5" w:rsidRDefault="005B6183" w:rsidP="00410820">
      <w:pPr>
        <w:pStyle w:val="Prrafodelista"/>
        <w:numPr>
          <w:ilvl w:val="0"/>
          <w:numId w:val="97"/>
        </w:numPr>
        <w:jc w:val="both"/>
        <w:rPr>
          <w:rFonts w:ascii="Century Gothic" w:hAnsi="Century Gothic" w:cstheme="minorHAnsi"/>
        </w:rPr>
      </w:pPr>
      <w:r w:rsidRPr="00D869B5">
        <w:rPr>
          <w:rFonts w:ascii="Century Gothic" w:hAnsi="Century Gothic" w:cstheme="minorHAnsi"/>
        </w:rPr>
        <w:t>En otro caso</w:t>
      </w:r>
      <w:r w:rsidR="003E604D" w:rsidRPr="00D869B5">
        <w:rPr>
          <w:rFonts w:ascii="Century Gothic" w:hAnsi="Century Gothic" w:cstheme="minorHAnsi"/>
        </w:rPr>
        <w:t xml:space="preserve">: </w:t>
      </w:r>
      <w:r w:rsidR="003E604D" w:rsidRPr="00D869B5">
        <w:rPr>
          <w:rFonts w:ascii="Century Gothic" w:hAnsi="Century Gothic" w:cstheme="minorHAnsi"/>
          <w:color w:val="FF0000"/>
        </w:rPr>
        <w:t>(hasta 10 años)</w:t>
      </w:r>
    </w:p>
    <w:p w14:paraId="36342978" w14:textId="77777777" w:rsidR="005B6183" w:rsidRPr="00D869B5" w:rsidRDefault="005B6183" w:rsidP="00410820">
      <w:pPr>
        <w:pStyle w:val="Prrafodelista"/>
        <w:numPr>
          <w:ilvl w:val="1"/>
          <w:numId w:val="50"/>
        </w:numPr>
        <w:jc w:val="both"/>
        <w:rPr>
          <w:rFonts w:ascii="Century Gothic" w:hAnsi="Century Gothic" w:cstheme="minorHAnsi"/>
        </w:rPr>
      </w:pPr>
      <w:r w:rsidRPr="00D869B5">
        <w:rPr>
          <w:rFonts w:ascii="Century Gothic" w:hAnsi="Century Gothic" w:cstheme="minorHAnsi"/>
        </w:rPr>
        <w:t>Con inversión significativa en obras e instalaciones fijas que tengan incidencia en la prestación del servicio:</w:t>
      </w:r>
    </w:p>
    <w:p w14:paraId="0A27B797" w14:textId="78D5C22D" w:rsidR="005B6183" w:rsidRPr="00D869B5" w:rsidRDefault="005B6183" w:rsidP="00410820">
      <w:pPr>
        <w:pStyle w:val="Prrafodelista"/>
        <w:numPr>
          <w:ilvl w:val="0"/>
          <w:numId w:val="98"/>
        </w:numPr>
        <w:jc w:val="both"/>
        <w:rPr>
          <w:rFonts w:ascii="Century Gothic" w:hAnsi="Century Gothic" w:cstheme="minorHAnsi"/>
        </w:rPr>
      </w:pPr>
      <w:r w:rsidRPr="00D869B5">
        <w:rPr>
          <w:rFonts w:ascii="Century Gothic" w:hAnsi="Century Gothic" w:cstheme="minorHAnsi"/>
        </w:rPr>
        <w:t xml:space="preserve">Cuando las obras sean infraestructuras portuarias de abrigo, esclusas, obras de atraque, accesos marítimos o terrestres, obras de relleno o de consolidación y mejora de terrenos en grandes superficies: </w:t>
      </w:r>
      <w:r w:rsidR="003E604D" w:rsidRPr="00D869B5">
        <w:rPr>
          <w:rFonts w:ascii="Century Gothic" w:hAnsi="Century Gothic" w:cstheme="minorHAnsi"/>
          <w:color w:val="FF0000"/>
        </w:rPr>
        <w:t>(hasta 50 años)</w:t>
      </w:r>
    </w:p>
    <w:p w14:paraId="30BACAE9" w14:textId="7085C7F9" w:rsidR="005B6183" w:rsidRPr="00D869B5" w:rsidRDefault="005B6183" w:rsidP="00410820">
      <w:pPr>
        <w:pStyle w:val="Prrafodelista"/>
        <w:numPr>
          <w:ilvl w:val="0"/>
          <w:numId w:val="98"/>
        </w:numPr>
        <w:jc w:val="both"/>
        <w:rPr>
          <w:rFonts w:ascii="Century Gothic" w:hAnsi="Century Gothic" w:cstheme="minorHAnsi"/>
        </w:rPr>
      </w:pPr>
      <w:r w:rsidRPr="00D869B5">
        <w:rPr>
          <w:rFonts w:ascii="Century Gothic" w:hAnsi="Century Gothic" w:cstheme="minorHAnsi"/>
        </w:rPr>
        <w:t>En otro caso</w:t>
      </w:r>
      <w:r w:rsidR="003E604D" w:rsidRPr="00D869B5">
        <w:rPr>
          <w:rFonts w:ascii="Century Gothic" w:hAnsi="Century Gothic" w:cstheme="minorHAnsi"/>
        </w:rPr>
        <w:t xml:space="preserve">: </w:t>
      </w:r>
      <w:r w:rsidR="003E604D" w:rsidRPr="00D869B5">
        <w:rPr>
          <w:rFonts w:ascii="Century Gothic" w:hAnsi="Century Gothic" w:cstheme="minorHAnsi"/>
          <w:color w:val="FF0000"/>
        </w:rPr>
        <w:t>(hasta 30 años)</w:t>
      </w:r>
    </w:p>
    <w:p w14:paraId="01050BC2" w14:textId="5303882F" w:rsidR="002C3E81" w:rsidRPr="00D869B5" w:rsidRDefault="002C3E81"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t>En el caso de licencias restringidas al ámbito geográfico de una terminal de pasajeros dedicadas al uso particular, cuando el licenciatario t</w:t>
      </w:r>
      <w:r w:rsidR="009A4FA1" w:rsidRPr="00D869B5">
        <w:rPr>
          <w:rFonts w:ascii="Century Gothic" w:hAnsi="Century Gothic" w:cstheme="minorHAnsi"/>
        </w:rPr>
        <w:t>enga</w:t>
      </w:r>
      <w:r w:rsidRPr="00D869B5">
        <w:rPr>
          <w:rFonts w:ascii="Century Gothic" w:hAnsi="Century Gothic" w:cstheme="minorHAnsi"/>
        </w:rPr>
        <w:t xml:space="preserve"> un contrato con el titular de la concesión o autorización, el plazo de </w:t>
      </w:r>
      <w:proofErr w:type="gramStart"/>
      <w:r w:rsidRPr="00D869B5">
        <w:rPr>
          <w:rFonts w:ascii="Century Gothic" w:hAnsi="Century Gothic" w:cstheme="minorHAnsi"/>
        </w:rPr>
        <w:t>las mismas</w:t>
      </w:r>
      <w:proofErr w:type="gramEnd"/>
      <w:r w:rsidRPr="00D869B5">
        <w:rPr>
          <w:rFonts w:ascii="Century Gothic" w:hAnsi="Century Gothic" w:cstheme="minorHAnsi"/>
        </w:rPr>
        <w:t xml:space="preserve"> no podrá ser superior al del contrato entre el prestador y el titular de la concesión o autorización</w:t>
      </w:r>
      <w:r w:rsidR="00C56A33" w:rsidRPr="00D869B5">
        <w:rPr>
          <w:rFonts w:ascii="Century Gothic" w:hAnsi="Century Gothic" w:cstheme="minorHAnsi"/>
        </w:rPr>
        <w:t>,</w:t>
      </w:r>
      <w:r w:rsidRPr="00D869B5">
        <w:rPr>
          <w:rFonts w:ascii="Century Gothic" w:hAnsi="Century Gothic" w:cstheme="minorHAnsi"/>
        </w:rPr>
        <w:t xml:space="preserve"> ni superior al plazo de la concesión o autorización.</w:t>
      </w:r>
    </w:p>
    <w:p w14:paraId="6AAAACB3" w14:textId="68440AE9" w:rsidR="002C3E81" w:rsidRPr="00D869B5" w:rsidRDefault="002C3E81"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lastRenderedPageBreak/>
        <w:t xml:space="preserve">Las licencias en régimen de </w:t>
      </w:r>
      <w:proofErr w:type="spellStart"/>
      <w:r w:rsidRPr="00D869B5">
        <w:rPr>
          <w:rFonts w:ascii="Century Gothic" w:hAnsi="Century Gothic" w:cstheme="minorHAnsi"/>
        </w:rPr>
        <w:t>autoprestación</w:t>
      </w:r>
      <w:proofErr w:type="spellEnd"/>
      <w:r w:rsidRPr="00D869B5">
        <w:rPr>
          <w:rFonts w:ascii="Century Gothic" w:hAnsi="Century Gothic" w:cstheme="minorHAnsi"/>
        </w:rPr>
        <w:t xml:space="preserve"> </w:t>
      </w:r>
      <w:r w:rsidR="00322366" w:rsidRPr="00D869B5">
        <w:rPr>
          <w:rFonts w:ascii="Century Gothic" w:hAnsi="Century Gothic" w:cstheme="minorHAnsi"/>
        </w:rPr>
        <w:t xml:space="preserve">en terminales de uso particular </w:t>
      </w:r>
      <w:r w:rsidRPr="00D869B5">
        <w:rPr>
          <w:rFonts w:ascii="Century Gothic" w:hAnsi="Century Gothic" w:cstheme="minorHAnsi"/>
        </w:rPr>
        <w:t>no podrán tener un plazo superior a</w:t>
      </w:r>
      <w:r w:rsidR="00322366" w:rsidRPr="00D869B5">
        <w:rPr>
          <w:rFonts w:ascii="Century Gothic" w:hAnsi="Century Gothic" w:cstheme="minorHAnsi"/>
        </w:rPr>
        <w:t>l indicado en el párrafo 1 anterior, o superior al plazo de la concesión o autorización de la terminal</w:t>
      </w:r>
      <w:r w:rsidR="00D34CBE" w:rsidRPr="00D869B5">
        <w:rPr>
          <w:rFonts w:ascii="Century Gothic" w:hAnsi="Century Gothic" w:cstheme="minorHAnsi"/>
        </w:rPr>
        <w:t>.</w:t>
      </w:r>
    </w:p>
    <w:p w14:paraId="0907292F" w14:textId="476E4C15" w:rsidR="005B6183" w:rsidRPr="00D869B5" w:rsidRDefault="005B6183"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t>En el caso de que se limite el número de prestadores, el plazo máximo será al menos un</w:t>
      </w:r>
      <w:r w:rsidR="00322366" w:rsidRPr="00D869B5">
        <w:rPr>
          <w:rFonts w:ascii="Century Gothic" w:hAnsi="Century Gothic" w:cstheme="minorHAnsi"/>
        </w:rPr>
        <w:t xml:space="preserve"> 25%</w:t>
      </w:r>
      <w:r w:rsidR="0066204F" w:rsidRPr="00D869B5">
        <w:rPr>
          <w:rFonts w:ascii="Century Gothic" w:hAnsi="Century Gothic" w:cstheme="minorHAnsi"/>
        </w:rPr>
        <w:t xml:space="preserve"> </w:t>
      </w:r>
      <w:r w:rsidRPr="00D869B5">
        <w:rPr>
          <w:rFonts w:ascii="Century Gothic" w:hAnsi="Century Gothic" w:cstheme="minorHAnsi"/>
        </w:rPr>
        <w:t>menor del anterior y se establecerá en el correspondiente Pliego de bases que regule el concurso.</w:t>
      </w:r>
    </w:p>
    <w:p w14:paraId="7C4E3D31" w14:textId="62B7ED65" w:rsidR="002C3E81" w:rsidRPr="00D869B5" w:rsidRDefault="002C3E81" w:rsidP="00410820">
      <w:pPr>
        <w:pStyle w:val="Prrafodelista"/>
        <w:numPr>
          <w:ilvl w:val="0"/>
          <w:numId w:val="50"/>
        </w:numPr>
        <w:jc w:val="both"/>
        <w:rPr>
          <w:rFonts w:ascii="Century Gothic" w:hAnsi="Century Gothic" w:cstheme="minorHAnsi"/>
        </w:rPr>
      </w:pPr>
      <w:r w:rsidRPr="00D869B5">
        <w:rPr>
          <w:rFonts w:ascii="Century Gothic" w:hAnsi="Century Gothic" w:cstheme="minorHAnsi"/>
        </w:rPr>
        <w:t>Los titulares de licencia pueden renunciar a la misma con un preaviso obligatorio de</w:t>
      </w:r>
      <w:r w:rsidR="00322366" w:rsidRPr="00D869B5">
        <w:rPr>
          <w:rFonts w:ascii="Century Gothic" w:hAnsi="Century Gothic" w:cstheme="minorHAnsi"/>
        </w:rPr>
        <w:t xml:space="preserve"> </w:t>
      </w:r>
      <w:r w:rsidR="00322366" w:rsidRPr="00D869B5">
        <w:rPr>
          <w:rFonts w:ascii="Century Gothic" w:hAnsi="Century Gothic" w:cstheme="minorHAnsi"/>
          <w:color w:val="FF0000"/>
        </w:rPr>
        <w:t xml:space="preserve">6 </w:t>
      </w:r>
      <w:r w:rsidR="00322366" w:rsidRPr="00D869B5">
        <w:rPr>
          <w:rFonts w:ascii="Century Gothic" w:hAnsi="Century Gothic" w:cstheme="minorHAnsi"/>
        </w:rPr>
        <w:t>meses.</w:t>
      </w:r>
      <w:r w:rsidRPr="00D869B5">
        <w:rPr>
          <w:rFonts w:ascii="Century Gothic" w:hAnsi="Century Gothic" w:cstheme="minorHAnsi"/>
          <w:highlight w:val="green"/>
        </w:rPr>
        <w:t xml:space="preserve"> </w:t>
      </w:r>
    </w:p>
    <w:p w14:paraId="010C15B3" w14:textId="77777777" w:rsidR="00EB3496" w:rsidRPr="00D869B5" w:rsidRDefault="00EB3496" w:rsidP="005108AB">
      <w:pPr>
        <w:pStyle w:val="Prrafodelista"/>
        <w:ind w:left="1068"/>
        <w:jc w:val="both"/>
        <w:rPr>
          <w:rFonts w:ascii="Century Gothic" w:hAnsi="Century Gothic" w:cstheme="minorHAnsi"/>
        </w:rPr>
      </w:pPr>
    </w:p>
    <w:p w14:paraId="0F6ADE58" w14:textId="64902473" w:rsidR="007E22CD" w:rsidRDefault="007E22CD" w:rsidP="00410820">
      <w:pPr>
        <w:pStyle w:val="Prrafodelista"/>
        <w:numPr>
          <w:ilvl w:val="0"/>
          <w:numId w:val="48"/>
        </w:numPr>
        <w:jc w:val="both"/>
        <w:rPr>
          <w:rFonts w:ascii="Century Gothic" w:hAnsi="Century Gothic" w:cstheme="minorHAnsi"/>
          <w:b/>
        </w:rPr>
      </w:pPr>
      <w:r w:rsidRPr="00D869B5">
        <w:rPr>
          <w:rFonts w:ascii="Century Gothic" w:hAnsi="Century Gothic" w:cstheme="minorHAnsi"/>
          <w:b/>
        </w:rPr>
        <w:t>Renovación de licencias</w:t>
      </w:r>
    </w:p>
    <w:p w14:paraId="08D346B1" w14:textId="77777777" w:rsidR="00D869B5" w:rsidRPr="00D869B5" w:rsidRDefault="00D869B5" w:rsidP="00D869B5">
      <w:pPr>
        <w:jc w:val="both"/>
        <w:rPr>
          <w:rFonts w:ascii="Century Gothic" w:hAnsi="Century Gothic" w:cstheme="minorHAnsi"/>
          <w:b/>
        </w:rPr>
      </w:pPr>
    </w:p>
    <w:p w14:paraId="730CABB0" w14:textId="2D63C9DE" w:rsidR="00EB3496" w:rsidRPr="00D869B5" w:rsidRDefault="00EB3496" w:rsidP="00410820">
      <w:pPr>
        <w:pStyle w:val="Prrafodelista"/>
        <w:numPr>
          <w:ilvl w:val="0"/>
          <w:numId w:val="99"/>
        </w:numPr>
        <w:jc w:val="both"/>
        <w:rPr>
          <w:rFonts w:ascii="Century Gothic" w:hAnsi="Century Gothic" w:cstheme="minorHAnsi"/>
        </w:rPr>
      </w:pPr>
      <w:r w:rsidRPr="00D869B5">
        <w:rPr>
          <w:rFonts w:ascii="Century Gothic" w:hAnsi="Century Gothic" w:cstheme="minorHAnsi"/>
        </w:rPr>
        <w:t>Las licencias podrán renovarse, excepto cuando esté limitado el número de prestadores, previa solicitud y acreditación del prestador del cumplimiento de los requisitos previstos en el TRLPEMM y en el presente PPP</w:t>
      </w:r>
      <w:r w:rsidR="00D34CBE" w:rsidRPr="00D869B5">
        <w:rPr>
          <w:rFonts w:ascii="Century Gothic" w:hAnsi="Century Gothic" w:cstheme="minorHAnsi"/>
        </w:rPr>
        <w:t>.</w:t>
      </w:r>
      <w:r w:rsidRPr="00D869B5">
        <w:rPr>
          <w:rFonts w:ascii="Century Gothic" w:hAnsi="Century Gothic" w:cstheme="minorHAnsi"/>
        </w:rPr>
        <w:t xml:space="preserve"> </w:t>
      </w:r>
    </w:p>
    <w:p w14:paraId="6C0BC2D8" w14:textId="44C6F085" w:rsidR="007E22CD" w:rsidRPr="00D869B5" w:rsidRDefault="007E22CD" w:rsidP="00410820">
      <w:pPr>
        <w:pStyle w:val="Prrafodelista"/>
        <w:numPr>
          <w:ilvl w:val="0"/>
          <w:numId w:val="99"/>
        </w:numPr>
        <w:jc w:val="both"/>
        <w:rPr>
          <w:rFonts w:ascii="Century Gothic" w:hAnsi="Century Gothic" w:cstheme="minorHAnsi"/>
        </w:rPr>
      </w:pPr>
      <w:r w:rsidRPr="00D869B5">
        <w:rPr>
          <w:rFonts w:ascii="Century Gothic" w:hAnsi="Century Gothic" w:cstheme="minorHAnsi"/>
        </w:rPr>
        <w:t>La licencia no podrá renovarse cuando se haya limitado el número de prestadores, salvo que se presten sobre dominio público portuario otorgado en concesión al titular de aquél, que podrá ser renovado mientras se encuentre vigente dicha concesión y, en caso de que el prestador no sea titular de la concesión, exista un contrato en vigor a estos efectos con éste.</w:t>
      </w:r>
    </w:p>
    <w:p w14:paraId="1F05F47C" w14:textId="6013AD57" w:rsidR="00017082" w:rsidRPr="00D869B5" w:rsidRDefault="00017082" w:rsidP="00410820">
      <w:pPr>
        <w:pStyle w:val="Prrafodelista"/>
        <w:numPr>
          <w:ilvl w:val="0"/>
          <w:numId w:val="99"/>
        </w:numPr>
        <w:jc w:val="both"/>
        <w:rPr>
          <w:rFonts w:ascii="Century Gothic" w:hAnsi="Century Gothic" w:cstheme="minorHAnsi"/>
        </w:rPr>
      </w:pPr>
      <w:r w:rsidRPr="00D869B5">
        <w:rPr>
          <w:rFonts w:ascii="Century Gothic" w:hAnsi="Century Gothic" w:cstheme="minorHAnsi"/>
        </w:rPr>
        <w:t xml:space="preserve">En el caso de licencias restringidas al ámbito geográfico de una estación marítima de pasajeros dedicada al uso particular cuando el licenciatario tiene un contrato con el titular de la concesión o autorización, el plazo de </w:t>
      </w:r>
      <w:proofErr w:type="gramStart"/>
      <w:r w:rsidRPr="00D869B5">
        <w:rPr>
          <w:rFonts w:ascii="Century Gothic" w:hAnsi="Century Gothic" w:cstheme="minorHAnsi"/>
        </w:rPr>
        <w:t>las mismas</w:t>
      </w:r>
      <w:proofErr w:type="gramEnd"/>
      <w:r w:rsidRPr="00D869B5">
        <w:rPr>
          <w:rFonts w:ascii="Century Gothic" w:hAnsi="Century Gothic" w:cstheme="minorHAnsi"/>
        </w:rPr>
        <w:t xml:space="preserve"> no podrá ser superior a</w:t>
      </w:r>
      <w:r w:rsidR="00322366" w:rsidRPr="00D869B5">
        <w:rPr>
          <w:rFonts w:ascii="Century Gothic" w:hAnsi="Century Gothic" w:cstheme="minorHAnsi"/>
        </w:rPr>
        <w:t>l de la concesión o autorización</w:t>
      </w:r>
      <w:r w:rsidR="00084F6B" w:rsidRPr="00D869B5">
        <w:rPr>
          <w:rFonts w:ascii="Century Gothic" w:hAnsi="Century Gothic" w:cstheme="minorHAnsi"/>
        </w:rPr>
        <w:t>.</w:t>
      </w:r>
    </w:p>
    <w:p w14:paraId="6DEDDF22" w14:textId="77777777" w:rsidR="00EF580F" w:rsidRPr="00EF580F" w:rsidRDefault="00EF580F" w:rsidP="00EF580F">
      <w:pPr>
        <w:ind w:left="708"/>
        <w:jc w:val="both"/>
        <w:rPr>
          <w:rFonts w:ascii="Century Gothic" w:hAnsi="Century Gothic" w:cstheme="minorHAnsi"/>
          <w:sz w:val="20"/>
          <w:szCs w:val="20"/>
        </w:rPr>
      </w:pPr>
    </w:p>
    <w:p w14:paraId="1A3ED4A1" w14:textId="372D8BAD" w:rsidR="001256CE" w:rsidRDefault="001256CE" w:rsidP="001256CE">
      <w:pPr>
        <w:pStyle w:val="Ttulo2"/>
        <w:jc w:val="both"/>
        <w:rPr>
          <w:rFonts w:ascii="Century Gothic" w:hAnsi="Century Gothic" w:cstheme="minorHAnsi"/>
        </w:rPr>
      </w:pPr>
      <w:bookmarkStart w:id="8" w:name="_Toc97287807"/>
      <w:r w:rsidRPr="00963DD7">
        <w:rPr>
          <w:rFonts w:ascii="Century Gothic" w:hAnsi="Century Gothic" w:cstheme="minorHAnsi"/>
        </w:rPr>
        <w:t xml:space="preserve">Prescripción </w:t>
      </w:r>
      <w:r w:rsidRPr="00963DD7">
        <w:rPr>
          <w:rFonts w:ascii="Century Gothic" w:hAnsi="Century Gothic" w:cstheme="minorHAnsi"/>
          <w:noProof/>
        </w:rPr>
        <w:t>6</w:t>
      </w:r>
      <w:r w:rsidRPr="00963DD7">
        <w:rPr>
          <w:rFonts w:ascii="Century Gothic" w:hAnsi="Century Gothic" w:cstheme="minorHAnsi"/>
        </w:rPr>
        <w:t>ª: Otorgamiento de licencias</w:t>
      </w:r>
      <w:bookmarkEnd w:id="8"/>
      <w:r w:rsidR="00C00F41" w:rsidRPr="00963DD7">
        <w:rPr>
          <w:rFonts w:ascii="Century Gothic" w:hAnsi="Century Gothic" w:cstheme="minorHAnsi"/>
        </w:rPr>
        <w:t xml:space="preserve"> </w:t>
      </w:r>
    </w:p>
    <w:p w14:paraId="69543F77" w14:textId="77777777" w:rsidR="00EF580F" w:rsidRPr="00EF580F" w:rsidRDefault="00EF580F" w:rsidP="00EF580F"/>
    <w:p w14:paraId="776FD736" w14:textId="04713B55" w:rsidR="00090C9A" w:rsidRPr="00D869B5" w:rsidRDefault="00C77254" w:rsidP="00410820">
      <w:pPr>
        <w:pStyle w:val="Prrafodelista"/>
        <w:numPr>
          <w:ilvl w:val="0"/>
          <w:numId w:val="72"/>
        </w:numPr>
        <w:jc w:val="both"/>
        <w:rPr>
          <w:rFonts w:ascii="Century Gothic" w:hAnsi="Century Gothic" w:cstheme="minorHAnsi"/>
        </w:rPr>
      </w:pPr>
      <w:r w:rsidRPr="00D869B5">
        <w:rPr>
          <w:rFonts w:ascii="Century Gothic" w:hAnsi="Century Gothic" w:cstheme="minorHAnsi"/>
        </w:rPr>
        <w:t>E</w:t>
      </w:r>
      <w:r w:rsidR="00090C9A" w:rsidRPr="00D869B5">
        <w:rPr>
          <w:rFonts w:ascii="Century Gothic" w:hAnsi="Century Gothic" w:cstheme="minorHAnsi"/>
        </w:rPr>
        <w:t xml:space="preserve">l procedimiento de otorgamiento de las licencias y su contenido está regulado por el TRLPEMM en los artículos 115, 116 y 117. </w:t>
      </w:r>
      <w:r w:rsidR="007A1248" w:rsidRPr="00D869B5">
        <w:rPr>
          <w:rFonts w:ascii="Century Gothic" w:hAnsi="Century Gothic" w:cstheme="minorHAnsi"/>
        </w:rPr>
        <w:t>L</w:t>
      </w:r>
      <w:r w:rsidR="00090C9A" w:rsidRPr="00D869B5">
        <w:rPr>
          <w:rFonts w:ascii="Century Gothic" w:hAnsi="Century Gothic" w:cstheme="minorHAnsi"/>
        </w:rPr>
        <w:t>a licencia contendrá, al menos,</w:t>
      </w:r>
      <w:r w:rsidR="00DA3B92" w:rsidRPr="00D869B5">
        <w:rPr>
          <w:rFonts w:ascii="Century Gothic" w:hAnsi="Century Gothic" w:cstheme="minorHAnsi"/>
        </w:rPr>
        <w:t xml:space="preserve"> la</w:t>
      </w:r>
      <w:r w:rsidR="00090C9A" w:rsidRPr="00D869B5">
        <w:rPr>
          <w:rFonts w:ascii="Century Gothic" w:hAnsi="Century Gothic" w:cstheme="minorHAnsi"/>
        </w:rPr>
        <w:t xml:space="preserve"> información</w:t>
      </w:r>
      <w:r w:rsidR="00DA3B92" w:rsidRPr="00D869B5">
        <w:rPr>
          <w:rFonts w:ascii="Century Gothic" w:hAnsi="Century Gothic" w:cstheme="minorHAnsi"/>
        </w:rPr>
        <w:t xml:space="preserve"> que corresponda</w:t>
      </w:r>
      <w:r w:rsidR="00090C9A" w:rsidRPr="00D869B5">
        <w:rPr>
          <w:rFonts w:ascii="Century Gothic" w:hAnsi="Century Gothic" w:cstheme="minorHAnsi"/>
        </w:rPr>
        <w:t xml:space="preserve"> sobre cada uno de los aspectos incluidos en el artículo 117.1 del TRLPEMM.</w:t>
      </w:r>
    </w:p>
    <w:p w14:paraId="18A031B3" w14:textId="56A1DE62" w:rsidR="00090C9A" w:rsidRPr="00D869B5" w:rsidRDefault="00090C9A" w:rsidP="00410820">
      <w:pPr>
        <w:pStyle w:val="Prrafodelista"/>
        <w:numPr>
          <w:ilvl w:val="0"/>
          <w:numId w:val="72"/>
        </w:numPr>
        <w:jc w:val="both"/>
        <w:rPr>
          <w:rFonts w:ascii="Century Gothic" w:hAnsi="Century Gothic" w:cstheme="minorHAnsi"/>
        </w:rPr>
      </w:pPr>
      <w:r w:rsidRPr="00D869B5">
        <w:rPr>
          <w:rFonts w:ascii="Century Gothic" w:hAnsi="Century Gothic" w:cstheme="minorHAnsi"/>
        </w:rPr>
        <w:t>Toda persona física o jurídica que desee una licencia del tipo de las descritas en la Prescripción 4ª</w:t>
      </w:r>
      <w:r w:rsidR="007A1248" w:rsidRPr="00D869B5">
        <w:rPr>
          <w:rFonts w:ascii="Century Gothic" w:hAnsi="Century Gothic" w:cstheme="minorHAnsi"/>
        </w:rPr>
        <w:t>,</w:t>
      </w:r>
      <w:r w:rsidRPr="00D869B5">
        <w:rPr>
          <w:rFonts w:ascii="Century Gothic" w:hAnsi="Century Gothic" w:cstheme="minorHAnsi"/>
        </w:rPr>
        <w:t xml:space="preserve"> podrá solicitarla en cualquier momento presentando ante la Autoridad Portuaria los documentos relacionados en el Anexo I y tendrá derecho a su otorgamiento siempre y cuando acredite el cumplimiento </w:t>
      </w:r>
      <w:r w:rsidR="00EB039E" w:rsidRPr="00D869B5">
        <w:rPr>
          <w:rFonts w:ascii="Century Gothic" w:hAnsi="Century Gothic" w:cstheme="minorHAnsi"/>
        </w:rPr>
        <w:t xml:space="preserve">de </w:t>
      </w:r>
      <w:r w:rsidRPr="00D869B5">
        <w:rPr>
          <w:rFonts w:ascii="Century Gothic" w:hAnsi="Century Gothic" w:cstheme="minorHAnsi"/>
        </w:rPr>
        <w:t>los requisitos</w:t>
      </w:r>
      <w:r w:rsidR="00EB039E" w:rsidRPr="00D869B5">
        <w:rPr>
          <w:rFonts w:ascii="Century Gothic" w:hAnsi="Century Gothic" w:cstheme="minorHAnsi"/>
        </w:rPr>
        <w:t xml:space="preserve"> de acceso</w:t>
      </w:r>
      <w:r w:rsidRPr="00D869B5">
        <w:rPr>
          <w:rFonts w:ascii="Century Gothic" w:hAnsi="Century Gothic" w:cstheme="minorHAnsi"/>
        </w:rPr>
        <w:t xml:space="preserve"> previstos en el TRLPEMM y en este PPP.</w:t>
      </w:r>
    </w:p>
    <w:p w14:paraId="4D240544" w14:textId="7CEA514F" w:rsidR="00EB039E" w:rsidRPr="00D869B5" w:rsidRDefault="00090C9A" w:rsidP="00410820">
      <w:pPr>
        <w:pStyle w:val="Prrafodelista"/>
        <w:numPr>
          <w:ilvl w:val="0"/>
          <w:numId w:val="72"/>
        </w:numPr>
        <w:jc w:val="both"/>
        <w:rPr>
          <w:rFonts w:ascii="Century Gothic" w:hAnsi="Century Gothic"/>
        </w:rPr>
      </w:pPr>
      <w:bookmarkStart w:id="9" w:name="_Hlk17285905"/>
      <w:r w:rsidRPr="00D869B5">
        <w:rPr>
          <w:rFonts w:ascii="Century Gothic" w:hAnsi="Century Gothic" w:cstheme="minorHAnsi"/>
        </w:rPr>
        <w:t xml:space="preserve">El plazo máximo para notificar resolución expresa sobre las solicitudes de licencia será de tres meses. En virtud de lo dispuesto en el artículo 115.1 del TRLPEMM, transcurrido dicho plazo sin que se notifique la </w:t>
      </w:r>
      <w:proofErr w:type="gramStart"/>
      <w:r w:rsidR="007A1248" w:rsidRPr="00D869B5">
        <w:rPr>
          <w:rFonts w:ascii="Century Gothic" w:hAnsi="Century Gothic" w:cstheme="minorHAnsi"/>
        </w:rPr>
        <w:t>re</w:t>
      </w:r>
      <w:r w:rsidRPr="00D869B5">
        <w:rPr>
          <w:rFonts w:ascii="Century Gothic" w:hAnsi="Century Gothic" w:cstheme="minorHAnsi"/>
        </w:rPr>
        <w:t>solución,</w:t>
      </w:r>
      <w:proofErr w:type="gramEnd"/>
      <w:r w:rsidRPr="00D869B5">
        <w:rPr>
          <w:rFonts w:ascii="Century Gothic" w:hAnsi="Century Gothic" w:cstheme="minorHAnsi"/>
        </w:rPr>
        <w:t xml:space="preserve"> se entenderá estimada la solicitud.</w:t>
      </w:r>
      <w:r w:rsidR="00EB039E" w:rsidRPr="00D869B5">
        <w:rPr>
          <w:rFonts w:ascii="Century Gothic" w:hAnsi="Century Gothic" w:cstheme="minorHAnsi"/>
        </w:rPr>
        <w:t xml:space="preserve"> En el caso de las</w:t>
      </w:r>
      <w:r w:rsidR="00895F5D" w:rsidRPr="00D869B5">
        <w:rPr>
          <w:rFonts w:ascii="Century Gothic" w:hAnsi="Century Gothic" w:cstheme="minorHAnsi"/>
        </w:rPr>
        <w:t xml:space="preserve"> </w:t>
      </w:r>
      <w:r w:rsidR="00EB039E" w:rsidRPr="00D869B5">
        <w:rPr>
          <w:rFonts w:ascii="Century Gothic" w:hAnsi="Century Gothic" w:cstheme="minorHAnsi"/>
        </w:rPr>
        <w:t>solicitudes de licencia</w:t>
      </w:r>
      <w:r w:rsidR="000D7564" w:rsidRPr="00D869B5">
        <w:rPr>
          <w:rFonts w:ascii="Century Gothic" w:hAnsi="Century Gothic" w:cstheme="minorHAnsi"/>
        </w:rPr>
        <w:t>s</w:t>
      </w:r>
      <w:r w:rsidR="00EB039E" w:rsidRPr="00D869B5">
        <w:rPr>
          <w:rFonts w:ascii="Century Gothic" w:hAnsi="Century Gothic" w:cstheme="minorHAnsi"/>
        </w:rPr>
        <w:t xml:space="preserve"> </w:t>
      </w:r>
      <w:r w:rsidR="000D7564" w:rsidRPr="00D869B5">
        <w:rPr>
          <w:rFonts w:ascii="Century Gothic" w:hAnsi="Century Gothic" w:cstheme="minorHAnsi"/>
        </w:rPr>
        <w:t>ligadas directa e indispensablemente</w:t>
      </w:r>
      <w:r w:rsidR="00EB039E" w:rsidRPr="00D869B5">
        <w:rPr>
          <w:rFonts w:ascii="Century Gothic" w:hAnsi="Century Gothic" w:cstheme="minorHAnsi"/>
        </w:rPr>
        <w:t xml:space="preserve"> a una concesión o autorización de </w:t>
      </w:r>
      <w:r w:rsidR="00EB039E" w:rsidRPr="00D869B5">
        <w:rPr>
          <w:rFonts w:ascii="Century Gothic" w:hAnsi="Century Gothic" w:cstheme="minorHAnsi"/>
        </w:rPr>
        <w:lastRenderedPageBreak/>
        <w:t>ocupación de dominio</w:t>
      </w:r>
      <w:r w:rsidR="00895F5D" w:rsidRPr="00D869B5">
        <w:rPr>
          <w:rFonts w:ascii="Century Gothic" w:hAnsi="Century Gothic" w:cstheme="minorHAnsi"/>
        </w:rPr>
        <w:t xml:space="preserve"> </w:t>
      </w:r>
      <w:r w:rsidR="00EB039E" w:rsidRPr="00D869B5">
        <w:rPr>
          <w:rFonts w:ascii="Century Gothic" w:hAnsi="Century Gothic" w:cstheme="minorHAnsi"/>
        </w:rPr>
        <w:t xml:space="preserve">público, </w:t>
      </w:r>
      <w:r w:rsidR="0049790E" w:rsidRPr="00D869B5">
        <w:rPr>
          <w:rFonts w:ascii="Century Gothic" w:hAnsi="Century Gothic" w:cstheme="minorHAnsi"/>
        </w:rPr>
        <w:t xml:space="preserve">el otorgamiento de la licencia estará vinculado al otorgamiento de la concesión o autorización y serán objeto de expediente único, siendo </w:t>
      </w:r>
      <w:r w:rsidR="00EB039E" w:rsidRPr="00D869B5">
        <w:rPr>
          <w:rFonts w:ascii="Century Gothic" w:hAnsi="Century Gothic" w:cstheme="minorHAnsi"/>
        </w:rPr>
        <w:t xml:space="preserve">el plazo </w:t>
      </w:r>
      <w:r w:rsidR="0049790E" w:rsidRPr="00D869B5">
        <w:rPr>
          <w:rFonts w:ascii="Century Gothic" w:hAnsi="Century Gothic" w:cstheme="minorHAnsi"/>
        </w:rPr>
        <w:t>máximo para la notificación de la resolución expresa de ambas solicitudes</w:t>
      </w:r>
      <w:r w:rsidR="00712C72" w:rsidRPr="00D869B5">
        <w:rPr>
          <w:rFonts w:ascii="Century Gothic" w:hAnsi="Century Gothic" w:cstheme="minorHAnsi"/>
        </w:rPr>
        <w:t xml:space="preserve"> </w:t>
      </w:r>
      <w:r w:rsidR="00EB039E" w:rsidRPr="00D869B5">
        <w:rPr>
          <w:rFonts w:ascii="Century Gothic" w:hAnsi="Century Gothic" w:cstheme="minorHAnsi"/>
        </w:rPr>
        <w:t xml:space="preserve">de </w:t>
      </w:r>
      <w:r w:rsidR="0049790E" w:rsidRPr="00D869B5">
        <w:rPr>
          <w:rFonts w:ascii="Century Gothic" w:hAnsi="Century Gothic" w:cstheme="minorHAnsi"/>
        </w:rPr>
        <w:t>ocho</w:t>
      </w:r>
      <w:r w:rsidR="00EB039E" w:rsidRPr="00D869B5">
        <w:rPr>
          <w:rFonts w:ascii="Century Gothic" w:hAnsi="Century Gothic" w:cstheme="minorHAnsi"/>
        </w:rPr>
        <w:t xml:space="preserve"> meses</w:t>
      </w:r>
      <w:r w:rsidR="0049790E" w:rsidRPr="00D869B5">
        <w:rPr>
          <w:rFonts w:ascii="Century Gothic" w:hAnsi="Century Gothic" w:cstheme="minorHAnsi"/>
        </w:rPr>
        <w:t xml:space="preserve">. </w:t>
      </w:r>
      <w:r w:rsidR="00406005" w:rsidRPr="00D869B5">
        <w:rPr>
          <w:rFonts w:ascii="Century Gothic" w:hAnsi="Century Gothic"/>
        </w:rPr>
        <w:t xml:space="preserve">Transcurrido dicho plazo sin que se notifique resolución expresa, se entenderá desestimada la solicitud, conforme al artículo 115.4. </w:t>
      </w:r>
      <w:r w:rsidR="0049790E" w:rsidRPr="00D869B5">
        <w:rPr>
          <w:rFonts w:ascii="Century Gothic" w:hAnsi="Century Gothic" w:cstheme="minorHAnsi"/>
        </w:rPr>
        <w:t>En caso de solicitud de licencia para la prestación del servicio ligada a una superficie ya otorgada en concesión o autorización, sin ser el solicitante el titular de dicha concesión o autorización, el otorgamiento de la licencia exig</w:t>
      </w:r>
      <w:r w:rsidR="000D7564" w:rsidRPr="00D869B5">
        <w:rPr>
          <w:rFonts w:ascii="Century Gothic" w:hAnsi="Century Gothic" w:cstheme="minorHAnsi"/>
        </w:rPr>
        <w:t>irá</w:t>
      </w:r>
      <w:r w:rsidR="0049790E" w:rsidRPr="00D869B5">
        <w:rPr>
          <w:rFonts w:ascii="Century Gothic" w:hAnsi="Century Gothic" w:cstheme="minorHAnsi"/>
        </w:rPr>
        <w:t xml:space="preserve"> la existencia de un contrato en vigor entre el </w:t>
      </w:r>
      <w:r w:rsidR="0049790E" w:rsidRPr="00D869B5">
        <w:rPr>
          <w:rFonts w:ascii="Century Gothic" w:hAnsi="Century Gothic"/>
        </w:rPr>
        <w:t>solicitante y el concesionario o autorizado</w:t>
      </w:r>
      <w:bookmarkEnd w:id="9"/>
      <w:r w:rsidR="00C77254" w:rsidRPr="00D869B5">
        <w:rPr>
          <w:rFonts w:ascii="Century Gothic" w:hAnsi="Century Gothic"/>
        </w:rPr>
        <w:t>.</w:t>
      </w:r>
    </w:p>
    <w:p w14:paraId="029F96AA" w14:textId="0173E383" w:rsidR="00090C9A" w:rsidRPr="00D869B5" w:rsidRDefault="00090C9A" w:rsidP="00410820">
      <w:pPr>
        <w:pStyle w:val="Prrafodelista"/>
        <w:numPr>
          <w:ilvl w:val="0"/>
          <w:numId w:val="72"/>
        </w:numPr>
        <w:jc w:val="both"/>
        <w:rPr>
          <w:rFonts w:ascii="Century Gothic" w:hAnsi="Century Gothic"/>
        </w:rPr>
      </w:pPr>
      <w:r w:rsidRPr="00D869B5">
        <w:rPr>
          <w:rFonts w:ascii="Century Gothic" w:hAnsi="Century Gothic"/>
        </w:rPr>
        <w:t>En el caso de que se limite el número de prestadores, las licencias se otorgarán mediante concurso de conformidad</w:t>
      </w:r>
      <w:r w:rsidRPr="00D869B5">
        <w:rPr>
          <w:rFonts w:ascii="Century Gothic" w:hAnsi="Century Gothic" w:cstheme="minorHAnsi"/>
        </w:rPr>
        <w:t xml:space="preserve"> con lo establecido en el artículo 115.2 del TRLPEMM</w:t>
      </w:r>
      <w:r w:rsidR="00CE0152" w:rsidRPr="00D869B5">
        <w:rPr>
          <w:rFonts w:ascii="Century Gothic" w:hAnsi="Century Gothic" w:cstheme="minorHAnsi"/>
        </w:rPr>
        <w:t>.</w:t>
      </w:r>
      <w:r w:rsidRPr="00D869B5">
        <w:rPr>
          <w:rFonts w:ascii="Century Gothic" w:hAnsi="Century Gothic" w:cstheme="minorHAnsi"/>
        </w:rPr>
        <w:t xml:space="preserve"> </w:t>
      </w:r>
    </w:p>
    <w:p w14:paraId="55EBC3F9" w14:textId="77777777" w:rsidR="00D869B5" w:rsidRPr="00D869B5" w:rsidRDefault="00D869B5" w:rsidP="00D869B5">
      <w:pPr>
        <w:jc w:val="both"/>
        <w:rPr>
          <w:rFonts w:ascii="Century Gothic" w:hAnsi="Century Gothic"/>
        </w:rPr>
      </w:pPr>
    </w:p>
    <w:p w14:paraId="06540713" w14:textId="25C73426" w:rsidR="001256CE" w:rsidRPr="00D869B5" w:rsidRDefault="001256CE" w:rsidP="001256CE">
      <w:pPr>
        <w:pStyle w:val="Ttulo2"/>
        <w:jc w:val="both"/>
        <w:rPr>
          <w:rFonts w:ascii="Century Gothic" w:hAnsi="Century Gothic" w:cstheme="minorHAnsi"/>
        </w:rPr>
      </w:pPr>
      <w:bookmarkStart w:id="10" w:name="_Toc530144382"/>
      <w:bookmarkStart w:id="11" w:name="_Toc97287808"/>
      <w:r w:rsidRPr="00D869B5">
        <w:rPr>
          <w:rFonts w:ascii="Century Gothic" w:hAnsi="Century Gothic" w:cstheme="minorHAnsi"/>
        </w:rPr>
        <w:t xml:space="preserve">Prescripción </w:t>
      </w:r>
      <w:r w:rsidR="00C21877" w:rsidRPr="00D869B5">
        <w:rPr>
          <w:rFonts w:ascii="Century Gothic" w:hAnsi="Century Gothic" w:cstheme="minorHAnsi"/>
        </w:rPr>
        <w:t>7</w:t>
      </w:r>
      <w:r w:rsidRPr="00D869B5">
        <w:rPr>
          <w:rFonts w:ascii="Century Gothic" w:hAnsi="Century Gothic" w:cstheme="minorHAnsi"/>
        </w:rPr>
        <w:t>ª: Modificación de este PPP y de las licencias</w:t>
      </w:r>
      <w:bookmarkEnd w:id="10"/>
      <w:bookmarkEnd w:id="11"/>
      <w:r w:rsidR="00C00F41" w:rsidRPr="00D869B5">
        <w:rPr>
          <w:rFonts w:ascii="Century Gothic" w:hAnsi="Century Gothic" w:cstheme="minorHAnsi"/>
        </w:rPr>
        <w:t xml:space="preserve"> </w:t>
      </w:r>
    </w:p>
    <w:p w14:paraId="66286813" w14:textId="77777777" w:rsidR="00EF580F" w:rsidRPr="00D869B5" w:rsidRDefault="00EF580F" w:rsidP="00EF580F"/>
    <w:p w14:paraId="60A01F2B" w14:textId="2CCBB49B" w:rsidR="00090C9A" w:rsidRDefault="00090C9A" w:rsidP="00410820">
      <w:pPr>
        <w:pStyle w:val="Prrafodelista"/>
        <w:numPr>
          <w:ilvl w:val="0"/>
          <w:numId w:val="68"/>
        </w:numPr>
        <w:jc w:val="both"/>
        <w:rPr>
          <w:rFonts w:ascii="Century Gothic" w:hAnsi="Century Gothic" w:cstheme="minorHAnsi"/>
          <w:b/>
        </w:rPr>
      </w:pPr>
      <w:r w:rsidRPr="00D869B5">
        <w:rPr>
          <w:rFonts w:ascii="Century Gothic" w:hAnsi="Century Gothic" w:cstheme="minorHAnsi"/>
          <w:b/>
        </w:rPr>
        <w:t>Del PPP</w:t>
      </w:r>
    </w:p>
    <w:p w14:paraId="1DDC6F89" w14:textId="77777777" w:rsidR="00D869B5" w:rsidRPr="00D869B5" w:rsidRDefault="00D869B5" w:rsidP="00D869B5">
      <w:pPr>
        <w:jc w:val="both"/>
        <w:rPr>
          <w:rFonts w:ascii="Century Gothic" w:hAnsi="Century Gothic" w:cstheme="minorHAnsi"/>
          <w:b/>
        </w:rPr>
      </w:pPr>
    </w:p>
    <w:p w14:paraId="79D8A875" w14:textId="5DB28E3B" w:rsidR="00090C9A" w:rsidRDefault="00090C9A" w:rsidP="00410820">
      <w:pPr>
        <w:pStyle w:val="Prrafodelista"/>
        <w:numPr>
          <w:ilvl w:val="0"/>
          <w:numId w:val="70"/>
        </w:numPr>
        <w:jc w:val="both"/>
        <w:rPr>
          <w:rFonts w:ascii="Century Gothic" w:hAnsi="Century Gothic" w:cstheme="minorHAnsi"/>
        </w:rPr>
      </w:pPr>
      <w:r w:rsidRPr="00D869B5">
        <w:rPr>
          <w:rFonts w:ascii="Century Gothic" w:hAnsi="Century Gothic" w:cstheme="minorHAnsi"/>
        </w:rPr>
        <w:t xml:space="preserve">La Autoridad Portuaria podrá modificar este PPP de acuerdo con lo establecido en el artículo 113.2 del TRLPEMM y siguiendo el procedimiento establecido en el artículo 113.1. </w:t>
      </w:r>
    </w:p>
    <w:p w14:paraId="2607567C" w14:textId="77777777" w:rsidR="00D869B5" w:rsidRPr="00D869B5" w:rsidRDefault="00D869B5" w:rsidP="00D869B5">
      <w:pPr>
        <w:jc w:val="both"/>
        <w:rPr>
          <w:rFonts w:ascii="Century Gothic" w:hAnsi="Century Gothic" w:cstheme="minorHAnsi"/>
        </w:rPr>
      </w:pPr>
    </w:p>
    <w:p w14:paraId="73850DA8" w14:textId="21655232" w:rsidR="00090C9A" w:rsidRDefault="00090C9A" w:rsidP="00410820">
      <w:pPr>
        <w:pStyle w:val="Prrafodelista"/>
        <w:numPr>
          <w:ilvl w:val="0"/>
          <w:numId w:val="68"/>
        </w:numPr>
        <w:jc w:val="both"/>
        <w:rPr>
          <w:rFonts w:ascii="Century Gothic" w:hAnsi="Century Gothic" w:cstheme="minorHAnsi"/>
          <w:b/>
        </w:rPr>
      </w:pPr>
      <w:r w:rsidRPr="00D869B5">
        <w:rPr>
          <w:rFonts w:ascii="Century Gothic" w:hAnsi="Century Gothic" w:cstheme="minorHAnsi"/>
          <w:b/>
        </w:rPr>
        <w:t>De las licencias</w:t>
      </w:r>
    </w:p>
    <w:p w14:paraId="470F145E" w14:textId="77777777" w:rsidR="00D869B5" w:rsidRPr="00D869B5" w:rsidRDefault="00D869B5" w:rsidP="00D869B5">
      <w:pPr>
        <w:jc w:val="both"/>
        <w:rPr>
          <w:rFonts w:ascii="Century Gothic" w:hAnsi="Century Gothic" w:cstheme="minorHAnsi"/>
          <w:b/>
        </w:rPr>
      </w:pPr>
    </w:p>
    <w:p w14:paraId="5269CA22" w14:textId="5A7D69D7" w:rsidR="00090C9A" w:rsidRPr="00D869B5" w:rsidRDefault="00090C9A" w:rsidP="00410820">
      <w:pPr>
        <w:pStyle w:val="Prrafodelista"/>
        <w:numPr>
          <w:ilvl w:val="0"/>
          <w:numId w:val="69"/>
        </w:numPr>
        <w:jc w:val="both"/>
        <w:rPr>
          <w:rFonts w:ascii="Century Gothic" w:hAnsi="Century Gothic" w:cstheme="minorHAnsi"/>
        </w:rPr>
      </w:pPr>
      <w:r w:rsidRPr="00D869B5">
        <w:rPr>
          <w:rFonts w:ascii="Century Gothic" w:hAnsi="Century Gothic" w:cstheme="minorHAnsi"/>
        </w:rPr>
        <w:t xml:space="preserve">De acuerdo con lo establecido en el artículo 117.2 del TRLPEMM, siguiendo los principios de objetividad y proporcionalidad, la Autoridad Portuaria podrá modificar el contenido de las licencias, previa audiencia a los interesados, cuando haya sido modificado </w:t>
      </w:r>
      <w:r w:rsidR="0080653B">
        <w:rPr>
          <w:rFonts w:ascii="Century Gothic" w:hAnsi="Century Gothic" w:cstheme="minorHAnsi"/>
        </w:rPr>
        <w:t>el</w:t>
      </w:r>
      <w:r w:rsidRPr="00D869B5">
        <w:rPr>
          <w:rFonts w:ascii="Century Gothic" w:hAnsi="Century Gothic" w:cstheme="minorHAnsi"/>
        </w:rPr>
        <w:t xml:space="preserve"> PPP del servicio. </w:t>
      </w:r>
    </w:p>
    <w:p w14:paraId="3F7C6DF7" w14:textId="484FC320" w:rsidR="00090C9A" w:rsidRPr="00D869B5" w:rsidRDefault="00090C9A" w:rsidP="00410820">
      <w:pPr>
        <w:pStyle w:val="Prrafodelista"/>
        <w:numPr>
          <w:ilvl w:val="0"/>
          <w:numId w:val="69"/>
        </w:numPr>
        <w:jc w:val="both"/>
        <w:rPr>
          <w:rFonts w:ascii="Century Gothic" w:hAnsi="Century Gothic" w:cstheme="minorHAnsi"/>
        </w:rPr>
      </w:pPr>
      <w:r w:rsidRPr="00D869B5">
        <w:rPr>
          <w:rFonts w:ascii="Century Gothic" w:hAnsi="Century Gothic" w:cstheme="minorHAnsi"/>
        </w:rPr>
        <w:t xml:space="preserve">Cuando se modifique </w:t>
      </w:r>
      <w:r w:rsidR="0080653B">
        <w:rPr>
          <w:rFonts w:ascii="Century Gothic" w:hAnsi="Century Gothic" w:cstheme="minorHAnsi"/>
        </w:rPr>
        <w:t>el</w:t>
      </w:r>
      <w:r w:rsidRPr="00D869B5">
        <w:rPr>
          <w:rFonts w:ascii="Century Gothic" w:hAnsi="Century Gothic" w:cstheme="minorHAnsi"/>
        </w:rPr>
        <w:t xml:space="preserve"> PPP de acuerdo con lo indicado en el apartado a. anterior, los prestadores deberán adaptarse a dichas modificaciones en el plazo máximo </w:t>
      </w:r>
      <w:r w:rsidR="0080653B">
        <w:rPr>
          <w:rFonts w:ascii="Century Gothic" w:hAnsi="Century Gothic" w:cstheme="minorHAnsi"/>
        </w:rPr>
        <w:t xml:space="preserve">de </w:t>
      </w:r>
      <w:r w:rsidR="0080653B">
        <w:rPr>
          <w:rFonts w:ascii="Century Gothic" w:hAnsi="Century Gothic" w:cstheme="minorHAnsi"/>
          <w:color w:val="FF0000"/>
        </w:rPr>
        <w:t xml:space="preserve">XXXX </w:t>
      </w:r>
      <w:r w:rsidR="0080653B" w:rsidRPr="0080653B">
        <w:rPr>
          <w:rFonts w:ascii="Century Gothic" w:hAnsi="Century Gothic" w:cstheme="minorHAnsi"/>
        </w:rPr>
        <w:t>meses</w:t>
      </w:r>
      <w:r w:rsidR="0073302F">
        <w:rPr>
          <w:rFonts w:ascii="Century Gothic" w:hAnsi="Century Gothic" w:cstheme="minorHAnsi"/>
        </w:rPr>
        <w:t xml:space="preserve"> desde la aprobación del PPP</w:t>
      </w:r>
      <w:r w:rsidRPr="0080653B">
        <w:rPr>
          <w:rFonts w:ascii="Century Gothic" w:hAnsi="Century Gothic" w:cstheme="minorHAnsi"/>
        </w:rPr>
        <w:t>. T</w:t>
      </w:r>
      <w:r w:rsidRPr="00D869B5">
        <w:rPr>
          <w:rFonts w:ascii="Century Gothic" w:hAnsi="Century Gothic" w:cstheme="minorHAnsi"/>
        </w:rPr>
        <w:t>ranscurrido dicho plazo sin que haya tenido lugar la adaptación, las licencias quedarán sin efecto.</w:t>
      </w:r>
    </w:p>
    <w:p w14:paraId="10B6462B" w14:textId="3A71843D" w:rsidR="00090C9A" w:rsidRPr="00D869B5" w:rsidRDefault="00090C9A" w:rsidP="00410820">
      <w:pPr>
        <w:pStyle w:val="Prrafodelista"/>
        <w:numPr>
          <w:ilvl w:val="0"/>
          <w:numId w:val="69"/>
        </w:numPr>
        <w:jc w:val="both"/>
        <w:rPr>
          <w:rFonts w:ascii="Century Gothic" w:hAnsi="Century Gothic"/>
        </w:rPr>
      </w:pPr>
      <w:r w:rsidRPr="00D869B5">
        <w:rPr>
          <w:rFonts w:ascii="Century Gothic" w:hAnsi="Century Gothic" w:cstheme="minorHAnsi"/>
        </w:rPr>
        <w:t xml:space="preserve">No obstante, las tasas, las tarifas máximas y las tarifas previstas para las intervenciones en emergencias, salvamento, extinción de incendios y lucha contra la contaminación establecidas en el presente PPP serán aplicables desde el momento de </w:t>
      </w:r>
      <w:r w:rsidR="0068332B" w:rsidRPr="00D869B5">
        <w:rPr>
          <w:rFonts w:ascii="Century Gothic" w:hAnsi="Century Gothic" w:cstheme="minorHAnsi"/>
        </w:rPr>
        <w:t xml:space="preserve">su </w:t>
      </w:r>
      <w:r w:rsidRPr="00D869B5">
        <w:rPr>
          <w:rFonts w:ascii="Century Gothic" w:hAnsi="Century Gothic" w:cstheme="minorHAnsi"/>
        </w:rPr>
        <w:t>entrada en vigor.</w:t>
      </w:r>
      <w:r w:rsidR="00C61013" w:rsidRPr="00D869B5">
        <w:rPr>
          <w:rFonts w:ascii="Century Gothic" w:hAnsi="Century Gothic" w:cstheme="minorHAnsi"/>
        </w:rPr>
        <w:t xml:space="preserve"> Sin perjuicio de lo anterior, cuando la modificación suponga cambios en los medios mínimos exigidos, las tarifas máximas serán efectivas cuando se produzca la adaptación de las licencias.</w:t>
      </w:r>
    </w:p>
    <w:p w14:paraId="2FEAEE54" w14:textId="77777777" w:rsidR="00D869B5" w:rsidRPr="00D869B5" w:rsidRDefault="00D869B5" w:rsidP="00D869B5">
      <w:pPr>
        <w:jc w:val="both"/>
        <w:rPr>
          <w:rFonts w:ascii="Century Gothic" w:hAnsi="Century Gothic"/>
        </w:rPr>
      </w:pPr>
    </w:p>
    <w:p w14:paraId="3BAE91F9" w14:textId="1A249189" w:rsidR="001256CE" w:rsidRDefault="001256CE" w:rsidP="001256CE">
      <w:pPr>
        <w:pStyle w:val="Ttulo2"/>
        <w:jc w:val="both"/>
        <w:rPr>
          <w:rFonts w:ascii="Century Gothic" w:hAnsi="Century Gothic" w:cstheme="minorHAnsi"/>
        </w:rPr>
      </w:pPr>
      <w:bookmarkStart w:id="12" w:name="_Toc530144383"/>
      <w:bookmarkStart w:id="13" w:name="_Toc97287809"/>
      <w:r w:rsidRPr="00963DD7">
        <w:rPr>
          <w:rFonts w:ascii="Century Gothic" w:hAnsi="Century Gothic" w:cstheme="minorHAnsi"/>
        </w:rPr>
        <w:lastRenderedPageBreak/>
        <w:t xml:space="preserve">Prescripción </w:t>
      </w:r>
      <w:r w:rsidR="00C21877">
        <w:rPr>
          <w:rFonts w:ascii="Century Gothic" w:hAnsi="Century Gothic" w:cstheme="minorHAnsi"/>
        </w:rPr>
        <w:t>8</w:t>
      </w:r>
      <w:r w:rsidRPr="00963DD7">
        <w:rPr>
          <w:rFonts w:ascii="Century Gothic" w:hAnsi="Century Gothic" w:cstheme="minorHAnsi"/>
        </w:rPr>
        <w:t>ª: Extinción de las licencias</w:t>
      </w:r>
      <w:bookmarkEnd w:id="12"/>
      <w:bookmarkEnd w:id="13"/>
      <w:r w:rsidR="00C00F41" w:rsidRPr="00963DD7">
        <w:rPr>
          <w:rFonts w:ascii="Century Gothic" w:hAnsi="Century Gothic" w:cstheme="minorHAnsi"/>
        </w:rPr>
        <w:t xml:space="preserve"> </w:t>
      </w:r>
    </w:p>
    <w:p w14:paraId="07EFE421" w14:textId="77777777" w:rsidR="00410820" w:rsidRPr="00410820" w:rsidRDefault="00410820" w:rsidP="00410820"/>
    <w:p w14:paraId="1402B591" w14:textId="77777777" w:rsidR="00410820" w:rsidRPr="00D869B5" w:rsidRDefault="00410820" w:rsidP="00410820">
      <w:pPr>
        <w:spacing w:after="240"/>
        <w:jc w:val="both"/>
        <w:rPr>
          <w:rFonts w:ascii="Century Gothic" w:hAnsi="Century Gothic" w:cstheme="minorHAnsi"/>
        </w:rPr>
      </w:pPr>
      <w:bookmarkStart w:id="14" w:name="_Hlk96070703"/>
      <w:bookmarkStart w:id="15" w:name="_Toc530144384"/>
      <w:r w:rsidRPr="00D869B5">
        <w:rPr>
          <w:rFonts w:ascii="Century Gothic" w:hAnsi="Century Gothic" w:cstheme="minorHAnsi"/>
        </w:rPr>
        <w:t>Las licencias se extinguirán por alguna de las siguientes causas:</w:t>
      </w:r>
    </w:p>
    <w:p w14:paraId="46FC28A2" w14:textId="77777777" w:rsidR="00410820" w:rsidRPr="00D869B5" w:rsidRDefault="00410820" w:rsidP="00410820">
      <w:pPr>
        <w:pStyle w:val="Prrafodelista"/>
        <w:numPr>
          <w:ilvl w:val="0"/>
          <w:numId w:val="107"/>
        </w:numPr>
        <w:spacing w:after="240"/>
        <w:ind w:left="567" w:hanging="283"/>
        <w:jc w:val="both"/>
        <w:rPr>
          <w:rFonts w:ascii="Century Gothic" w:hAnsi="Century Gothic" w:cstheme="minorHAnsi"/>
        </w:rPr>
      </w:pPr>
      <w:bookmarkStart w:id="16" w:name="_Hlk96417527"/>
      <w:r w:rsidRPr="00D869B5">
        <w:rPr>
          <w:rFonts w:ascii="Century Gothic" w:hAnsi="Century Gothic" w:cstheme="minorHAnsi"/>
        </w:rPr>
        <w:t>Por las causas establecidas en el artículo 119.1 a), b), c), y d) del TRLPEMM.</w:t>
      </w:r>
    </w:p>
    <w:p w14:paraId="52AFA817" w14:textId="77777777" w:rsidR="00410820" w:rsidRPr="00D869B5" w:rsidRDefault="00410820" w:rsidP="00410820">
      <w:pPr>
        <w:pStyle w:val="Prrafodelista"/>
        <w:numPr>
          <w:ilvl w:val="0"/>
          <w:numId w:val="107"/>
        </w:numPr>
        <w:ind w:left="567" w:hanging="283"/>
        <w:jc w:val="both"/>
        <w:rPr>
          <w:rFonts w:ascii="Century Gothic" w:hAnsi="Century Gothic" w:cstheme="minorHAnsi"/>
        </w:rPr>
      </w:pPr>
      <w:r w:rsidRPr="00D869B5">
        <w:rPr>
          <w:rFonts w:ascii="Century Gothic" w:hAnsi="Century Gothic" w:cstheme="minorHAnsi"/>
        </w:rPr>
        <w:t>Por las siguientes causas no asociadas a incumplimiento:</w:t>
      </w:r>
    </w:p>
    <w:p w14:paraId="37D06102" w14:textId="77D2CD1F" w:rsidR="00410820" w:rsidRPr="00D869B5" w:rsidRDefault="00410820" w:rsidP="00410820">
      <w:pPr>
        <w:pStyle w:val="Prrafodelista"/>
        <w:numPr>
          <w:ilvl w:val="0"/>
          <w:numId w:val="108"/>
        </w:numPr>
        <w:rPr>
          <w:rFonts w:ascii="Century Gothic" w:hAnsi="Century Gothic" w:cstheme="minorHAnsi"/>
        </w:rPr>
      </w:pPr>
      <w:r w:rsidRPr="00D869B5">
        <w:rPr>
          <w:rFonts w:ascii="Century Gothic" w:hAnsi="Century Gothic" w:cstheme="minorHAnsi"/>
        </w:rPr>
        <w:t>Renuncia del titular con el preaviso previsto en la Prescripción 5ª.</w:t>
      </w:r>
    </w:p>
    <w:p w14:paraId="50265DB8" w14:textId="77777777" w:rsidR="00410820" w:rsidRPr="00D869B5" w:rsidRDefault="00410820" w:rsidP="00410820">
      <w:pPr>
        <w:pStyle w:val="Prrafodelista"/>
        <w:numPr>
          <w:ilvl w:val="0"/>
          <w:numId w:val="108"/>
        </w:numPr>
        <w:rPr>
          <w:rFonts w:ascii="Century Gothic" w:hAnsi="Century Gothic" w:cstheme="minorHAnsi"/>
        </w:rPr>
      </w:pPr>
      <w:r w:rsidRPr="00D869B5">
        <w:rPr>
          <w:rFonts w:ascii="Century Gothic" w:hAnsi="Century Gothic" w:cstheme="minorHAnsi"/>
        </w:rPr>
        <w:t>Fallecimiento del titular de la licencia, si es persona física y no existe petición de continuidad por parte de sus sucesores, en el plazo de un año desde la fecha de defunción, y previo requerimiento de la Autoridad Portuaria.</w:t>
      </w:r>
    </w:p>
    <w:p w14:paraId="6AE64D6F" w14:textId="77777777" w:rsidR="00410820" w:rsidRPr="00D869B5" w:rsidRDefault="00410820" w:rsidP="00410820">
      <w:pPr>
        <w:pStyle w:val="Prrafodelista"/>
        <w:numPr>
          <w:ilvl w:val="0"/>
          <w:numId w:val="108"/>
        </w:numPr>
        <w:jc w:val="both"/>
        <w:rPr>
          <w:rFonts w:ascii="Century Gothic" w:hAnsi="Century Gothic" w:cstheme="minorHAnsi"/>
        </w:rPr>
      </w:pPr>
      <w:r w:rsidRPr="00D869B5">
        <w:rPr>
          <w:rFonts w:ascii="Century Gothic" w:hAnsi="Century Gothic" w:cstheme="minorHAnsi"/>
        </w:rPr>
        <w:t xml:space="preserve">La liquidación o extinción de la persona jurídica si el titular lo fuese. </w:t>
      </w:r>
    </w:p>
    <w:p w14:paraId="20358341" w14:textId="77777777" w:rsidR="00410820" w:rsidRPr="00D869B5" w:rsidRDefault="00410820" w:rsidP="00410820">
      <w:pPr>
        <w:pStyle w:val="Prrafodelista"/>
        <w:numPr>
          <w:ilvl w:val="0"/>
          <w:numId w:val="107"/>
        </w:numPr>
        <w:ind w:left="284" w:firstLine="0"/>
        <w:jc w:val="both"/>
        <w:rPr>
          <w:rFonts w:ascii="Century Gothic" w:hAnsi="Century Gothic" w:cstheme="minorHAnsi"/>
        </w:rPr>
      </w:pPr>
      <w:r w:rsidRPr="00D869B5">
        <w:rPr>
          <w:rFonts w:ascii="Century Gothic" w:hAnsi="Century Gothic" w:cstheme="minorHAnsi"/>
        </w:rPr>
        <w:t>Por causa de revocación por incumplimiento grave del título de la licencia y, en particular, por alguna de las siguientes:</w:t>
      </w:r>
    </w:p>
    <w:p w14:paraId="3FF905B1" w14:textId="6FEA1D7E"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 xml:space="preserve">En el supuesto de impago a la Autoridad Portuaria de las tasas y tarifas que se devenguen, procederá la revocación de la licencia transcurrido el plazo de </w:t>
      </w:r>
      <w:r w:rsidRPr="00D869B5">
        <w:rPr>
          <w:rFonts w:ascii="Century Gothic" w:hAnsi="Century Gothic" w:cstheme="minorHAnsi"/>
          <w:color w:val="FF0000"/>
        </w:rPr>
        <w:t>XXX</w:t>
      </w:r>
      <w:r w:rsidRPr="00D869B5">
        <w:rPr>
          <w:rFonts w:ascii="Century Gothic" w:hAnsi="Century Gothic" w:cstheme="minorHAnsi"/>
        </w:rPr>
        <w:t xml:space="preserve"> meses desde la finalización del período de pago voluntario, salvo que el deudor haya presentado un plan de pagos y cancelación de deuda, que sea aprobado por la Autoridad Portuaria. Si el plan de pagos fuera rechazado, el deudor dispondrá de otros 30 días para liquidar el total de la deuda, y en el caso de que no se liquidase, la licencia quedaría definitivamente extinguida.</w:t>
      </w:r>
    </w:p>
    <w:p w14:paraId="4F5C302A"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El incumplimiento de la obligación de suministrar a la Autoridad Portuaria la información que corresponda, así como facilitar información falsa o de forma incorrecta o incompleta reiteradamente.</w:t>
      </w:r>
    </w:p>
    <w:p w14:paraId="1EB0A56F"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El incumplimiento por exceso de las tarifas del prestador publicadas y de las tarifas máximas, cuando sean de aplicación.</w:t>
      </w:r>
    </w:p>
    <w:p w14:paraId="79C7558F"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facturación de servicios o conceptos indebidos a los usuarios o a la Autoridad Portuaria o el falseamiento de datos sobre los servicios prestados.</w:t>
      </w:r>
    </w:p>
    <w:p w14:paraId="6F2A3EAA"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falta de inicio de la actividad en el plazo establecido en este PPP.</w:t>
      </w:r>
    </w:p>
    <w:p w14:paraId="42B2F95E"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transmisión de la licencia a un tercero sin la autorización de la Autoridad Portuaria.</w:t>
      </w:r>
    </w:p>
    <w:p w14:paraId="67155D7E"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falta de constitución de la garantía o de los seguros indicados en este PPP en el plazo establecido.</w:t>
      </w:r>
    </w:p>
    <w:p w14:paraId="39B09C84"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falta de reposición o complemento la garantía previo requerimiento de la Autoridad Portuaria en los plazos establecidos para ello.</w:t>
      </w:r>
    </w:p>
    <w:p w14:paraId="47714374"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reiterada prestación deficiente o con prácticas abusivas del servicio, especialmente si afecta a la seguridad.</w:t>
      </w:r>
    </w:p>
    <w:p w14:paraId="5F358843"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falta de disposición efectiva de los medios humanos y materiales mínimos establecidos.</w:t>
      </w:r>
    </w:p>
    <w:p w14:paraId="23B96B5A"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 xml:space="preserve">El incumplimiento o negligencia grave en la conservación de los medios materiales necesarios para la prestación del servicio, sin haber atendido el requerimiento previo de subsanación de la Autoridad </w:t>
      </w:r>
      <w:r w:rsidRPr="00D869B5">
        <w:rPr>
          <w:rFonts w:ascii="Century Gothic" w:hAnsi="Century Gothic" w:cstheme="minorHAnsi"/>
        </w:rPr>
        <w:lastRenderedPageBreak/>
        <w:t>Portuaria, o sustitución de estos sin la aprobación de la Autoridad Portuaria.</w:t>
      </w:r>
    </w:p>
    <w:p w14:paraId="1B581C96"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El abandono de la zona de servicio del puerto por parte de alguno de los medios materiales adscritos al servicio sin la autorización previa de la Autoridad Portuaria e informe de la Capitanía Marítima en lo que afecte a la seguridad marítima, salvo causa de fuerza mayor u orden de la Administración Marítima cuando se trate de una emergencia.</w:t>
      </w:r>
    </w:p>
    <w:p w14:paraId="1E4D6582"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La revocación del título de concesión o autorización de una terminal de pasajeros o de mercancías dedicadas al uso particular en el caso de licencias de integración de servicios.</w:t>
      </w:r>
    </w:p>
    <w:p w14:paraId="1A3BFCDA" w14:textId="77777777" w:rsidR="00410820" w:rsidRPr="00D869B5" w:rsidRDefault="00410820" w:rsidP="00410820">
      <w:pPr>
        <w:pStyle w:val="Prrafodelista"/>
        <w:numPr>
          <w:ilvl w:val="0"/>
          <w:numId w:val="109"/>
        </w:numPr>
        <w:jc w:val="both"/>
        <w:rPr>
          <w:rFonts w:ascii="Century Gothic" w:hAnsi="Century Gothic" w:cstheme="minorHAnsi"/>
        </w:rPr>
      </w:pPr>
      <w:r w:rsidRPr="00D869B5">
        <w:rPr>
          <w:rFonts w:ascii="Century Gothic" w:hAnsi="Century Gothic" w:cstheme="minorHAnsi"/>
        </w:rPr>
        <w:t>El incumplimiento de las obligaciones establecidas en este Pliego de Prescripciones Particulares y, en particular, el incumplimiento de la obligación de disponibilidad del servicio.</w:t>
      </w:r>
    </w:p>
    <w:bookmarkEnd w:id="14"/>
    <w:bookmarkEnd w:id="16"/>
    <w:p w14:paraId="0A5FFBC2" w14:textId="77777777" w:rsidR="00410820" w:rsidRPr="00D869B5" w:rsidRDefault="00410820" w:rsidP="00410820">
      <w:pPr>
        <w:pStyle w:val="Prrafodelista"/>
        <w:ind w:left="1068"/>
        <w:jc w:val="both"/>
        <w:rPr>
          <w:rFonts w:ascii="Century Gothic" w:hAnsi="Century Gothic" w:cstheme="minorHAnsi"/>
        </w:rPr>
      </w:pPr>
    </w:p>
    <w:p w14:paraId="1F49FCAC" w14:textId="77777777" w:rsidR="00410820" w:rsidRPr="00D869B5" w:rsidRDefault="00410820" w:rsidP="00410820">
      <w:pPr>
        <w:pStyle w:val="Prrafodelista"/>
        <w:numPr>
          <w:ilvl w:val="0"/>
          <w:numId w:val="107"/>
        </w:numPr>
        <w:ind w:left="0" w:firstLine="426"/>
        <w:jc w:val="both"/>
        <w:rPr>
          <w:rFonts w:ascii="Century Gothic" w:hAnsi="Century Gothic" w:cstheme="minorHAnsi"/>
        </w:rPr>
      </w:pPr>
      <w:r w:rsidRPr="00D869B5">
        <w:rPr>
          <w:rFonts w:ascii="Century Gothic" w:hAnsi="Century Gothic" w:cstheme="minorHAnsi"/>
        </w:rPr>
        <w:t>Las licencias se extinguirán por acuerdo del Consejo de Administración de la Autoridad Portuaria, previa audiencia al interesado, al que se otorga un plazo de 15 días a fin de que formule las alegaciones y fundamentos que considere pertinentes, en defensa de sus derechos.</w:t>
      </w:r>
    </w:p>
    <w:p w14:paraId="746F18FD" w14:textId="77777777" w:rsidR="00410820" w:rsidRPr="00D869B5" w:rsidRDefault="00410820" w:rsidP="00410820">
      <w:pPr>
        <w:ind w:firstLine="709"/>
        <w:jc w:val="both"/>
        <w:rPr>
          <w:rFonts w:ascii="Century Gothic" w:hAnsi="Century Gothic" w:cstheme="minorHAnsi"/>
        </w:rPr>
      </w:pPr>
      <w:r w:rsidRPr="00D869B5">
        <w:rPr>
          <w:rFonts w:ascii="Century Gothic" w:hAnsi="Century Gothic" w:cstheme="minorHAnsi"/>
        </w:rPr>
        <w:t>No obstante, en el caso de que haya transcurrido el plazo establecido en la licencia, la extinción se producirá de forma automática, salvo que la Autoridad Portuaria hubiera aprobado su renovación.</w:t>
      </w:r>
    </w:p>
    <w:p w14:paraId="651E9F30" w14:textId="77777777" w:rsidR="00410820" w:rsidRPr="00D869B5" w:rsidRDefault="00410820" w:rsidP="00410820">
      <w:pPr>
        <w:pStyle w:val="Prrafodelista"/>
        <w:numPr>
          <w:ilvl w:val="0"/>
          <w:numId w:val="107"/>
        </w:numPr>
        <w:ind w:left="0" w:firstLine="426"/>
        <w:jc w:val="both"/>
        <w:rPr>
          <w:rFonts w:ascii="Century Gothic" w:hAnsi="Century Gothic" w:cstheme="minorHAnsi"/>
        </w:rPr>
      </w:pPr>
      <w:r w:rsidRPr="00D869B5">
        <w:rPr>
          <w:rFonts w:ascii="Century Gothic" w:hAnsi="Century Gothic" w:cstheme="minorHAnsi"/>
        </w:rPr>
        <w:t>En caso de revocación de la licencia se aplicará, si procede, una penalización equivalente al total de la garantía prestada.</w:t>
      </w:r>
    </w:p>
    <w:p w14:paraId="77B73842" w14:textId="77777777" w:rsidR="00741BFD" w:rsidRPr="00D869B5" w:rsidRDefault="00741BFD">
      <w:pPr>
        <w:rPr>
          <w:rFonts w:ascii="Century Gothic" w:eastAsiaTheme="majorEastAsia" w:hAnsi="Century Gothic" w:cstheme="minorHAnsi"/>
          <w:b/>
          <w:color w:val="2E74B5" w:themeColor="accent1" w:themeShade="BF"/>
        </w:rPr>
      </w:pPr>
      <w:r w:rsidRPr="00D869B5">
        <w:rPr>
          <w:rFonts w:ascii="Century Gothic" w:hAnsi="Century Gothic" w:cstheme="minorHAnsi"/>
          <w:b/>
        </w:rPr>
        <w:br w:type="page"/>
      </w:r>
    </w:p>
    <w:p w14:paraId="0B23B44F" w14:textId="58A2C6F3" w:rsidR="001327B1" w:rsidRPr="00963DD7" w:rsidRDefault="001256CE" w:rsidP="005108AB">
      <w:pPr>
        <w:pStyle w:val="Ttulo1"/>
        <w:jc w:val="both"/>
        <w:rPr>
          <w:rFonts w:ascii="Century Gothic" w:hAnsi="Century Gothic"/>
        </w:rPr>
      </w:pPr>
      <w:bookmarkStart w:id="17" w:name="_Toc97287810"/>
      <w:r w:rsidRPr="00963DD7">
        <w:rPr>
          <w:rFonts w:ascii="Century Gothic" w:hAnsi="Century Gothic" w:cstheme="minorHAnsi"/>
          <w:b/>
        </w:rPr>
        <w:lastRenderedPageBreak/>
        <w:t>SECCIÓN III: ACCESO A LA PRESTACIÓN DEL SERVICIO</w:t>
      </w:r>
      <w:bookmarkEnd w:id="15"/>
      <w:bookmarkEnd w:id="17"/>
      <w:r w:rsidRPr="00963DD7">
        <w:rPr>
          <w:rFonts w:ascii="Century Gothic" w:hAnsi="Century Gothic" w:cstheme="minorHAnsi"/>
          <w:b/>
        </w:rPr>
        <w:t xml:space="preserve"> </w:t>
      </w:r>
    </w:p>
    <w:p w14:paraId="6B056C62" w14:textId="77777777" w:rsidR="001C5D65" w:rsidRDefault="001C5D65" w:rsidP="00114A3D">
      <w:pPr>
        <w:pStyle w:val="Ttulo2"/>
        <w:jc w:val="both"/>
        <w:rPr>
          <w:rFonts w:ascii="Century Gothic" w:hAnsi="Century Gothic" w:cstheme="minorHAnsi"/>
        </w:rPr>
      </w:pPr>
    </w:p>
    <w:p w14:paraId="0345FF54" w14:textId="35C894E9" w:rsidR="00114A3D" w:rsidRDefault="00114A3D" w:rsidP="00114A3D">
      <w:pPr>
        <w:pStyle w:val="Ttulo2"/>
        <w:jc w:val="both"/>
        <w:rPr>
          <w:rFonts w:ascii="Century Gothic" w:hAnsi="Century Gothic" w:cstheme="minorHAnsi"/>
        </w:rPr>
      </w:pPr>
      <w:bookmarkStart w:id="18" w:name="_Toc97287811"/>
      <w:r w:rsidRPr="00963DD7">
        <w:rPr>
          <w:rFonts w:ascii="Century Gothic" w:hAnsi="Century Gothic" w:cstheme="minorHAnsi"/>
        </w:rPr>
        <w:t xml:space="preserve">Prescripción </w:t>
      </w:r>
      <w:r w:rsidR="00C21877">
        <w:rPr>
          <w:rFonts w:ascii="Century Gothic" w:hAnsi="Century Gothic" w:cstheme="minorHAnsi"/>
        </w:rPr>
        <w:t>9</w:t>
      </w:r>
      <w:r w:rsidRPr="00963DD7">
        <w:rPr>
          <w:rFonts w:ascii="Century Gothic" w:hAnsi="Century Gothic" w:cstheme="minorHAnsi"/>
        </w:rPr>
        <w:t>ª: Requisitos de acceso y Régimen de incompatibilidades</w:t>
      </w:r>
      <w:bookmarkEnd w:id="18"/>
    </w:p>
    <w:p w14:paraId="493AD394" w14:textId="77777777" w:rsidR="00EF580F" w:rsidRPr="00A46E71" w:rsidRDefault="00EF580F" w:rsidP="00EF580F"/>
    <w:p w14:paraId="2F60DC6F" w14:textId="6A94D7E9" w:rsidR="00114A3D" w:rsidRPr="00A46E71" w:rsidRDefault="00114A3D" w:rsidP="00410820">
      <w:pPr>
        <w:pStyle w:val="Prrafodelista"/>
        <w:numPr>
          <w:ilvl w:val="0"/>
          <w:numId w:val="58"/>
        </w:numPr>
        <w:jc w:val="both"/>
        <w:rPr>
          <w:rFonts w:ascii="Century Gothic" w:hAnsi="Century Gothic" w:cstheme="minorHAnsi"/>
          <w:b/>
        </w:rPr>
      </w:pPr>
      <w:r w:rsidRPr="00A46E71">
        <w:rPr>
          <w:rFonts w:ascii="Century Gothic" w:hAnsi="Century Gothic" w:cstheme="minorHAnsi"/>
          <w:b/>
        </w:rPr>
        <w:t>Requisitos de acceso</w:t>
      </w:r>
    </w:p>
    <w:p w14:paraId="0DB880A3" w14:textId="77777777" w:rsidR="009B16E0" w:rsidRPr="00A46E71" w:rsidRDefault="009B16E0" w:rsidP="0042352C">
      <w:pPr>
        <w:pStyle w:val="Prrafodelista"/>
        <w:numPr>
          <w:ilvl w:val="0"/>
          <w:numId w:val="57"/>
        </w:numPr>
        <w:spacing w:line="276" w:lineRule="auto"/>
        <w:jc w:val="both"/>
        <w:rPr>
          <w:rFonts w:ascii="Century Gothic" w:hAnsi="Century Gothic" w:cs="Calibri"/>
          <w:color w:val="000000"/>
        </w:rPr>
      </w:pPr>
      <w:r w:rsidRPr="00A46E71">
        <w:rPr>
          <w:rFonts w:ascii="Century Gothic" w:hAnsi="Century Gothic" w:cs="Calibri"/>
          <w:color w:val="000000"/>
        </w:rPr>
        <w:t>El acceso al mercado para la prestación del servicio estará sujeto a lo establecido en el artículo 3 del Reglamento UE 2017/352 y en el TRLPEMM.</w:t>
      </w:r>
      <w:r w:rsidRPr="00A46E71" w:rsidDel="00B41C11">
        <w:rPr>
          <w:rFonts w:ascii="Century Gothic" w:hAnsi="Century Gothic" w:cs="Calibri"/>
          <w:color w:val="000000"/>
        </w:rPr>
        <w:t xml:space="preserve"> </w:t>
      </w:r>
    </w:p>
    <w:p w14:paraId="6B2BFBA7" w14:textId="2482D500" w:rsidR="00A765E0" w:rsidRPr="00A46E71" w:rsidRDefault="00A765E0" w:rsidP="0042352C">
      <w:pPr>
        <w:pStyle w:val="Prrafodelista"/>
        <w:numPr>
          <w:ilvl w:val="0"/>
          <w:numId w:val="57"/>
        </w:numPr>
        <w:autoSpaceDE w:val="0"/>
        <w:autoSpaceDN w:val="0"/>
        <w:adjustRightInd w:val="0"/>
        <w:spacing w:after="0" w:line="276" w:lineRule="auto"/>
        <w:jc w:val="both"/>
        <w:rPr>
          <w:rFonts w:ascii="Century Gothic" w:hAnsi="Century Gothic" w:cs="Calibri"/>
          <w:color w:val="000000"/>
        </w:rPr>
      </w:pPr>
      <w:r w:rsidRPr="00A46E71">
        <w:rPr>
          <w:rFonts w:ascii="Century Gothic" w:hAnsi="Century Gothic" w:cstheme="minorHAnsi"/>
        </w:rPr>
        <w:t xml:space="preserve">El acceso a la condición de prestador del servicio portuario </w:t>
      </w:r>
      <w:r w:rsidR="004F3A80" w:rsidRPr="00A46E71">
        <w:rPr>
          <w:rFonts w:ascii="Century Gothic" w:hAnsi="Century Gothic" w:cstheme="minorHAnsi"/>
        </w:rPr>
        <w:t xml:space="preserve">al pasaje </w:t>
      </w:r>
      <w:r w:rsidRPr="00A46E71">
        <w:rPr>
          <w:rFonts w:ascii="Century Gothic" w:hAnsi="Century Gothic" w:cstheme="minorHAnsi"/>
        </w:rPr>
        <w:t>requerirá</w:t>
      </w:r>
      <w:r w:rsidR="001B31E3" w:rsidRPr="00A46E71">
        <w:rPr>
          <w:rFonts w:ascii="Century Gothic" w:hAnsi="Century Gothic" w:cstheme="minorHAnsi"/>
        </w:rPr>
        <w:t xml:space="preserve"> </w:t>
      </w:r>
      <w:r w:rsidRPr="00A46E71">
        <w:rPr>
          <w:rFonts w:ascii="Century Gothic" w:hAnsi="Century Gothic" w:cs="Calibri"/>
          <w:color w:val="000000"/>
        </w:rPr>
        <w:t>la obtención de la correspondiente licencia que se otorgará por la Autoridad</w:t>
      </w:r>
      <w:r w:rsidR="00665AD2" w:rsidRPr="00A46E71">
        <w:rPr>
          <w:rFonts w:ascii="Century Gothic" w:hAnsi="Century Gothic" w:cs="Calibri"/>
          <w:color w:val="000000"/>
        </w:rPr>
        <w:t xml:space="preserve"> </w:t>
      </w:r>
      <w:r w:rsidRPr="00A46E71">
        <w:rPr>
          <w:rFonts w:ascii="Century Gothic" w:hAnsi="Century Gothic" w:cs="Calibri"/>
          <w:color w:val="000000"/>
        </w:rPr>
        <w:t xml:space="preserve">Portuaria, conforme a lo descrito en la Prescripción 6ª y con sujeción a lo </w:t>
      </w:r>
      <w:r w:rsidR="00665AD2" w:rsidRPr="00A46E71">
        <w:rPr>
          <w:rFonts w:ascii="Century Gothic" w:hAnsi="Century Gothic" w:cs="Calibri"/>
          <w:color w:val="000000"/>
        </w:rPr>
        <w:t>dispuesto en</w:t>
      </w:r>
      <w:r w:rsidRPr="00A46E71">
        <w:rPr>
          <w:rFonts w:ascii="Century Gothic" w:hAnsi="Century Gothic" w:cs="Calibri"/>
          <w:color w:val="000000"/>
        </w:rPr>
        <w:t xml:space="preserve"> el TRLPEMM y en este PPP.</w:t>
      </w:r>
    </w:p>
    <w:p w14:paraId="2C9ED379" w14:textId="77777777" w:rsidR="00114A3D" w:rsidRPr="00A46E71" w:rsidRDefault="00114A3D" w:rsidP="0042352C">
      <w:pPr>
        <w:pStyle w:val="Prrafodelista"/>
        <w:numPr>
          <w:ilvl w:val="0"/>
          <w:numId w:val="57"/>
        </w:numPr>
        <w:spacing w:line="276" w:lineRule="auto"/>
        <w:jc w:val="both"/>
        <w:rPr>
          <w:rFonts w:ascii="Century Gothic" w:hAnsi="Century Gothic" w:cstheme="minorHAnsi"/>
        </w:rPr>
      </w:pPr>
      <w:r w:rsidRPr="00A46E71">
        <w:rPr>
          <w:rFonts w:ascii="Century Gothic" w:hAnsi="Century Gothic" w:cstheme="minorHAnsi"/>
        </w:rPr>
        <w:t xml:space="preserve">La prestación del servicio se regirá por el sistema de libre concurrencia. </w:t>
      </w:r>
    </w:p>
    <w:p w14:paraId="42270BF3" w14:textId="41814AF3" w:rsidR="00114A3D" w:rsidRPr="00A46E71" w:rsidRDefault="00114A3D" w:rsidP="0042352C">
      <w:pPr>
        <w:pStyle w:val="Prrafodelista"/>
        <w:numPr>
          <w:ilvl w:val="0"/>
          <w:numId w:val="57"/>
        </w:numPr>
        <w:spacing w:line="276" w:lineRule="auto"/>
        <w:ind w:left="1077" w:hanging="357"/>
        <w:jc w:val="both"/>
        <w:rPr>
          <w:rFonts w:ascii="Century Gothic" w:hAnsi="Century Gothic" w:cstheme="minorHAnsi"/>
        </w:rPr>
      </w:pPr>
      <w:r w:rsidRPr="00A46E71">
        <w:rPr>
          <w:rFonts w:ascii="Century Gothic" w:hAnsi="Century Gothic" w:cstheme="minorHAnsi"/>
        </w:rPr>
        <w:t xml:space="preserve">Podrán optar a </w:t>
      </w:r>
      <w:r w:rsidR="001327B1" w:rsidRPr="00A46E71">
        <w:rPr>
          <w:rFonts w:ascii="Century Gothic" w:hAnsi="Century Gothic" w:cstheme="minorHAnsi"/>
        </w:rPr>
        <w:t>un</w:t>
      </w:r>
      <w:r w:rsidRPr="00A46E71">
        <w:rPr>
          <w:rFonts w:ascii="Century Gothic" w:hAnsi="Century Gothic" w:cstheme="minorHAnsi"/>
        </w:rPr>
        <w:t xml:space="preserve">a licencia para la prestación del servicio las personas físicas o </w:t>
      </w:r>
      <w:r w:rsidR="00C47AB8" w:rsidRPr="00A46E71">
        <w:rPr>
          <w:rFonts w:ascii="Century Gothic" w:hAnsi="Century Gothic" w:cstheme="minorHAnsi"/>
        </w:rPr>
        <w:t>jurídicas</w:t>
      </w:r>
      <w:r w:rsidRPr="00A46E71">
        <w:rPr>
          <w:rFonts w:ascii="Century Gothic" w:hAnsi="Century Gothic" w:cstheme="minorHAnsi"/>
        </w:rPr>
        <w:t>, españolas, de otros países de la Unión Europea o de terceros países, condicionadas estas últimas a la prueba de reciprocidad, salvo en los supuestos en que los compromisos de la Unión Europea con la Organización Mundial del Comercio no exijan dicho requisito, que tengan plena capacidad de obrar y no estén incursas en causa de incompatibilidad.</w:t>
      </w:r>
    </w:p>
    <w:p w14:paraId="7F9A3527" w14:textId="56590967" w:rsidR="00336FAC" w:rsidRPr="00A46E71" w:rsidRDefault="00336FAC" w:rsidP="00410820">
      <w:pPr>
        <w:pStyle w:val="Prrafodelista"/>
        <w:numPr>
          <w:ilvl w:val="0"/>
          <w:numId w:val="57"/>
        </w:numPr>
        <w:ind w:left="1077" w:hanging="357"/>
        <w:jc w:val="both"/>
        <w:rPr>
          <w:rFonts w:ascii="Century Gothic" w:hAnsi="Century Gothic" w:cstheme="minorHAnsi"/>
        </w:rPr>
      </w:pPr>
      <w:r w:rsidRPr="00A46E71">
        <w:rPr>
          <w:rFonts w:ascii="Century Gothic" w:hAnsi="Century Gothic" w:cstheme="minorHAnsi"/>
        </w:rPr>
        <w:t xml:space="preserve">Cuando se solicite licencia para la prestación del servicio ligada de forma directa e indisoluble a una superficie otorgada ya en concesión o autorización, sin ser el titular de dicha concesión o autorización, el otorgamiento de la licencia estará vinculado a la existencia de un contrato en vigor entre el solicitante de la licencia y el titular de la concesión. </w:t>
      </w:r>
    </w:p>
    <w:p w14:paraId="6F025014" w14:textId="4309C424" w:rsidR="00114A3D" w:rsidRPr="00A46E71" w:rsidRDefault="00114A3D" w:rsidP="00410820">
      <w:pPr>
        <w:pStyle w:val="Prrafodelista"/>
        <w:numPr>
          <w:ilvl w:val="0"/>
          <w:numId w:val="57"/>
        </w:numPr>
        <w:jc w:val="both"/>
        <w:rPr>
          <w:rFonts w:ascii="Century Gothic" w:hAnsi="Century Gothic" w:cstheme="minorHAnsi"/>
        </w:rPr>
      </w:pPr>
      <w:r w:rsidRPr="00A46E71">
        <w:rPr>
          <w:rFonts w:ascii="Century Gothic" w:hAnsi="Century Gothic" w:cstheme="minorHAnsi"/>
        </w:rPr>
        <w:t xml:space="preserve">Los solicitantes </w:t>
      </w:r>
      <w:r w:rsidR="00A46E71">
        <w:rPr>
          <w:rFonts w:ascii="Century Gothic" w:hAnsi="Century Gothic" w:cstheme="minorHAnsi"/>
        </w:rPr>
        <w:t>deberán acreditar</w:t>
      </w:r>
      <w:r w:rsidRPr="00A46E71">
        <w:rPr>
          <w:rFonts w:ascii="Century Gothic" w:hAnsi="Century Gothic" w:cstheme="minorHAnsi"/>
        </w:rPr>
        <w:t xml:space="preserve"> el cumplimiento de las obligaciones fiscales, laborales y de seguridad social</w:t>
      </w:r>
      <w:r w:rsidR="00A46E71">
        <w:rPr>
          <w:rFonts w:ascii="Century Gothic" w:hAnsi="Century Gothic" w:cstheme="minorHAnsi"/>
        </w:rPr>
        <w:t>.</w:t>
      </w:r>
      <w:r w:rsidRPr="00A46E71">
        <w:rPr>
          <w:rFonts w:ascii="Century Gothic" w:hAnsi="Century Gothic" w:cstheme="minorHAnsi"/>
        </w:rPr>
        <w:t xml:space="preserve"> </w:t>
      </w:r>
    </w:p>
    <w:p w14:paraId="65651B3B" w14:textId="5693F70B" w:rsidR="009B16E0" w:rsidRPr="00A46E71" w:rsidRDefault="00114A3D" w:rsidP="00410820">
      <w:pPr>
        <w:pStyle w:val="Prrafodelista"/>
        <w:numPr>
          <w:ilvl w:val="0"/>
          <w:numId w:val="57"/>
        </w:numPr>
        <w:jc w:val="both"/>
        <w:rPr>
          <w:rFonts w:ascii="Century Gothic" w:hAnsi="Century Gothic" w:cstheme="minorHAnsi"/>
        </w:rPr>
      </w:pPr>
      <w:r w:rsidRPr="00A46E71">
        <w:rPr>
          <w:rFonts w:ascii="Century Gothic" w:hAnsi="Century Gothic" w:cstheme="minorHAnsi"/>
        </w:rPr>
        <w:t>Los prestadores cumplirán la normativa social y laboral</w:t>
      </w:r>
      <w:r w:rsidR="00665AD2" w:rsidRPr="00A46E71">
        <w:rPr>
          <w:rFonts w:ascii="Century Gothic" w:hAnsi="Century Gothic" w:cstheme="minorHAnsi"/>
        </w:rPr>
        <w:t xml:space="preserve"> española</w:t>
      </w:r>
      <w:r w:rsidRPr="00A46E71">
        <w:rPr>
          <w:rFonts w:ascii="Century Gothic" w:hAnsi="Century Gothic" w:cstheme="minorHAnsi"/>
        </w:rPr>
        <w:t>, incluyendo las disposiciones de los convenios colectivos aplicables y los requisitos relativos a los períodos de trabajo y de descanso,</w:t>
      </w:r>
      <w:r w:rsidR="009B16E0" w:rsidRPr="00A46E71">
        <w:rPr>
          <w:rFonts w:ascii="Century Gothic" w:hAnsi="Century Gothic" w:cstheme="minorHAnsi"/>
        </w:rPr>
        <w:t xml:space="preserve"> jornadas de los trabajadores y turnos para la cobertura del servicio, así como las normas aplicables en materia de prevención de riesgos laborales y seguridad y salud en el trabajo.</w:t>
      </w:r>
    </w:p>
    <w:p w14:paraId="02CEBF82" w14:textId="42377A8C" w:rsidR="00114A3D" w:rsidRPr="00A46E71" w:rsidRDefault="00114A3D" w:rsidP="00410820">
      <w:pPr>
        <w:pStyle w:val="Prrafodelista"/>
        <w:numPr>
          <w:ilvl w:val="0"/>
          <w:numId w:val="57"/>
        </w:numPr>
        <w:jc w:val="both"/>
        <w:rPr>
          <w:rFonts w:ascii="Century Gothic" w:hAnsi="Century Gothic" w:cstheme="minorHAnsi"/>
        </w:rPr>
      </w:pPr>
      <w:r w:rsidRPr="00A46E71">
        <w:rPr>
          <w:rFonts w:ascii="Century Gothic" w:hAnsi="Century Gothic" w:cstheme="minorHAnsi"/>
        </w:rPr>
        <w:t>Se considerará que los solicitantes se encuentran al corriente de las obligaciones de carácter fiscal y con la Seguridad Social, cuando concurran las circunstancias previstas en los artículos 71, 72 y 73 de la Subsección referida a las prohibiciones de contratar de la Ley 9/2017, de 8 de noviembre, de Contratos del Sector Público.</w:t>
      </w:r>
    </w:p>
    <w:p w14:paraId="3D922DF1" w14:textId="1649CD26" w:rsidR="00114A3D" w:rsidRPr="00A46E71" w:rsidRDefault="00114A3D" w:rsidP="00410820">
      <w:pPr>
        <w:pStyle w:val="Prrafodelista"/>
        <w:numPr>
          <w:ilvl w:val="0"/>
          <w:numId w:val="57"/>
        </w:numPr>
        <w:jc w:val="both"/>
        <w:rPr>
          <w:rFonts w:ascii="Century Gothic" w:hAnsi="Century Gothic" w:cstheme="minorHAnsi"/>
        </w:rPr>
      </w:pPr>
      <w:r w:rsidRPr="00A46E71">
        <w:rPr>
          <w:rFonts w:ascii="Century Gothic" w:hAnsi="Century Gothic" w:cstheme="minorHAnsi"/>
        </w:rPr>
        <w:t xml:space="preserve">Los prestadores cumplirán los requisitos en materia de seguridad marítima o de seguridad y protección del puerto o del acceso a </w:t>
      </w:r>
      <w:r w:rsidR="009B16E0" w:rsidRPr="00A46E71">
        <w:rPr>
          <w:rFonts w:ascii="Century Gothic" w:hAnsi="Century Gothic" w:cstheme="minorHAnsi"/>
        </w:rPr>
        <w:t>é</w:t>
      </w:r>
      <w:r w:rsidRPr="00A46E71">
        <w:rPr>
          <w:rFonts w:ascii="Century Gothic" w:hAnsi="Century Gothic" w:cstheme="minorHAnsi"/>
        </w:rPr>
        <w:t xml:space="preserve">ste, de sus instalaciones, equipos y trabajadores y otras personas, así como los requisitos en materia medioambiental locales, nacionales, </w:t>
      </w:r>
      <w:r w:rsidRPr="00A46E71">
        <w:rPr>
          <w:rFonts w:ascii="Century Gothic" w:hAnsi="Century Gothic" w:cstheme="minorHAnsi"/>
        </w:rPr>
        <w:lastRenderedPageBreak/>
        <w:t>internacionales y de la Unión, conforme a lo establecido en este pliego.</w:t>
      </w:r>
    </w:p>
    <w:p w14:paraId="2BF95C28" w14:textId="115A35B8" w:rsidR="00114A3D" w:rsidRPr="00A36AE3" w:rsidRDefault="00114A3D" w:rsidP="00A36AE3">
      <w:pPr>
        <w:ind w:left="720"/>
        <w:jc w:val="both"/>
        <w:rPr>
          <w:rFonts w:ascii="Century Gothic" w:hAnsi="Century Gothic" w:cstheme="minorHAnsi"/>
        </w:rPr>
      </w:pPr>
      <w:r w:rsidRPr="00A36AE3">
        <w:rPr>
          <w:rFonts w:ascii="Century Gothic" w:hAnsi="Century Gothic" w:cstheme="minorHAnsi"/>
        </w:rPr>
        <w:t>Las condiciones de acceso establecidas en esta Sección III son de obligado cumplimiento</w:t>
      </w:r>
      <w:r w:rsidR="0081117F" w:rsidRPr="00A36AE3">
        <w:rPr>
          <w:rFonts w:ascii="Century Gothic" w:hAnsi="Century Gothic" w:cstheme="minorHAnsi"/>
        </w:rPr>
        <w:t>,</w:t>
      </w:r>
      <w:r w:rsidRPr="00A36AE3">
        <w:rPr>
          <w:rFonts w:ascii="Century Gothic" w:hAnsi="Century Gothic" w:cstheme="minorHAnsi"/>
        </w:rPr>
        <w:t xml:space="preserve"> tanto para la obtención de la licencia como durante toda la vigencia de </w:t>
      </w:r>
      <w:proofErr w:type="gramStart"/>
      <w:r w:rsidRPr="00A36AE3">
        <w:rPr>
          <w:rFonts w:ascii="Century Gothic" w:hAnsi="Century Gothic" w:cstheme="minorHAnsi"/>
        </w:rPr>
        <w:t>la misma</w:t>
      </w:r>
      <w:proofErr w:type="gramEnd"/>
      <w:r w:rsidRPr="00A36AE3">
        <w:rPr>
          <w:rFonts w:ascii="Century Gothic" w:hAnsi="Century Gothic" w:cstheme="minorHAnsi"/>
        </w:rPr>
        <w:t xml:space="preserve">. </w:t>
      </w:r>
    </w:p>
    <w:p w14:paraId="39D35F41" w14:textId="77777777" w:rsidR="008444A9" w:rsidRPr="00A46E71" w:rsidRDefault="008444A9" w:rsidP="006D29BB">
      <w:pPr>
        <w:pStyle w:val="Prrafodelista"/>
        <w:ind w:left="1080"/>
        <w:jc w:val="both"/>
        <w:rPr>
          <w:rFonts w:ascii="Century Gothic" w:hAnsi="Century Gothic" w:cstheme="minorHAnsi"/>
        </w:rPr>
      </w:pPr>
    </w:p>
    <w:p w14:paraId="185129B3" w14:textId="77777777" w:rsidR="00114A3D" w:rsidRPr="00A46E71" w:rsidRDefault="00114A3D" w:rsidP="00410820">
      <w:pPr>
        <w:pStyle w:val="Prrafodelista"/>
        <w:numPr>
          <w:ilvl w:val="0"/>
          <w:numId w:val="58"/>
        </w:numPr>
        <w:jc w:val="both"/>
        <w:rPr>
          <w:rFonts w:ascii="Century Gothic" w:hAnsi="Century Gothic" w:cstheme="minorHAnsi"/>
          <w:b/>
        </w:rPr>
      </w:pPr>
      <w:r w:rsidRPr="00A46E71">
        <w:rPr>
          <w:rFonts w:ascii="Century Gothic" w:hAnsi="Century Gothic" w:cstheme="minorHAnsi"/>
          <w:b/>
        </w:rPr>
        <w:t>Régimen de incompatibilidades</w:t>
      </w:r>
    </w:p>
    <w:p w14:paraId="7CB97038" w14:textId="6DAEF2B0" w:rsidR="00114A3D" w:rsidRPr="00A46E71" w:rsidRDefault="00114A3D" w:rsidP="00410820">
      <w:pPr>
        <w:pStyle w:val="Prrafodelista"/>
        <w:numPr>
          <w:ilvl w:val="0"/>
          <w:numId w:val="59"/>
        </w:numPr>
        <w:ind w:left="1134"/>
        <w:jc w:val="both"/>
        <w:rPr>
          <w:rFonts w:ascii="Century Gothic" w:hAnsi="Century Gothic" w:cstheme="minorHAnsi"/>
        </w:rPr>
      </w:pPr>
      <w:r w:rsidRPr="00A46E71">
        <w:rPr>
          <w:rFonts w:ascii="Century Gothic" w:hAnsi="Century Gothic" w:cstheme="minorHAnsi"/>
        </w:rPr>
        <w:t xml:space="preserve">De acuerdo </w:t>
      </w:r>
      <w:r w:rsidR="00990CE0">
        <w:rPr>
          <w:rFonts w:ascii="Century Gothic" w:hAnsi="Century Gothic" w:cstheme="minorHAnsi"/>
        </w:rPr>
        <w:t>con</w:t>
      </w:r>
      <w:r w:rsidRPr="00A46E71">
        <w:rPr>
          <w:rFonts w:ascii="Century Gothic" w:hAnsi="Century Gothic" w:cstheme="minorHAnsi"/>
        </w:rPr>
        <w:t xml:space="preserve"> lo dispuesto en el artículo 121 del TRLPEMM, ninguna persona física o jurídica que sea titular de una licencia de este servicio podrá tener influencia efectiva en la gestión del titular de otra licencia de idéntico servicio en el mismo puerto en los términos previstos en dicho artículo. </w:t>
      </w:r>
    </w:p>
    <w:p w14:paraId="7C31DC84" w14:textId="25563913" w:rsidR="00B608BA" w:rsidRPr="00A46E71" w:rsidRDefault="00114A3D" w:rsidP="00410820">
      <w:pPr>
        <w:pStyle w:val="Prrafodelista"/>
        <w:numPr>
          <w:ilvl w:val="0"/>
          <w:numId w:val="59"/>
        </w:numPr>
        <w:ind w:left="1134"/>
        <w:jc w:val="both"/>
        <w:rPr>
          <w:rFonts w:ascii="Century Gothic" w:hAnsi="Century Gothic" w:cstheme="minorHAnsi"/>
        </w:rPr>
      </w:pPr>
      <w:r w:rsidRPr="00A46E71">
        <w:rPr>
          <w:rFonts w:ascii="Century Gothic" w:hAnsi="Century Gothic" w:cstheme="minorHAnsi"/>
        </w:rPr>
        <w:t xml:space="preserve">Las incompatibilidades indicadas tendrán efecto tanto para el otorgamiento de las licencias como durante todo </w:t>
      </w:r>
      <w:r w:rsidR="005962E6" w:rsidRPr="00A46E71">
        <w:rPr>
          <w:rFonts w:ascii="Century Gothic" w:hAnsi="Century Gothic" w:cstheme="minorHAnsi"/>
        </w:rPr>
        <w:t>su</w:t>
      </w:r>
      <w:r w:rsidRPr="00A46E71">
        <w:rPr>
          <w:rFonts w:ascii="Century Gothic" w:hAnsi="Century Gothic" w:cstheme="minorHAnsi"/>
        </w:rPr>
        <w:t xml:space="preserve"> plazo de duración</w:t>
      </w:r>
      <w:r w:rsidR="005962E6" w:rsidRPr="00A46E71">
        <w:rPr>
          <w:rFonts w:ascii="Century Gothic" w:hAnsi="Century Gothic" w:cstheme="minorHAnsi"/>
        </w:rPr>
        <w:t>.</w:t>
      </w:r>
    </w:p>
    <w:p w14:paraId="4DC12B05" w14:textId="77777777" w:rsidR="00457EE0" w:rsidRDefault="00457EE0" w:rsidP="00114A3D">
      <w:pPr>
        <w:pStyle w:val="Ttulo2"/>
        <w:jc w:val="both"/>
        <w:rPr>
          <w:rFonts w:ascii="Century Gothic" w:hAnsi="Century Gothic" w:cstheme="minorHAnsi"/>
        </w:rPr>
      </w:pPr>
    </w:p>
    <w:p w14:paraId="18E6B9D8" w14:textId="34CD945B" w:rsidR="00114A3D" w:rsidRDefault="00114A3D" w:rsidP="00114A3D">
      <w:pPr>
        <w:pStyle w:val="Ttulo2"/>
        <w:jc w:val="both"/>
        <w:rPr>
          <w:rFonts w:ascii="Century Gothic" w:hAnsi="Century Gothic" w:cstheme="minorHAnsi"/>
        </w:rPr>
      </w:pPr>
      <w:bookmarkStart w:id="19" w:name="_Toc97287812"/>
      <w:r w:rsidRPr="00963DD7">
        <w:rPr>
          <w:rFonts w:ascii="Century Gothic" w:hAnsi="Century Gothic" w:cstheme="minorHAnsi"/>
        </w:rPr>
        <w:t xml:space="preserve">Prescripción </w:t>
      </w:r>
      <w:r w:rsidR="00C21877">
        <w:rPr>
          <w:rFonts w:ascii="Century Gothic" w:hAnsi="Century Gothic" w:cstheme="minorHAnsi"/>
        </w:rPr>
        <w:t>10</w:t>
      </w:r>
      <w:r w:rsidRPr="00963DD7">
        <w:rPr>
          <w:rFonts w:ascii="Century Gothic" w:hAnsi="Century Gothic" w:cstheme="minorHAnsi"/>
        </w:rPr>
        <w:t>ª: Condiciones de solvencia económico-financiera y técnico-profesional</w:t>
      </w:r>
      <w:bookmarkEnd w:id="19"/>
    </w:p>
    <w:p w14:paraId="1D7F3980" w14:textId="77777777" w:rsidR="00457EE0" w:rsidRPr="00457EE0" w:rsidRDefault="00457EE0" w:rsidP="00457EE0"/>
    <w:p w14:paraId="66744405" w14:textId="7BB23B2C" w:rsidR="00114A3D" w:rsidRPr="006D42A6" w:rsidRDefault="00114A3D" w:rsidP="00410820">
      <w:pPr>
        <w:pStyle w:val="Prrafodelista"/>
        <w:numPr>
          <w:ilvl w:val="0"/>
          <w:numId w:val="53"/>
        </w:numPr>
        <w:jc w:val="both"/>
        <w:rPr>
          <w:rFonts w:ascii="Century Gothic" w:hAnsi="Century Gothic" w:cstheme="minorHAnsi"/>
          <w:b/>
        </w:rPr>
      </w:pPr>
      <w:bookmarkStart w:id="20" w:name="_Hlk501111539"/>
      <w:r w:rsidRPr="006D42A6">
        <w:rPr>
          <w:rFonts w:ascii="Century Gothic" w:hAnsi="Century Gothic" w:cstheme="minorHAnsi"/>
          <w:b/>
        </w:rPr>
        <w:t>Solvencia económico-financiera</w:t>
      </w:r>
    </w:p>
    <w:p w14:paraId="7F950A68" w14:textId="28BA5E7B" w:rsidR="00333D16" w:rsidRPr="006D42A6" w:rsidRDefault="00333D16" w:rsidP="00410820">
      <w:pPr>
        <w:pStyle w:val="Prrafodelista"/>
        <w:numPr>
          <w:ilvl w:val="0"/>
          <w:numId w:val="55"/>
        </w:numPr>
        <w:ind w:left="1134" w:hanging="425"/>
        <w:jc w:val="both"/>
        <w:rPr>
          <w:rFonts w:ascii="Century Gothic" w:hAnsi="Century Gothic" w:cstheme="minorHAnsi"/>
        </w:rPr>
      </w:pPr>
      <w:r w:rsidRPr="006D42A6">
        <w:rPr>
          <w:rFonts w:ascii="Century Gothic" w:hAnsi="Century Gothic" w:cstheme="minorHAnsi"/>
        </w:rPr>
        <w:t xml:space="preserve">El solicitante deberá contar para la obtención de la licencia, y durante toda la vigencia de esta, con un patrimonio neto superior al </w:t>
      </w:r>
      <w:r w:rsidR="00565FEC" w:rsidRPr="006D42A6">
        <w:rPr>
          <w:rFonts w:ascii="Century Gothic" w:hAnsi="Century Gothic" w:cstheme="minorHAnsi"/>
          <w:color w:val="FF0000"/>
        </w:rPr>
        <w:t>30%</w:t>
      </w:r>
      <w:r w:rsidRPr="006D42A6">
        <w:rPr>
          <w:rFonts w:ascii="Century Gothic" w:hAnsi="Century Gothic" w:cstheme="minorHAnsi"/>
        </w:rPr>
        <w:t xml:space="preserve"> del coste de adquisición de los medios materiales mínimos exigidos para ser titular de una licencia (que será debidamente justificado en la solicitud) y superior al</w:t>
      </w:r>
      <w:r w:rsidR="00565FEC" w:rsidRPr="006D42A6">
        <w:rPr>
          <w:rFonts w:ascii="Century Gothic" w:hAnsi="Century Gothic" w:cstheme="minorHAnsi"/>
        </w:rPr>
        <w:t xml:space="preserve"> </w:t>
      </w:r>
      <w:r w:rsidR="00565FEC" w:rsidRPr="006D42A6">
        <w:rPr>
          <w:rFonts w:ascii="Century Gothic" w:hAnsi="Century Gothic" w:cstheme="minorHAnsi"/>
          <w:color w:val="FF0000"/>
        </w:rPr>
        <w:t>20%</w:t>
      </w:r>
      <w:r w:rsidRPr="006D42A6">
        <w:rPr>
          <w:rFonts w:ascii="Century Gothic" w:hAnsi="Century Gothic" w:cstheme="minorHAnsi"/>
        </w:rPr>
        <w:t xml:space="preserve"> de los activos totales de la empresa solicitante.</w:t>
      </w:r>
    </w:p>
    <w:bookmarkEnd w:id="20"/>
    <w:p w14:paraId="7B54C924" w14:textId="77777777" w:rsidR="00114A3D" w:rsidRPr="006D42A6" w:rsidRDefault="00114A3D" w:rsidP="00410820">
      <w:pPr>
        <w:pStyle w:val="Prrafodelista"/>
        <w:numPr>
          <w:ilvl w:val="0"/>
          <w:numId w:val="55"/>
        </w:numPr>
        <w:ind w:left="1134" w:hanging="425"/>
        <w:jc w:val="both"/>
        <w:rPr>
          <w:rFonts w:ascii="Century Gothic" w:hAnsi="Century Gothic" w:cstheme="minorHAnsi"/>
        </w:rPr>
      </w:pPr>
      <w:r w:rsidRPr="006D42A6">
        <w:rPr>
          <w:rFonts w:ascii="Century Gothic" w:hAnsi="Century Gothic" w:cstheme="minorHAnsi"/>
        </w:rPr>
        <w:t>Este requisito podrá acreditarse, entre otros, por alguno de los medios siguientes:</w:t>
      </w:r>
    </w:p>
    <w:p w14:paraId="7EB5766A" w14:textId="1274A099" w:rsidR="00114A3D" w:rsidRPr="006D42A6" w:rsidRDefault="00114A3D" w:rsidP="00410820">
      <w:pPr>
        <w:pStyle w:val="Prrafodelista"/>
        <w:numPr>
          <w:ilvl w:val="0"/>
          <w:numId w:val="56"/>
        </w:numPr>
        <w:ind w:left="1418" w:hanging="284"/>
        <w:jc w:val="both"/>
        <w:rPr>
          <w:rFonts w:ascii="Century Gothic" w:hAnsi="Century Gothic" w:cstheme="minorHAnsi"/>
        </w:rPr>
      </w:pPr>
      <w:r w:rsidRPr="006D42A6">
        <w:rPr>
          <w:rFonts w:ascii="Century Gothic" w:hAnsi="Century Gothic" w:cstheme="minorHAnsi"/>
        </w:rPr>
        <w:t>Informes de instituciones financieras</w:t>
      </w:r>
    </w:p>
    <w:p w14:paraId="128CC8F5" w14:textId="1F41DB0F" w:rsidR="00114A3D" w:rsidRPr="006D42A6" w:rsidRDefault="00114A3D" w:rsidP="00410820">
      <w:pPr>
        <w:pStyle w:val="Prrafodelista"/>
        <w:numPr>
          <w:ilvl w:val="0"/>
          <w:numId w:val="56"/>
        </w:numPr>
        <w:ind w:left="1418" w:hanging="284"/>
        <w:jc w:val="both"/>
        <w:rPr>
          <w:rFonts w:ascii="Century Gothic" w:hAnsi="Century Gothic" w:cstheme="minorHAnsi"/>
        </w:rPr>
      </w:pPr>
      <w:r w:rsidRPr="006D42A6">
        <w:rPr>
          <w:rFonts w:ascii="Century Gothic" w:hAnsi="Century Gothic" w:cstheme="minorHAnsi"/>
        </w:rPr>
        <w:t xml:space="preserve">Presentación de las cuentas anuales auditadas o extracto de </w:t>
      </w:r>
      <w:proofErr w:type="gramStart"/>
      <w:r w:rsidRPr="006D42A6">
        <w:rPr>
          <w:rFonts w:ascii="Century Gothic" w:hAnsi="Century Gothic" w:cstheme="minorHAnsi"/>
        </w:rPr>
        <w:t>las mismas</w:t>
      </w:r>
      <w:proofErr w:type="gramEnd"/>
      <w:r w:rsidRPr="006D42A6">
        <w:rPr>
          <w:rFonts w:ascii="Century Gothic" w:hAnsi="Century Gothic" w:cstheme="minorHAnsi"/>
        </w:rPr>
        <w:t>, en el supuesto de que la publicación de estas sea obligatoria en los Estados en donde aquellas se encuentren establecidas</w:t>
      </w:r>
    </w:p>
    <w:p w14:paraId="3E0609A3" w14:textId="3C7DA13F" w:rsidR="00114A3D" w:rsidRPr="006D42A6" w:rsidRDefault="00114A3D" w:rsidP="00410820">
      <w:pPr>
        <w:pStyle w:val="Prrafodelista"/>
        <w:numPr>
          <w:ilvl w:val="0"/>
          <w:numId w:val="56"/>
        </w:numPr>
        <w:ind w:left="1418" w:hanging="284"/>
        <w:jc w:val="both"/>
        <w:rPr>
          <w:rFonts w:ascii="Century Gothic" w:hAnsi="Century Gothic" w:cstheme="minorHAnsi"/>
        </w:rPr>
      </w:pPr>
      <w:r w:rsidRPr="006D42A6">
        <w:rPr>
          <w:rFonts w:ascii="Century Gothic" w:hAnsi="Century Gothic" w:cstheme="minorHAnsi"/>
        </w:rPr>
        <w:t>En el caso de empresas de nueva creación, los solicitantes deberán aportar las escrituras públicas de suscripción y desembolso del capital social</w:t>
      </w:r>
    </w:p>
    <w:p w14:paraId="608E0F59" w14:textId="77777777" w:rsidR="00114A3D" w:rsidRPr="006D42A6" w:rsidRDefault="00114A3D" w:rsidP="00410820">
      <w:pPr>
        <w:pStyle w:val="Prrafodelista"/>
        <w:numPr>
          <w:ilvl w:val="0"/>
          <w:numId w:val="55"/>
        </w:numPr>
        <w:ind w:left="1134" w:hanging="425"/>
        <w:jc w:val="both"/>
        <w:rPr>
          <w:rFonts w:ascii="Century Gothic" w:hAnsi="Century Gothic" w:cstheme="minorHAnsi"/>
        </w:rPr>
      </w:pPr>
      <w:r w:rsidRPr="006D42A6">
        <w:rPr>
          <w:rFonts w:ascii="Century Gothic" w:hAnsi="Century Gothic" w:cstheme="minorHAnsi"/>
        </w:rPr>
        <w:t xml:space="preserve">La Autoridad Portuaria puede en todo momento evaluar la situación económico-financiera de los licenciatarios con el objetivo de verificar el mantenimiento durante el plazo de la licencia de este requisito. </w:t>
      </w:r>
    </w:p>
    <w:p w14:paraId="4848F35C" w14:textId="77777777" w:rsidR="00333D16" w:rsidRPr="006D42A6" w:rsidRDefault="00114A3D" w:rsidP="00410820">
      <w:pPr>
        <w:pStyle w:val="Prrafodelista"/>
        <w:numPr>
          <w:ilvl w:val="0"/>
          <w:numId w:val="53"/>
        </w:numPr>
        <w:jc w:val="both"/>
        <w:rPr>
          <w:rFonts w:ascii="Century Gothic" w:hAnsi="Century Gothic" w:cstheme="minorHAnsi"/>
          <w:b/>
        </w:rPr>
      </w:pPr>
      <w:r w:rsidRPr="006D42A6">
        <w:rPr>
          <w:rFonts w:ascii="Century Gothic" w:hAnsi="Century Gothic" w:cstheme="minorHAnsi"/>
          <w:b/>
        </w:rPr>
        <w:t>Solvencia técnico-profesional</w:t>
      </w:r>
    </w:p>
    <w:p w14:paraId="31ACFD98" w14:textId="37DA176F" w:rsidR="00333D16" w:rsidRPr="006D42A6" w:rsidRDefault="00333D16" w:rsidP="00410820">
      <w:pPr>
        <w:pStyle w:val="Prrafodelista"/>
        <w:numPr>
          <w:ilvl w:val="0"/>
          <w:numId w:val="54"/>
        </w:numPr>
        <w:jc w:val="both"/>
        <w:rPr>
          <w:rFonts w:ascii="Century Gothic" w:hAnsi="Century Gothic" w:cstheme="minorHAnsi"/>
        </w:rPr>
      </w:pPr>
      <w:r w:rsidRPr="006D42A6">
        <w:rPr>
          <w:rFonts w:ascii="Century Gothic" w:hAnsi="Century Gothic" w:cstheme="minorHAnsi"/>
        </w:rPr>
        <w:t>La solvencia técnico-profesional del solicitante</w:t>
      </w:r>
      <w:r w:rsidR="00611C05" w:rsidRPr="006D42A6">
        <w:rPr>
          <w:rFonts w:ascii="Century Gothic" w:hAnsi="Century Gothic" w:cstheme="minorHAnsi"/>
        </w:rPr>
        <w:t xml:space="preserve"> quedará acreditada</w:t>
      </w:r>
      <w:r w:rsidRPr="006D42A6">
        <w:rPr>
          <w:rFonts w:ascii="Century Gothic" w:hAnsi="Century Gothic" w:cstheme="minorHAnsi"/>
        </w:rPr>
        <w:t xml:space="preserve"> teniendo en cuenta su capacidad para la prestación del servicio en las condiciones establecidas en el TRLPEMM y en estas Prescripciones Particulares:</w:t>
      </w:r>
    </w:p>
    <w:p w14:paraId="54897CA5" w14:textId="017AD49E" w:rsidR="00333D16" w:rsidRPr="006D42A6" w:rsidRDefault="00333D16" w:rsidP="00410820">
      <w:pPr>
        <w:pStyle w:val="Prrafodelista"/>
        <w:numPr>
          <w:ilvl w:val="0"/>
          <w:numId w:val="84"/>
        </w:numPr>
        <w:ind w:left="1418" w:hanging="284"/>
        <w:jc w:val="both"/>
        <w:rPr>
          <w:rFonts w:ascii="Century Gothic" w:hAnsi="Century Gothic" w:cstheme="minorHAnsi"/>
        </w:rPr>
      </w:pPr>
      <w:r w:rsidRPr="006D42A6">
        <w:rPr>
          <w:rFonts w:ascii="Century Gothic" w:hAnsi="Century Gothic" w:cstheme="minorHAnsi"/>
        </w:rPr>
        <w:lastRenderedPageBreak/>
        <w:t>Cuando la empresa acredite disponer de los medios humanos establecidos en la Prescripción 1</w:t>
      </w:r>
      <w:r w:rsidR="008440D4" w:rsidRPr="006D42A6">
        <w:rPr>
          <w:rFonts w:ascii="Century Gothic" w:hAnsi="Century Gothic" w:cstheme="minorHAnsi"/>
        </w:rPr>
        <w:t>1</w:t>
      </w:r>
      <w:r w:rsidRPr="006D42A6">
        <w:rPr>
          <w:rFonts w:ascii="Century Gothic" w:hAnsi="Century Gothic" w:cstheme="minorHAnsi"/>
        </w:rPr>
        <w:t>ª y que estos tengan la cualificación profesional exigida en la misma</w:t>
      </w:r>
    </w:p>
    <w:p w14:paraId="44EFB813" w14:textId="137C9554" w:rsidR="00114A3D" w:rsidRPr="006D42A6" w:rsidRDefault="00333D16" w:rsidP="00410820">
      <w:pPr>
        <w:pStyle w:val="Prrafodelista"/>
        <w:numPr>
          <w:ilvl w:val="0"/>
          <w:numId w:val="84"/>
        </w:numPr>
        <w:ind w:left="1418" w:hanging="284"/>
        <w:jc w:val="both"/>
        <w:rPr>
          <w:rFonts w:ascii="Century Gothic" w:hAnsi="Century Gothic" w:cstheme="minorHAnsi"/>
        </w:rPr>
      </w:pPr>
      <w:r w:rsidRPr="006D42A6">
        <w:rPr>
          <w:rFonts w:ascii="Century Gothic" w:hAnsi="Century Gothic" w:cstheme="minorHAnsi"/>
        </w:rPr>
        <w:t>Cuando la empresa acredite disponer</w:t>
      </w:r>
      <w:r w:rsidRPr="006D42A6">
        <w:rPr>
          <w:rFonts w:ascii="Century Gothic" w:hAnsi="Century Gothic"/>
        </w:rPr>
        <w:t xml:space="preserve"> </w:t>
      </w:r>
      <w:r w:rsidRPr="006D42A6">
        <w:rPr>
          <w:rFonts w:ascii="Century Gothic" w:hAnsi="Century Gothic" w:cstheme="minorHAnsi"/>
        </w:rPr>
        <w:t>de los medios materiales exigidos en la Prescripción 1</w:t>
      </w:r>
      <w:r w:rsidR="008440D4" w:rsidRPr="006D42A6">
        <w:rPr>
          <w:rFonts w:ascii="Century Gothic" w:hAnsi="Century Gothic" w:cstheme="minorHAnsi"/>
        </w:rPr>
        <w:t>1</w:t>
      </w:r>
      <w:r w:rsidRPr="006D42A6">
        <w:rPr>
          <w:rFonts w:ascii="Century Gothic" w:hAnsi="Century Gothic" w:cstheme="minorHAnsi"/>
        </w:rPr>
        <w:t>ª, y demuestre su capacidad para mantener dichos equipos en las condiciones exigidas en la misma</w:t>
      </w:r>
    </w:p>
    <w:p w14:paraId="441F8D26" w14:textId="26CD85EB" w:rsidR="00BE1188" w:rsidRPr="006D42A6" w:rsidRDefault="00BE1188" w:rsidP="00410820">
      <w:pPr>
        <w:pStyle w:val="Prrafodelista"/>
        <w:numPr>
          <w:ilvl w:val="0"/>
          <w:numId w:val="54"/>
        </w:numPr>
        <w:jc w:val="both"/>
        <w:rPr>
          <w:rFonts w:ascii="Century Gothic" w:hAnsi="Century Gothic" w:cstheme="minorHAnsi"/>
        </w:rPr>
      </w:pPr>
      <w:r w:rsidRPr="006D42A6">
        <w:rPr>
          <w:rFonts w:ascii="Century Gothic" w:hAnsi="Century Gothic" w:cstheme="minorHAnsi"/>
        </w:rPr>
        <w:t>La solvencia técnico profesional deberá acreditarse en el momento de solicitar la licencia, y mantenerse a lo largo de todo el plazo de vigencia, pudiendo ser objeto de verificación por la Autoridad Portuaria en cualquier momento.</w:t>
      </w:r>
    </w:p>
    <w:p w14:paraId="7974FA7C" w14:textId="17C2D9FD" w:rsidR="00457EE0" w:rsidRDefault="00457EE0" w:rsidP="00457EE0">
      <w:pPr>
        <w:jc w:val="both"/>
        <w:rPr>
          <w:rFonts w:ascii="Century Gothic" w:hAnsi="Century Gothic" w:cstheme="minorHAnsi"/>
          <w:sz w:val="20"/>
          <w:szCs w:val="20"/>
        </w:rPr>
      </w:pPr>
    </w:p>
    <w:p w14:paraId="154722A4" w14:textId="19DCA321" w:rsidR="0016244C" w:rsidRPr="00963DD7" w:rsidRDefault="0016244C" w:rsidP="0016244C">
      <w:pPr>
        <w:pStyle w:val="Ttulo2"/>
        <w:jc w:val="both"/>
        <w:rPr>
          <w:rFonts w:ascii="Century Gothic" w:hAnsi="Century Gothic" w:cstheme="minorHAnsi"/>
        </w:rPr>
      </w:pPr>
      <w:bookmarkStart w:id="21" w:name="_Toc97287813"/>
      <w:r w:rsidRPr="00963DD7">
        <w:rPr>
          <w:rFonts w:ascii="Century Gothic" w:hAnsi="Century Gothic" w:cstheme="minorHAnsi"/>
        </w:rPr>
        <w:t xml:space="preserve">Prescripción </w:t>
      </w:r>
      <w:r w:rsidRPr="00963DD7">
        <w:rPr>
          <w:rFonts w:ascii="Century Gothic" w:hAnsi="Century Gothic" w:cstheme="minorHAnsi"/>
          <w:noProof/>
        </w:rPr>
        <w:t>1</w:t>
      </w:r>
      <w:r w:rsidR="00C21877">
        <w:rPr>
          <w:rFonts w:ascii="Century Gothic" w:hAnsi="Century Gothic" w:cstheme="minorHAnsi"/>
          <w:noProof/>
        </w:rPr>
        <w:t>1</w:t>
      </w:r>
      <w:r w:rsidRPr="00963DD7">
        <w:rPr>
          <w:rFonts w:ascii="Century Gothic" w:hAnsi="Century Gothic" w:cstheme="minorHAnsi"/>
        </w:rPr>
        <w:t>ª: Medios humanos y materiales mínimos exigidos</w:t>
      </w:r>
      <w:bookmarkEnd w:id="21"/>
    </w:p>
    <w:p w14:paraId="6508998F" w14:textId="57B144FB" w:rsidR="0016244C" w:rsidRPr="006D42A6" w:rsidRDefault="0016244C" w:rsidP="0016244C">
      <w:pPr>
        <w:pStyle w:val="Prrafodelista"/>
        <w:numPr>
          <w:ilvl w:val="0"/>
          <w:numId w:val="1"/>
        </w:numPr>
        <w:jc w:val="both"/>
        <w:rPr>
          <w:rFonts w:ascii="Century Gothic" w:hAnsi="Century Gothic" w:cstheme="minorHAnsi"/>
          <w:b/>
        </w:rPr>
      </w:pPr>
      <w:r w:rsidRPr="006D42A6">
        <w:rPr>
          <w:rFonts w:ascii="Century Gothic" w:hAnsi="Century Gothic" w:cstheme="minorHAnsi"/>
          <w:b/>
        </w:rPr>
        <w:t xml:space="preserve">Medios materiales mínimos exigidos para </w:t>
      </w:r>
      <w:r w:rsidR="00611C05" w:rsidRPr="006D42A6">
        <w:rPr>
          <w:rFonts w:ascii="Century Gothic" w:hAnsi="Century Gothic" w:cstheme="minorHAnsi"/>
          <w:b/>
        </w:rPr>
        <w:t>prestar el servicio</w:t>
      </w:r>
    </w:p>
    <w:p w14:paraId="10BB89BE" w14:textId="154BBDE8" w:rsidR="003B076D" w:rsidRPr="006D42A6" w:rsidRDefault="00611C05" w:rsidP="00410820">
      <w:pPr>
        <w:pStyle w:val="Prrafodelista"/>
        <w:numPr>
          <w:ilvl w:val="0"/>
          <w:numId w:val="4"/>
        </w:numPr>
        <w:jc w:val="both"/>
        <w:rPr>
          <w:rFonts w:ascii="Century Gothic" w:hAnsi="Century Gothic" w:cstheme="minorHAnsi"/>
        </w:rPr>
      </w:pPr>
      <w:r w:rsidRPr="006D42A6">
        <w:rPr>
          <w:rFonts w:ascii="Century Gothic" w:hAnsi="Century Gothic" w:cstheme="minorHAnsi"/>
        </w:rPr>
        <w:t>En aplicación de lo establecido en el artículo 113.4.g) del TRLPEMM,</w:t>
      </w:r>
      <w:r w:rsidR="00CD3550" w:rsidRPr="006D42A6">
        <w:rPr>
          <w:rFonts w:ascii="Century Gothic" w:hAnsi="Century Gothic" w:cstheme="minorHAnsi"/>
        </w:rPr>
        <w:t xml:space="preserve"> </w:t>
      </w:r>
      <w:r w:rsidRPr="006D42A6">
        <w:rPr>
          <w:rFonts w:ascii="Century Gothic" w:hAnsi="Century Gothic" w:cstheme="minorHAnsi"/>
        </w:rPr>
        <w:t>l</w:t>
      </w:r>
      <w:r w:rsidR="0029130C" w:rsidRPr="006D42A6">
        <w:rPr>
          <w:rFonts w:ascii="Century Gothic" w:hAnsi="Century Gothic" w:cstheme="minorHAnsi"/>
        </w:rPr>
        <w:t xml:space="preserve">os medios materiales mínimos exigidos a cada prestador para </w:t>
      </w:r>
      <w:r w:rsidR="001B31E3" w:rsidRPr="006D42A6">
        <w:rPr>
          <w:rFonts w:ascii="Century Gothic" w:hAnsi="Century Gothic" w:cstheme="minorHAnsi"/>
        </w:rPr>
        <w:t>acceder a la prestación</w:t>
      </w:r>
      <w:r w:rsidRPr="006D42A6">
        <w:rPr>
          <w:rFonts w:ascii="Century Gothic" w:hAnsi="Century Gothic" w:cstheme="minorHAnsi"/>
        </w:rPr>
        <w:t xml:space="preserve"> </w:t>
      </w:r>
      <w:r w:rsidR="001B31E3" w:rsidRPr="006D42A6">
        <w:rPr>
          <w:rFonts w:ascii="Century Gothic" w:hAnsi="Century Gothic" w:cstheme="minorHAnsi"/>
        </w:rPr>
        <w:t>d</w:t>
      </w:r>
      <w:r w:rsidRPr="006D42A6">
        <w:rPr>
          <w:rFonts w:ascii="Century Gothic" w:hAnsi="Century Gothic" w:cstheme="minorHAnsi"/>
        </w:rPr>
        <w:t xml:space="preserve">el servicio </w:t>
      </w:r>
      <w:r w:rsidR="0029130C" w:rsidRPr="006D42A6">
        <w:rPr>
          <w:rFonts w:ascii="Century Gothic" w:hAnsi="Century Gothic" w:cstheme="minorHAnsi"/>
        </w:rPr>
        <w:t xml:space="preserve">son los </w:t>
      </w:r>
      <w:r w:rsidR="003B076D" w:rsidRPr="006D42A6">
        <w:rPr>
          <w:rFonts w:ascii="Century Gothic" w:hAnsi="Century Gothic" w:cstheme="minorHAnsi"/>
        </w:rPr>
        <w:t>siguientes:</w:t>
      </w:r>
    </w:p>
    <w:p w14:paraId="3756DA64" w14:textId="361DD897" w:rsidR="00C62CFB" w:rsidRPr="006D42A6" w:rsidRDefault="00C62CFB" w:rsidP="00410820">
      <w:pPr>
        <w:pStyle w:val="Prrafodelista"/>
        <w:numPr>
          <w:ilvl w:val="0"/>
          <w:numId w:val="85"/>
        </w:numPr>
        <w:jc w:val="both"/>
        <w:rPr>
          <w:rFonts w:ascii="Century Gothic" w:hAnsi="Century Gothic" w:cstheme="minorHAnsi"/>
          <w:b/>
          <w:bCs/>
          <w:u w:val="single"/>
        </w:rPr>
      </w:pPr>
      <w:r w:rsidRPr="006D42A6">
        <w:rPr>
          <w:rFonts w:ascii="Century Gothic" w:hAnsi="Century Gothic" w:cstheme="minorHAnsi"/>
          <w:b/>
          <w:bCs/>
          <w:u w:val="single"/>
        </w:rPr>
        <w:t xml:space="preserve">Régimen de Crucero </w:t>
      </w:r>
    </w:p>
    <w:p w14:paraId="297C1DCE" w14:textId="134E837E" w:rsidR="00BF305E" w:rsidRPr="006D42A6" w:rsidRDefault="00BF305E" w:rsidP="00BF305E">
      <w:pPr>
        <w:jc w:val="both"/>
        <w:rPr>
          <w:rFonts w:ascii="Century Gothic" w:hAnsi="Century Gothic" w:cstheme="minorHAnsi"/>
          <w:u w:val="single"/>
        </w:rPr>
      </w:pPr>
    </w:p>
    <w:tbl>
      <w:tblPr>
        <w:tblStyle w:val="Tablaconcuadrcula"/>
        <w:tblW w:w="9923" w:type="dxa"/>
        <w:tblInd w:w="-743" w:type="dxa"/>
        <w:tblLook w:val="04A0" w:firstRow="1" w:lastRow="0" w:firstColumn="1" w:lastColumn="0" w:noHBand="0" w:noVBand="1"/>
      </w:tblPr>
      <w:tblGrid>
        <w:gridCol w:w="2007"/>
        <w:gridCol w:w="6454"/>
        <w:gridCol w:w="1462"/>
      </w:tblGrid>
      <w:tr w:rsidR="00BF305E" w:rsidRPr="006D42A6" w14:paraId="70A1AD6C" w14:textId="77777777" w:rsidTr="00514AE9">
        <w:trPr>
          <w:tblHeader/>
        </w:trPr>
        <w:tc>
          <w:tcPr>
            <w:tcW w:w="9923" w:type="dxa"/>
            <w:gridSpan w:val="3"/>
            <w:shd w:val="clear" w:color="auto" w:fill="D9D9D9" w:themeFill="background1" w:themeFillShade="D9"/>
          </w:tcPr>
          <w:p w14:paraId="4E175842" w14:textId="77777777" w:rsidR="00BF305E" w:rsidRPr="006D42A6" w:rsidRDefault="00BF305E" w:rsidP="00410820">
            <w:pPr>
              <w:pStyle w:val="Prrafodelista"/>
              <w:numPr>
                <w:ilvl w:val="0"/>
                <w:numId w:val="86"/>
              </w:numPr>
              <w:spacing w:before="60" w:after="60"/>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EMBARQUE Y DESEMBARQUE DE PASAJEROS </w:t>
            </w:r>
          </w:p>
        </w:tc>
      </w:tr>
      <w:tr w:rsidR="00BF305E" w:rsidRPr="006D42A6" w14:paraId="19C074FA" w14:textId="77777777" w:rsidTr="006D29BB">
        <w:trPr>
          <w:tblHeader/>
        </w:trPr>
        <w:tc>
          <w:tcPr>
            <w:tcW w:w="1968" w:type="dxa"/>
            <w:shd w:val="clear" w:color="auto" w:fill="D9D9D9" w:themeFill="background1" w:themeFillShade="D9"/>
            <w:vAlign w:val="center"/>
          </w:tcPr>
          <w:p w14:paraId="0586F316" w14:textId="15C11A51" w:rsidR="00BF305E" w:rsidRPr="006D42A6" w:rsidRDefault="00BF305E" w:rsidP="00514AE9">
            <w:pPr>
              <w:pStyle w:val="Prrafodelista"/>
              <w:ind w:left="0"/>
              <w:jc w:val="center"/>
              <w:rPr>
                <w:rFonts w:ascii="Century Gothic" w:hAnsi="Century Gothic" w:cstheme="minorHAnsi"/>
                <w:b/>
              </w:rPr>
            </w:pPr>
            <w:r w:rsidRPr="006D42A6">
              <w:rPr>
                <w:rFonts w:ascii="Century Gothic" w:hAnsi="Century Gothic" w:cstheme="minorHAnsi"/>
                <w:b/>
              </w:rPr>
              <w:t xml:space="preserve">MEDIOS </w:t>
            </w:r>
            <w:r w:rsidR="00BB7B57" w:rsidRPr="006D42A6">
              <w:rPr>
                <w:rFonts w:ascii="Century Gothic" w:hAnsi="Century Gothic" w:cstheme="minorHAnsi"/>
                <w:b/>
              </w:rPr>
              <w:t>MATERIALES</w:t>
            </w:r>
          </w:p>
        </w:tc>
        <w:tc>
          <w:tcPr>
            <w:tcW w:w="6682" w:type="dxa"/>
            <w:shd w:val="clear" w:color="auto" w:fill="D9D9D9" w:themeFill="background1" w:themeFillShade="D9"/>
          </w:tcPr>
          <w:p w14:paraId="1546B9B7" w14:textId="77777777" w:rsidR="00BF305E" w:rsidRPr="006D42A6" w:rsidRDefault="00BF305E" w:rsidP="006D29BB">
            <w:pPr>
              <w:pStyle w:val="Prrafodelista"/>
              <w:ind w:left="0"/>
              <w:rPr>
                <w:rFonts w:ascii="Century Gothic" w:hAnsi="Century Gothic"/>
                <w:b/>
              </w:rPr>
            </w:pPr>
          </w:p>
          <w:p w14:paraId="63801E60" w14:textId="26AF519E" w:rsidR="00BF305E" w:rsidRPr="006D42A6" w:rsidRDefault="00D436A5" w:rsidP="00514AE9">
            <w:pPr>
              <w:pStyle w:val="Prrafodelista"/>
              <w:ind w:left="0"/>
              <w:jc w:val="center"/>
              <w:rPr>
                <w:rFonts w:ascii="Century Gothic" w:hAnsi="Century Gothic"/>
                <w:b/>
              </w:rPr>
            </w:pPr>
            <w:r w:rsidRPr="006D42A6">
              <w:rPr>
                <w:rFonts w:ascii="Century Gothic" w:hAnsi="Century Gothic"/>
                <w:b/>
              </w:rPr>
              <w:t>Características de los Medios Materiales</w:t>
            </w:r>
          </w:p>
        </w:tc>
        <w:tc>
          <w:tcPr>
            <w:tcW w:w="1273" w:type="dxa"/>
            <w:shd w:val="clear" w:color="auto" w:fill="D9D9D9" w:themeFill="background1" w:themeFillShade="D9"/>
            <w:vAlign w:val="center"/>
          </w:tcPr>
          <w:p w14:paraId="451A3718" w14:textId="01C8C1F9" w:rsidR="00BF305E" w:rsidRPr="006D42A6" w:rsidRDefault="00D436A5" w:rsidP="00514AE9">
            <w:pPr>
              <w:pStyle w:val="Prrafodelista"/>
              <w:ind w:left="0"/>
              <w:jc w:val="center"/>
              <w:rPr>
                <w:rFonts w:ascii="Century Gothic" w:hAnsi="Century Gothic" w:cstheme="minorHAnsi"/>
                <w:b/>
              </w:rPr>
            </w:pPr>
            <w:r w:rsidRPr="006D42A6">
              <w:rPr>
                <w:rFonts w:ascii="Century Gothic" w:hAnsi="Century Gothic" w:cstheme="minorHAnsi"/>
                <w:b/>
              </w:rPr>
              <w:t>N.º DE MEDIOS MATERIALES MÍNIMOS</w:t>
            </w:r>
          </w:p>
        </w:tc>
      </w:tr>
      <w:tr w:rsidR="00BF305E" w:rsidRPr="006D42A6" w14:paraId="6AA4FE4D" w14:textId="77777777" w:rsidTr="006D29BB">
        <w:tc>
          <w:tcPr>
            <w:tcW w:w="1968" w:type="dxa"/>
            <w:vAlign w:val="center"/>
          </w:tcPr>
          <w:p w14:paraId="07546BD2" w14:textId="11E1ACB8" w:rsidR="00BF305E" w:rsidRPr="006D42A6" w:rsidRDefault="00D436A5" w:rsidP="00514AE9">
            <w:pPr>
              <w:jc w:val="center"/>
              <w:rPr>
                <w:rFonts w:ascii="Century Gothic" w:hAnsi="Century Gothic" w:cstheme="minorHAnsi"/>
              </w:rPr>
            </w:pPr>
            <w:r w:rsidRPr="006D42A6">
              <w:rPr>
                <w:rFonts w:ascii="Century Gothic" w:eastAsia="Calibri" w:hAnsi="Century Gothic" w:cs="Times New Roman"/>
              </w:rPr>
              <w:t>Escala móvil</w:t>
            </w:r>
          </w:p>
        </w:tc>
        <w:tc>
          <w:tcPr>
            <w:tcW w:w="6682" w:type="dxa"/>
          </w:tcPr>
          <w:p w14:paraId="4AB44647" w14:textId="12B598F5" w:rsidR="00BF305E" w:rsidRPr="006D42A6" w:rsidRDefault="00D436A5" w:rsidP="006D29BB">
            <w:pPr>
              <w:jc w:val="both"/>
              <w:rPr>
                <w:rFonts w:ascii="Century Gothic" w:eastAsia="Calibri" w:hAnsi="Century Gothic" w:cs="Times New Roman"/>
              </w:rPr>
            </w:pPr>
            <w:r w:rsidRPr="006D42A6">
              <w:rPr>
                <w:rFonts w:ascii="Century Gothic" w:eastAsia="Calibri" w:hAnsi="Century Gothic" w:cs="Times New Roman"/>
              </w:rPr>
              <w:t>Para embarque y desembarque de pasajeros, con barandilla y protección suficiente que garantice su seguridad.</w:t>
            </w:r>
          </w:p>
        </w:tc>
        <w:tc>
          <w:tcPr>
            <w:tcW w:w="1273" w:type="dxa"/>
            <w:vAlign w:val="center"/>
          </w:tcPr>
          <w:p w14:paraId="00F8FA3F" w14:textId="49FD1745" w:rsidR="00BF305E" w:rsidRPr="006D42A6" w:rsidRDefault="006E1FC0" w:rsidP="006E1FC0">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F305E" w:rsidRPr="006D42A6" w14:paraId="56684201" w14:textId="77777777" w:rsidTr="006D29BB">
        <w:tc>
          <w:tcPr>
            <w:tcW w:w="1968" w:type="dxa"/>
            <w:vAlign w:val="center"/>
          </w:tcPr>
          <w:p w14:paraId="56BCD1C0" w14:textId="39C96D03" w:rsidR="00BF305E" w:rsidRPr="006D42A6" w:rsidRDefault="00D436A5" w:rsidP="00514AE9">
            <w:pPr>
              <w:jc w:val="center"/>
              <w:rPr>
                <w:rFonts w:ascii="Century Gothic" w:eastAsia="Calibri" w:hAnsi="Century Gothic" w:cs="Times New Roman"/>
              </w:rPr>
            </w:pPr>
            <w:r w:rsidRPr="006D42A6">
              <w:rPr>
                <w:rFonts w:ascii="Century Gothic" w:eastAsia="Calibri" w:hAnsi="Century Gothic" w:cs="Times New Roman"/>
              </w:rPr>
              <w:t>Sillas de ruedas</w:t>
            </w:r>
          </w:p>
        </w:tc>
        <w:tc>
          <w:tcPr>
            <w:tcW w:w="6682" w:type="dxa"/>
          </w:tcPr>
          <w:p w14:paraId="7EFAEE9A" w14:textId="3B849BC8" w:rsidR="00BF305E" w:rsidRPr="006D42A6" w:rsidRDefault="00D436A5" w:rsidP="006D29BB">
            <w:pPr>
              <w:jc w:val="both"/>
              <w:rPr>
                <w:rFonts w:ascii="Century Gothic" w:eastAsia="Calibri" w:hAnsi="Century Gothic" w:cs="Times New Roman"/>
                <w:highlight w:val="yellow"/>
              </w:rPr>
            </w:pPr>
            <w:r w:rsidRPr="006D42A6">
              <w:rPr>
                <w:rFonts w:ascii="Century Gothic" w:eastAsia="Calibri" w:hAnsi="Century Gothic" w:cs="Times New Roman"/>
              </w:rPr>
              <w:t>para el transporte de personas discapacitadas o personas con movilidad reducida (PMR): Deberán ser sillas de ruedas homologadas para personas con movilidad reducida, en cumplimiento del RD 1544/2007 del 23 de noviembre, por el que se regulan las condiciones básicas de accesibilidad y no discriminación para el acceso y utilización de los modos de transporte para persona con discapacidad</w:t>
            </w:r>
          </w:p>
        </w:tc>
        <w:tc>
          <w:tcPr>
            <w:tcW w:w="1273" w:type="dxa"/>
            <w:vAlign w:val="center"/>
          </w:tcPr>
          <w:p w14:paraId="7BA079A9" w14:textId="078B1C6A" w:rsidR="00BF305E" w:rsidRPr="006D42A6" w:rsidRDefault="006E1FC0" w:rsidP="00514AE9">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F305E" w:rsidRPr="006D42A6" w14:paraId="65FA648B" w14:textId="77777777" w:rsidTr="006D29BB">
        <w:trPr>
          <w:trHeight w:val="765"/>
        </w:trPr>
        <w:tc>
          <w:tcPr>
            <w:tcW w:w="1968" w:type="dxa"/>
            <w:vAlign w:val="center"/>
          </w:tcPr>
          <w:p w14:paraId="466EE44D" w14:textId="495BA813" w:rsidR="00BF305E" w:rsidRPr="006D42A6" w:rsidRDefault="00D436A5" w:rsidP="00514AE9">
            <w:pPr>
              <w:jc w:val="center"/>
              <w:rPr>
                <w:rFonts w:ascii="Century Gothic" w:eastAsia="Calibri" w:hAnsi="Century Gothic" w:cs="Times New Roman"/>
              </w:rPr>
            </w:pPr>
            <w:r w:rsidRPr="006D42A6">
              <w:rPr>
                <w:rFonts w:ascii="Century Gothic" w:eastAsia="Calibri" w:hAnsi="Century Gothic" w:cs="Times New Roman"/>
              </w:rPr>
              <w:t>Mostradores para el servicio de facturación</w:t>
            </w:r>
            <w:r w:rsidR="00AB78E8" w:rsidRPr="006D42A6">
              <w:rPr>
                <w:rFonts w:ascii="Century Gothic" w:eastAsia="Calibri" w:hAnsi="Century Gothic" w:cs="Times New Roman"/>
              </w:rPr>
              <w:t xml:space="preserve"> o para el servicio de información al pasaje</w:t>
            </w:r>
          </w:p>
        </w:tc>
        <w:tc>
          <w:tcPr>
            <w:tcW w:w="6682" w:type="dxa"/>
          </w:tcPr>
          <w:p w14:paraId="5E10B4CB" w14:textId="3A8B5A51" w:rsidR="00BF305E" w:rsidRPr="006D42A6" w:rsidRDefault="000C44A6" w:rsidP="00636853">
            <w:pPr>
              <w:pStyle w:val="Prrafodelista"/>
              <w:ind w:left="360"/>
              <w:jc w:val="center"/>
              <w:rPr>
                <w:rFonts w:ascii="Century Gothic" w:eastAsia="Calibri" w:hAnsi="Century Gothic" w:cs="Times New Roman"/>
                <w:highlight w:val="yellow"/>
              </w:rPr>
            </w:pPr>
            <w:r w:rsidRPr="006D42A6">
              <w:rPr>
                <w:rFonts w:ascii="Century Gothic" w:eastAsia="Calibri" w:hAnsi="Century Gothic" w:cs="Times New Roman"/>
                <w:color w:val="FF0000"/>
              </w:rPr>
              <w:t>(A CUMPLIMENTAR POR LA AUTORIDAD PORTUARIA)</w:t>
            </w:r>
          </w:p>
        </w:tc>
        <w:tc>
          <w:tcPr>
            <w:tcW w:w="1273" w:type="dxa"/>
            <w:vAlign w:val="center"/>
          </w:tcPr>
          <w:p w14:paraId="41F4C370" w14:textId="644DEC95" w:rsidR="00BF305E" w:rsidRPr="006D42A6" w:rsidRDefault="006E1FC0" w:rsidP="00514AE9">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66392E7A" w14:textId="77777777" w:rsidTr="006D29BB">
        <w:tc>
          <w:tcPr>
            <w:tcW w:w="1968" w:type="dxa"/>
            <w:vAlign w:val="center"/>
          </w:tcPr>
          <w:p w14:paraId="51F025ED" w14:textId="747E0F8B" w:rsidR="00D436A5" w:rsidRPr="006D42A6" w:rsidRDefault="00D436A5" w:rsidP="00D436A5">
            <w:pPr>
              <w:jc w:val="center"/>
              <w:rPr>
                <w:rFonts w:ascii="Century Gothic" w:eastAsia="Calibri" w:hAnsi="Century Gothic" w:cs="Times New Roman"/>
              </w:rPr>
            </w:pPr>
            <w:r w:rsidRPr="006D42A6">
              <w:rPr>
                <w:rFonts w:ascii="Century Gothic" w:eastAsia="Calibri" w:hAnsi="Century Gothic" w:cs="Times New Roman"/>
              </w:rPr>
              <w:t>Equipos para el control de seguridad</w:t>
            </w:r>
          </w:p>
        </w:tc>
        <w:tc>
          <w:tcPr>
            <w:tcW w:w="6682" w:type="dxa"/>
          </w:tcPr>
          <w:p w14:paraId="4C57AC03" w14:textId="52A84EC7" w:rsidR="00D436A5" w:rsidRPr="006D42A6" w:rsidRDefault="00D436A5" w:rsidP="006D29BB">
            <w:pPr>
              <w:jc w:val="both"/>
              <w:rPr>
                <w:rFonts w:ascii="Century Gothic" w:eastAsia="Calibri" w:hAnsi="Century Gothic" w:cs="Times New Roman"/>
                <w:highlight w:val="yellow"/>
              </w:rPr>
            </w:pPr>
            <w:r w:rsidRPr="006D42A6">
              <w:rPr>
                <w:rFonts w:ascii="Century Gothic" w:eastAsia="Calibri" w:hAnsi="Century Gothic" w:cs="Times New Roman"/>
              </w:rPr>
              <w:t xml:space="preserve">Se exige a los titulares la disponibilidad de equipos de control (arco de detección de metales para pasajeros y equipos de exploración de equipajes </w:t>
            </w:r>
            <w:r w:rsidR="008D6EB3" w:rsidRPr="006D42A6">
              <w:rPr>
                <w:rFonts w:ascii="Century Gothic" w:eastAsia="Calibri" w:hAnsi="Century Gothic" w:cs="Times New Roman"/>
              </w:rPr>
              <w:t>acompañados</w:t>
            </w:r>
            <w:r w:rsidRPr="006D42A6">
              <w:rPr>
                <w:rFonts w:ascii="Century Gothic" w:eastAsia="Calibri" w:hAnsi="Century Gothic" w:cs="Times New Roman"/>
              </w:rPr>
              <w:t>)</w:t>
            </w:r>
            <w:r w:rsidR="00C068E1" w:rsidRPr="006D42A6">
              <w:rPr>
                <w:rFonts w:ascii="Century Gothic" w:eastAsia="Calibri" w:hAnsi="Century Gothic" w:cs="Times New Roman"/>
              </w:rPr>
              <w:t xml:space="preserve"> de las siguientes características:</w:t>
            </w:r>
            <w:r w:rsidR="005A297C" w:rsidRPr="006D42A6">
              <w:rPr>
                <w:rFonts w:ascii="Century Gothic" w:eastAsia="Calibri" w:hAnsi="Century Gothic" w:cs="Times New Roman"/>
              </w:rPr>
              <w:t xml:space="preserve"> </w:t>
            </w:r>
            <w:r w:rsidR="005A297C" w:rsidRPr="006D42A6">
              <w:rPr>
                <w:rFonts w:ascii="Century Gothic" w:eastAsia="Calibri" w:hAnsi="Century Gothic" w:cs="Times New Roman"/>
                <w:color w:val="FF0000"/>
              </w:rPr>
              <w:t>(A CUMPLIMENTAR POR LA AUTORIDAD PORTUARIA)</w:t>
            </w:r>
          </w:p>
        </w:tc>
        <w:tc>
          <w:tcPr>
            <w:tcW w:w="1273" w:type="dxa"/>
            <w:vAlign w:val="center"/>
          </w:tcPr>
          <w:p w14:paraId="5A6EC2EF" w14:textId="6E52AF88" w:rsidR="00D436A5" w:rsidRPr="006D42A6" w:rsidRDefault="005A297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9A01FB" w:rsidRPr="006D42A6" w14:paraId="37B2145C" w14:textId="77777777" w:rsidTr="006D29BB">
        <w:trPr>
          <w:trHeight w:val="841"/>
        </w:trPr>
        <w:tc>
          <w:tcPr>
            <w:tcW w:w="1968" w:type="dxa"/>
            <w:vAlign w:val="center"/>
          </w:tcPr>
          <w:p w14:paraId="39BB5F9C" w14:textId="2C1B4F46" w:rsidR="009A01FB" w:rsidRPr="006D42A6" w:rsidRDefault="009A01FB" w:rsidP="00D436A5">
            <w:pPr>
              <w:jc w:val="center"/>
              <w:rPr>
                <w:rFonts w:ascii="Century Gothic" w:eastAsia="Calibri" w:hAnsi="Century Gothic" w:cs="Times New Roman"/>
              </w:rPr>
            </w:pPr>
            <w:r w:rsidRPr="006D42A6">
              <w:rPr>
                <w:rFonts w:ascii="Century Gothic" w:eastAsia="Calibri" w:hAnsi="Century Gothic" w:cs="Times New Roman"/>
              </w:rPr>
              <w:lastRenderedPageBreak/>
              <w:t>Lectores para lectura de tarjetas de embarque</w:t>
            </w:r>
          </w:p>
        </w:tc>
        <w:tc>
          <w:tcPr>
            <w:tcW w:w="6682" w:type="dxa"/>
          </w:tcPr>
          <w:p w14:paraId="644FC54D" w14:textId="0B8E12B7" w:rsidR="009A01FB" w:rsidRPr="006D42A6" w:rsidRDefault="005A297C" w:rsidP="005A297C">
            <w:pPr>
              <w:pStyle w:val="Prrafodelista"/>
              <w:spacing w:before="60" w:after="60"/>
              <w:ind w:left="-29" w:firstLine="29"/>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equipos para la lectura de tarjetas de embarque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63510ECF" w14:textId="029F0E7B" w:rsidR="009A01FB" w:rsidRPr="006D42A6" w:rsidRDefault="005A297C" w:rsidP="00D436A5">
            <w:pPr>
              <w:pStyle w:val="Prrafodelista"/>
              <w:ind w:left="0"/>
              <w:jc w:val="center"/>
              <w:rPr>
                <w:rFonts w:ascii="Century Gothic" w:hAnsi="Century Gothic" w:cstheme="minorHAnsi"/>
              </w:rPr>
            </w:pPr>
            <w:r w:rsidRPr="006D42A6">
              <w:rPr>
                <w:rFonts w:ascii="Century Gothic" w:hAnsi="Century Gothic" w:cstheme="minorHAnsi"/>
                <w:color w:val="FF0000"/>
              </w:rPr>
              <w:t>XX</w:t>
            </w:r>
          </w:p>
        </w:tc>
      </w:tr>
      <w:tr w:rsidR="00D436A5" w:rsidRPr="006D42A6" w14:paraId="6327B4D2" w14:textId="77777777" w:rsidTr="006D29BB">
        <w:trPr>
          <w:trHeight w:val="1264"/>
        </w:trPr>
        <w:tc>
          <w:tcPr>
            <w:tcW w:w="1968" w:type="dxa"/>
            <w:vAlign w:val="center"/>
          </w:tcPr>
          <w:p w14:paraId="4C11CDF6" w14:textId="3F29EDD5" w:rsidR="00D436A5" w:rsidRPr="006D42A6" w:rsidRDefault="00D436A5" w:rsidP="00D436A5">
            <w:pPr>
              <w:jc w:val="center"/>
              <w:rPr>
                <w:rFonts w:ascii="Century Gothic" w:eastAsia="Calibri" w:hAnsi="Century Gothic" w:cs="Times New Roman"/>
              </w:rPr>
            </w:pPr>
            <w:r w:rsidRPr="006D42A6">
              <w:rPr>
                <w:rFonts w:ascii="Century Gothic" w:eastAsia="Calibri" w:hAnsi="Century Gothic" w:cs="Times New Roman"/>
              </w:rPr>
              <w:t>Vehículos de transporte de pasajeros</w:t>
            </w:r>
          </w:p>
        </w:tc>
        <w:tc>
          <w:tcPr>
            <w:tcW w:w="6682" w:type="dxa"/>
          </w:tcPr>
          <w:p w14:paraId="233D8043" w14:textId="28C1A979" w:rsidR="0002120A" w:rsidRPr="006D42A6" w:rsidRDefault="00D436A5" w:rsidP="00D436A5">
            <w:pPr>
              <w:jc w:val="both"/>
              <w:rPr>
                <w:rFonts w:ascii="Century Gothic" w:eastAsia="Calibri" w:hAnsi="Century Gothic" w:cs="Times New Roman"/>
              </w:rPr>
            </w:pPr>
            <w:r w:rsidRPr="006D42A6">
              <w:rPr>
                <w:rFonts w:ascii="Century Gothic" w:eastAsia="Calibri" w:hAnsi="Century Gothic" w:cs="Times New Roman"/>
              </w:rPr>
              <w:t xml:space="preserve">En el caso de que el embarque o desembarque de pasajeros se realice en un muelle no adyacente a la instalación de recepción de viajeros, el titular de la licencia pondrá a disposición del servicio, los </w:t>
            </w:r>
            <w:r w:rsidR="00483B20" w:rsidRPr="006D42A6">
              <w:rPr>
                <w:rFonts w:ascii="Century Gothic" w:eastAsia="Calibri" w:hAnsi="Century Gothic" w:cs="Times New Roman"/>
              </w:rPr>
              <w:t xml:space="preserve">vehículos </w:t>
            </w:r>
            <w:r w:rsidRPr="006D42A6">
              <w:rPr>
                <w:rFonts w:ascii="Century Gothic" w:eastAsia="Calibri" w:hAnsi="Century Gothic" w:cs="Times New Roman"/>
              </w:rPr>
              <w:t>de transporte de pasajeros suficientes que cumplan la normativa relativa a confortabilidad, seguridad y capacidad, y permita el correcto acceso a personas con movilidad reducida.</w:t>
            </w:r>
            <w:r w:rsidR="0002120A" w:rsidRPr="006D42A6">
              <w:rPr>
                <w:rFonts w:ascii="Century Gothic" w:eastAsia="Calibri" w:hAnsi="Century Gothic" w:cs="Times New Roman"/>
              </w:rPr>
              <w:t xml:space="preserve"> </w:t>
            </w:r>
          </w:p>
          <w:p w14:paraId="62173E5E" w14:textId="1F5065FB" w:rsidR="00D436A5" w:rsidRPr="006D42A6" w:rsidRDefault="0002120A" w:rsidP="00D436A5">
            <w:pPr>
              <w:jc w:val="both"/>
              <w:rPr>
                <w:rFonts w:ascii="Century Gothic" w:eastAsia="Calibri" w:hAnsi="Century Gothic" w:cs="Times New Roman"/>
              </w:rPr>
            </w:pPr>
            <w:r w:rsidRPr="006D42A6">
              <w:rPr>
                <w:rFonts w:ascii="Century Gothic" w:eastAsia="Calibri" w:hAnsi="Century Gothic" w:cs="Times New Roman"/>
              </w:rPr>
              <w:t>En el caso de ser necesario, el titular de la licencia pondrá también a disposición del servicio los vehículos de transporte de pasajeros desde la entrada del muelle hasta la terminal de pasajeros, y viceversa.</w:t>
            </w:r>
          </w:p>
        </w:tc>
        <w:tc>
          <w:tcPr>
            <w:tcW w:w="1273" w:type="dxa"/>
            <w:vAlign w:val="center"/>
          </w:tcPr>
          <w:p w14:paraId="30C07A7C" w14:textId="4188ACEB" w:rsidR="00D436A5" w:rsidRPr="006D42A6" w:rsidRDefault="005A297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086176EA" w14:textId="77777777" w:rsidTr="006D29BB">
        <w:trPr>
          <w:trHeight w:val="701"/>
        </w:trPr>
        <w:tc>
          <w:tcPr>
            <w:tcW w:w="1968" w:type="dxa"/>
            <w:vAlign w:val="center"/>
          </w:tcPr>
          <w:p w14:paraId="5453B731" w14:textId="25EFA904" w:rsidR="00D436A5" w:rsidRPr="006D42A6" w:rsidRDefault="00D436A5" w:rsidP="00D436A5">
            <w:pPr>
              <w:jc w:val="center"/>
              <w:rPr>
                <w:rFonts w:ascii="Century Gothic" w:eastAsia="Calibri" w:hAnsi="Century Gothic" w:cs="Times New Roman"/>
              </w:rPr>
            </w:pPr>
            <w:r w:rsidRPr="006D42A6">
              <w:rPr>
                <w:rFonts w:ascii="Century Gothic" w:eastAsia="Calibri" w:hAnsi="Century Gothic" w:cs="Times New Roman"/>
              </w:rPr>
              <w:t>Medios para comunicaciones</w:t>
            </w:r>
          </w:p>
        </w:tc>
        <w:tc>
          <w:tcPr>
            <w:tcW w:w="6682" w:type="dxa"/>
          </w:tcPr>
          <w:p w14:paraId="2AA7B81B" w14:textId="38C3CB17" w:rsidR="00D436A5" w:rsidRPr="006D42A6" w:rsidRDefault="00D436A5" w:rsidP="00D436A5">
            <w:pPr>
              <w:jc w:val="both"/>
              <w:rPr>
                <w:rFonts w:ascii="Century Gothic" w:eastAsia="Calibri" w:hAnsi="Century Gothic" w:cs="Times New Roman"/>
              </w:rPr>
            </w:pPr>
            <w:r w:rsidRPr="006D42A6">
              <w:rPr>
                <w:rFonts w:ascii="Century Gothic" w:eastAsia="Calibri" w:hAnsi="Century Gothic" w:cs="Times New Roman"/>
              </w:rPr>
              <w:t>Dotación suficiente de medios para comunicaciones acordes con la Autoridad Portuaria para el seguimiento del tráfico interior y control de las operaciones.</w:t>
            </w:r>
            <w:r w:rsidR="001A6C9E" w:rsidRPr="006D42A6">
              <w:rPr>
                <w:rFonts w:ascii="Century Gothic" w:eastAsia="Calibri" w:hAnsi="Century Gothic" w:cs="Times New Roman"/>
              </w:rPr>
              <w:t xml:space="preserve"> Deberá estar dotado de un sistema de megafonía para el Servicio de información</w:t>
            </w:r>
          </w:p>
        </w:tc>
        <w:tc>
          <w:tcPr>
            <w:tcW w:w="1273" w:type="dxa"/>
            <w:vAlign w:val="center"/>
          </w:tcPr>
          <w:p w14:paraId="7F4EAD76" w14:textId="21432AFE" w:rsidR="00D436A5" w:rsidRPr="006D42A6" w:rsidRDefault="003E192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321D420E" w14:textId="77777777" w:rsidTr="006D29BB">
        <w:trPr>
          <w:trHeight w:val="701"/>
        </w:trPr>
        <w:tc>
          <w:tcPr>
            <w:tcW w:w="1968" w:type="dxa"/>
            <w:vAlign w:val="center"/>
          </w:tcPr>
          <w:p w14:paraId="532A61BB" w14:textId="21713DEC" w:rsidR="00D436A5" w:rsidRPr="006D42A6" w:rsidRDefault="001A6C9E" w:rsidP="009A01FB">
            <w:pPr>
              <w:jc w:val="center"/>
              <w:rPr>
                <w:rFonts w:ascii="Century Gothic" w:eastAsia="Calibri" w:hAnsi="Century Gothic" w:cs="Times New Roman"/>
              </w:rPr>
            </w:pPr>
            <w:r w:rsidRPr="006D42A6">
              <w:rPr>
                <w:rFonts w:ascii="Century Gothic" w:eastAsia="Calibri" w:hAnsi="Century Gothic" w:cs="Times New Roman"/>
              </w:rPr>
              <w:t>Señalización portátil para canalización de flujos</w:t>
            </w:r>
          </w:p>
        </w:tc>
        <w:tc>
          <w:tcPr>
            <w:tcW w:w="6682" w:type="dxa"/>
          </w:tcPr>
          <w:p w14:paraId="1BF41A3A" w14:textId="3E19C11B" w:rsidR="00D436A5" w:rsidRPr="006D42A6" w:rsidRDefault="003E192C" w:rsidP="00D436A5">
            <w:pPr>
              <w:jc w:val="both"/>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vallas, conos, cinta, señales manuales y señales verticales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7E9EEDFF" w14:textId="0D842588" w:rsidR="00D436A5" w:rsidRPr="006D42A6" w:rsidRDefault="003E192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06A559F5" w14:textId="77777777" w:rsidTr="006D29BB">
        <w:trPr>
          <w:trHeight w:val="701"/>
        </w:trPr>
        <w:tc>
          <w:tcPr>
            <w:tcW w:w="1968" w:type="dxa"/>
            <w:vAlign w:val="center"/>
          </w:tcPr>
          <w:p w14:paraId="78E0D3CF" w14:textId="5EEF3D57" w:rsidR="00D436A5" w:rsidRPr="006D42A6" w:rsidRDefault="00D436A5" w:rsidP="00D436A5">
            <w:pPr>
              <w:jc w:val="center"/>
              <w:rPr>
                <w:rFonts w:ascii="Century Gothic" w:eastAsia="Calibri" w:hAnsi="Century Gothic" w:cs="Times New Roman"/>
              </w:rPr>
            </w:pPr>
            <w:r w:rsidRPr="006D42A6">
              <w:rPr>
                <w:rFonts w:ascii="Century Gothic" w:eastAsia="Calibri" w:hAnsi="Century Gothic" w:cs="Times New Roman"/>
              </w:rPr>
              <w:t>Cartelería informativa</w:t>
            </w:r>
          </w:p>
        </w:tc>
        <w:tc>
          <w:tcPr>
            <w:tcW w:w="6682" w:type="dxa"/>
          </w:tcPr>
          <w:p w14:paraId="642AB52B" w14:textId="31DAAB8F" w:rsidR="00D436A5" w:rsidRPr="006D42A6" w:rsidRDefault="003E192C" w:rsidP="003E192C">
            <w:pPr>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cartelería informativa para el pasaje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55750DF5" w14:textId="423DEB49" w:rsidR="00D436A5" w:rsidRPr="006D42A6" w:rsidRDefault="003E192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33E41B07" w14:textId="77777777" w:rsidTr="006D29BB">
        <w:trPr>
          <w:trHeight w:val="701"/>
        </w:trPr>
        <w:tc>
          <w:tcPr>
            <w:tcW w:w="1968" w:type="dxa"/>
            <w:vAlign w:val="center"/>
          </w:tcPr>
          <w:p w14:paraId="06106062" w14:textId="4AE6387C" w:rsidR="00D436A5" w:rsidRPr="006D42A6" w:rsidRDefault="00D436A5" w:rsidP="00D436A5">
            <w:pPr>
              <w:jc w:val="center"/>
              <w:rPr>
                <w:rFonts w:ascii="Century Gothic" w:eastAsia="Calibri" w:hAnsi="Century Gothic" w:cs="Times New Roman"/>
                <w:color w:val="FF0000"/>
              </w:rPr>
            </w:pPr>
            <w:r w:rsidRPr="006D42A6">
              <w:rPr>
                <w:rFonts w:ascii="Century Gothic" w:eastAsia="Calibri" w:hAnsi="Century Gothic" w:cs="Times New Roman"/>
              </w:rPr>
              <w:t>Otros a determinar</w:t>
            </w:r>
            <w:r w:rsidR="003E192C" w:rsidRPr="006D42A6">
              <w:rPr>
                <w:rFonts w:ascii="Century Gothic" w:eastAsia="Calibri" w:hAnsi="Century Gothic" w:cs="Times New Roman"/>
              </w:rPr>
              <w:t xml:space="preserve"> </w:t>
            </w:r>
            <w:r w:rsidR="003E192C" w:rsidRPr="006D42A6">
              <w:rPr>
                <w:rFonts w:ascii="Century Gothic" w:eastAsia="Calibri" w:hAnsi="Century Gothic" w:cs="Times New Roman"/>
                <w:color w:val="FF0000"/>
              </w:rPr>
              <w:t>(ESPECIFICAR)</w:t>
            </w:r>
          </w:p>
        </w:tc>
        <w:tc>
          <w:tcPr>
            <w:tcW w:w="6682" w:type="dxa"/>
          </w:tcPr>
          <w:p w14:paraId="3D4E39DD" w14:textId="46C0CEDF" w:rsidR="00D436A5" w:rsidRPr="006D42A6" w:rsidRDefault="003E192C" w:rsidP="00636853">
            <w:pPr>
              <w:jc w:val="center"/>
              <w:rPr>
                <w:rFonts w:ascii="Century Gothic" w:eastAsia="Calibri" w:hAnsi="Century Gothic" w:cs="Times New Roman"/>
              </w:rPr>
            </w:pPr>
            <w:r w:rsidRPr="006D42A6">
              <w:rPr>
                <w:rFonts w:ascii="Century Gothic" w:eastAsia="Calibri" w:hAnsi="Century Gothic" w:cs="Times New Roman"/>
                <w:color w:val="FF0000"/>
              </w:rPr>
              <w:t>(A CUMPLIMENTAR POR LA AUTORIDAD PORTUARIA)</w:t>
            </w:r>
          </w:p>
        </w:tc>
        <w:tc>
          <w:tcPr>
            <w:tcW w:w="1273" w:type="dxa"/>
            <w:vAlign w:val="center"/>
          </w:tcPr>
          <w:p w14:paraId="7D0E97D7" w14:textId="6A1A7635" w:rsidR="00D436A5" w:rsidRPr="006D42A6" w:rsidRDefault="003E192C"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bl>
    <w:p w14:paraId="09AFB561" w14:textId="77777777" w:rsidR="00AD046D" w:rsidRPr="006D42A6" w:rsidRDefault="00AD046D" w:rsidP="00BF305E">
      <w:pPr>
        <w:jc w:val="both"/>
        <w:rPr>
          <w:rFonts w:ascii="Century Gothic" w:hAnsi="Century Gothic" w:cstheme="minorHAnsi"/>
          <w:u w:val="single"/>
        </w:rPr>
      </w:pPr>
    </w:p>
    <w:tbl>
      <w:tblPr>
        <w:tblStyle w:val="Tablaconcuadrcula"/>
        <w:tblW w:w="9923" w:type="dxa"/>
        <w:tblInd w:w="-743" w:type="dxa"/>
        <w:tblLook w:val="04A0" w:firstRow="1" w:lastRow="0" w:firstColumn="1" w:lastColumn="0" w:noHBand="0" w:noVBand="1"/>
      </w:tblPr>
      <w:tblGrid>
        <w:gridCol w:w="1954"/>
        <w:gridCol w:w="6507"/>
        <w:gridCol w:w="1462"/>
      </w:tblGrid>
      <w:tr w:rsidR="00D436A5" w:rsidRPr="006D42A6" w14:paraId="7736EB5E" w14:textId="77777777" w:rsidTr="00514AE9">
        <w:trPr>
          <w:tblHeader/>
        </w:trPr>
        <w:tc>
          <w:tcPr>
            <w:tcW w:w="9923" w:type="dxa"/>
            <w:gridSpan w:val="3"/>
            <w:shd w:val="clear" w:color="auto" w:fill="D9D9D9" w:themeFill="background1" w:themeFillShade="D9"/>
          </w:tcPr>
          <w:p w14:paraId="3FC80364" w14:textId="2F2D6809" w:rsidR="00D436A5" w:rsidRPr="006D42A6" w:rsidRDefault="00D436A5" w:rsidP="00410820">
            <w:pPr>
              <w:pStyle w:val="Prrafodelista"/>
              <w:numPr>
                <w:ilvl w:val="0"/>
                <w:numId w:val="86"/>
              </w:numPr>
              <w:spacing w:before="60" w:after="60"/>
              <w:jc w:val="center"/>
              <w:rPr>
                <w:rFonts w:ascii="Century Gothic" w:eastAsia="Calibri" w:hAnsi="Century Gothic" w:cs="Times New Roman"/>
                <w:b/>
                <w:u w:val="single"/>
              </w:rPr>
            </w:pPr>
            <w:bookmarkStart w:id="22" w:name="_Hlk1572265"/>
            <w:r w:rsidRPr="006D42A6">
              <w:rPr>
                <w:rFonts w:ascii="Century Gothic" w:eastAsia="Calibri" w:hAnsi="Century Gothic" w:cs="Times New Roman"/>
                <w:b/>
                <w:u w:val="single"/>
              </w:rPr>
              <w:t xml:space="preserve">SERVICIO DE </w:t>
            </w:r>
            <w:r w:rsidR="009A01FB" w:rsidRPr="006D42A6">
              <w:rPr>
                <w:rFonts w:ascii="Century Gothic" w:eastAsia="Calibri" w:hAnsi="Century Gothic" w:cs="Times New Roman"/>
                <w:b/>
                <w:u w:val="single"/>
              </w:rPr>
              <w:t xml:space="preserve">CARGA Y DESCARGA </w:t>
            </w:r>
            <w:r w:rsidRPr="006D42A6">
              <w:rPr>
                <w:rFonts w:ascii="Century Gothic" w:eastAsia="Calibri" w:hAnsi="Century Gothic" w:cs="Times New Roman"/>
                <w:b/>
                <w:u w:val="single"/>
              </w:rPr>
              <w:t>DE EQUIPAJES</w:t>
            </w:r>
            <w:r w:rsidR="006228A0" w:rsidRPr="006D42A6">
              <w:rPr>
                <w:rFonts w:ascii="Century Gothic" w:eastAsia="Calibri" w:hAnsi="Century Gothic" w:cs="Times New Roman"/>
                <w:b/>
                <w:u w:val="single"/>
              </w:rPr>
              <w:t xml:space="preserve"> NO ACOMPAÑADOS</w:t>
            </w:r>
          </w:p>
        </w:tc>
      </w:tr>
      <w:tr w:rsidR="00D436A5" w:rsidRPr="006D42A6" w14:paraId="6CA33434" w14:textId="77777777" w:rsidTr="00514AE9">
        <w:trPr>
          <w:tblHeader/>
        </w:trPr>
        <w:tc>
          <w:tcPr>
            <w:tcW w:w="1960" w:type="dxa"/>
            <w:shd w:val="clear" w:color="auto" w:fill="D9D9D9" w:themeFill="background1" w:themeFillShade="D9"/>
            <w:vAlign w:val="center"/>
          </w:tcPr>
          <w:p w14:paraId="10F05F66" w14:textId="2EBCEC99" w:rsidR="00D436A5" w:rsidRPr="006D42A6" w:rsidRDefault="00D436A5" w:rsidP="00514AE9">
            <w:pPr>
              <w:pStyle w:val="Prrafodelista"/>
              <w:ind w:left="0"/>
              <w:jc w:val="center"/>
              <w:rPr>
                <w:rFonts w:ascii="Century Gothic" w:hAnsi="Century Gothic" w:cstheme="minorHAnsi"/>
                <w:b/>
              </w:rPr>
            </w:pPr>
            <w:r w:rsidRPr="006D42A6">
              <w:rPr>
                <w:rFonts w:ascii="Century Gothic" w:hAnsi="Century Gothic" w:cstheme="minorHAnsi"/>
                <w:b/>
              </w:rPr>
              <w:t xml:space="preserve">MEDIOS </w:t>
            </w:r>
            <w:r w:rsidR="00C4546B" w:rsidRPr="006D42A6">
              <w:rPr>
                <w:rFonts w:ascii="Century Gothic" w:hAnsi="Century Gothic" w:cstheme="minorHAnsi"/>
                <w:b/>
              </w:rPr>
              <w:t>MATERIALES</w:t>
            </w:r>
          </w:p>
        </w:tc>
        <w:tc>
          <w:tcPr>
            <w:tcW w:w="6690" w:type="dxa"/>
            <w:shd w:val="clear" w:color="auto" w:fill="D9D9D9" w:themeFill="background1" w:themeFillShade="D9"/>
          </w:tcPr>
          <w:p w14:paraId="70889568" w14:textId="77777777" w:rsidR="00D436A5" w:rsidRPr="006D42A6" w:rsidRDefault="00D436A5" w:rsidP="00514AE9">
            <w:pPr>
              <w:pStyle w:val="Prrafodelista"/>
              <w:ind w:left="0"/>
              <w:rPr>
                <w:rFonts w:ascii="Century Gothic" w:hAnsi="Century Gothic"/>
                <w:b/>
              </w:rPr>
            </w:pPr>
          </w:p>
          <w:p w14:paraId="42D8B051" w14:textId="77777777" w:rsidR="00D436A5" w:rsidRPr="006D42A6" w:rsidRDefault="00D436A5" w:rsidP="00514AE9">
            <w:pPr>
              <w:pStyle w:val="Prrafodelista"/>
              <w:ind w:left="0"/>
              <w:jc w:val="center"/>
              <w:rPr>
                <w:rFonts w:ascii="Century Gothic" w:hAnsi="Century Gothic"/>
                <w:b/>
              </w:rPr>
            </w:pPr>
            <w:r w:rsidRPr="006D42A6">
              <w:rPr>
                <w:rFonts w:ascii="Century Gothic" w:hAnsi="Century Gothic"/>
                <w:b/>
              </w:rPr>
              <w:t>Características de los Medios Materiales</w:t>
            </w:r>
          </w:p>
        </w:tc>
        <w:tc>
          <w:tcPr>
            <w:tcW w:w="1273" w:type="dxa"/>
            <w:shd w:val="clear" w:color="auto" w:fill="D9D9D9" w:themeFill="background1" w:themeFillShade="D9"/>
            <w:vAlign w:val="center"/>
          </w:tcPr>
          <w:p w14:paraId="0DF0DEE2" w14:textId="77777777" w:rsidR="00D436A5" w:rsidRPr="006D42A6" w:rsidRDefault="00D436A5" w:rsidP="00514AE9">
            <w:pPr>
              <w:pStyle w:val="Prrafodelista"/>
              <w:ind w:left="0"/>
              <w:jc w:val="center"/>
              <w:rPr>
                <w:rFonts w:ascii="Century Gothic" w:hAnsi="Century Gothic" w:cstheme="minorHAnsi"/>
                <w:b/>
              </w:rPr>
            </w:pPr>
            <w:r w:rsidRPr="006D42A6">
              <w:rPr>
                <w:rFonts w:ascii="Century Gothic" w:hAnsi="Century Gothic" w:cstheme="minorHAnsi"/>
                <w:b/>
              </w:rPr>
              <w:t>N.º DE MEDIOS MATERIALES MÍNIMOS</w:t>
            </w:r>
          </w:p>
        </w:tc>
      </w:tr>
      <w:tr w:rsidR="00D436A5" w:rsidRPr="006D42A6" w14:paraId="5D71C8CF" w14:textId="77777777" w:rsidTr="00514AE9">
        <w:tc>
          <w:tcPr>
            <w:tcW w:w="1960" w:type="dxa"/>
            <w:vAlign w:val="center"/>
          </w:tcPr>
          <w:p w14:paraId="4C16A042" w14:textId="500A209B" w:rsidR="00D436A5" w:rsidRPr="006D42A6" w:rsidRDefault="00D436A5" w:rsidP="00D436A5">
            <w:pPr>
              <w:jc w:val="center"/>
              <w:rPr>
                <w:rFonts w:ascii="Century Gothic" w:hAnsi="Century Gothic" w:cstheme="minorHAnsi"/>
              </w:rPr>
            </w:pPr>
            <w:r w:rsidRPr="006D42A6">
              <w:rPr>
                <w:rFonts w:ascii="Century Gothic" w:hAnsi="Century Gothic" w:cstheme="minorHAnsi"/>
              </w:rPr>
              <w:t>Carretilla elevadora</w:t>
            </w:r>
          </w:p>
        </w:tc>
        <w:tc>
          <w:tcPr>
            <w:tcW w:w="6690" w:type="dxa"/>
          </w:tcPr>
          <w:p w14:paraId="1B0ED713" w14:textId="2C4B19D3" w:rsidR="00D436A5" w:rsidRPr="006D42A6" w:rsidRDefault="00D436A5" w:rsidP="00D436A5">
            <w:pPr>
              <w:jc w:val="both"/>
              <w:rPr>
                <w:rFonts w:ascii="Century Gothic" w:eastAsia="Calibri" w:hAnsi="Century Gothic" w:cs="Times New Roman"/>
              </w:rPr>
            </w:pPr>
            <w:r w:rsidRPr="006D42A6">
              <w:rPr>
                <w:rFonts w:ascii="Century Gothic" w:eastAsia="Calibri" w:hAnsi="Century Gothic" w:cs="Times New Roman"/>
              </w:rPr>
              <w:t xml:space="preserve">Carga máxima como mínimo de </w:t>
            </w:r>
            <w:r w:rsidR="008B478B" w:rsidRPr="006D42A6">
              <w:rPr>
                <w:rFonts w:ascii="Century Gothic" w:eastAsia="Calibri" w:hAnsi="Century Gothic" w:cs="Times New Roman"/>
                <w:color w:val="FF0000"/>
              </w:rPr>
              <w:t>XXX</w:t>
            </w:r>
            <w:r w:rsidRPr="006D42A6">
              <w:rPr>
                <w:rFonts w:ascii="Century Gothic" w:eastAsia="Calibri" w:hAnsi="Century Gothic" w:cs="Times New Roman"/>
              </w:rPr>
              <w:t xml:space="preserve"> kg.</w:t>
            </w:r>
          </w:p>
        </w:tc>
        <w:tc>
          <w:tcPr>
            <w:tcW w:w="1273" w:type="dxa"/>
            <w:vAlign w:val="center"/>
          </w:tcPr>
          <w:p w14:paraId="235DB83D" w14:textId="5B38B03A" w:rsidR="00D436A5" w:rsidRPr="006D42A6" w:rsidRDefault="008B478B" w:rsidP="008B478B">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68CCD3A0" w14:textId="77777777" w:rsidTr="00514AE9">
        <w:tc>
          <w:tcPr>
            <w:tcW w:w="1960" w:type="dxa"/>
            <w:vAlign w:val="center"/>
          </w:tcPr>
          <w:p w14:paraId="7131A66E" w14:textId="01D8DD14" w:rsidR="00D436A5" w:rsidRPr="006D42A6" w:rsidRDefault="00D436A5" w:rsidP="00D436A5">
            <w:pPr>
              <w:jc w:val="center"/>
              <w:rPr>
                <w:rFonts w:ascii="Century Gothic" w:eastAsia="Calibri" w:hAnsi="Century Gothic" w:cs="Times New Roman"/>
              </w:rPr>
            </w:pPr>
            <w:r w:rsidRPr="006D42A6">
              <w:rPr>
                <w:rFonts w:ascii="Century Gothic" w:hAnsi="Century Gothic" w:cstheme="minorHAnsi"/>
              </w:rPr>
              <w:t>Carros portamaletas</w:t>
            </w:r>
          </w:p>
        </w:tc>
        <w:tc>
          <w:tcPr>
            <w:tcW w:w="6690" w:type="dxa"/>
          </w:tcPr>
          <w:p w14:paraId="18CAC61F" w14:textId="1C9A8818" w:rsidR="00D436A5" w:rsidRPr="006D42A6" w:rsidRDefault="00D436A5" w:rsidP="00D436A5">
            <w:pPr>
              <w:jc w:val="both"/>
              <w:rPr>
                <w:rFonts w:ascii="Century Gothic" w:eastAsia="Calibri" w:hAnsi="Century Gothic" w:cs="Times New Roman"/>
                <w:highlight w:val="yellow"/>
              </w:rPr>
            </w:pPr>
            <w:r w:rsidRPr="006D42A6">
              <w:rPr>
                <w:rFonts w:ascii="Century Gothic" w:eastAsia="Calibri" w:hAnsi="Century Gothic" w:cs="Times New Roman"/>
              </w:rPr>
              <w:t>Capacidad total mínima de</w:t>
            </w:r>
            <w:r w:rsidR="008B478B" w:rsidRPr="006D42A6">
              <w:rPr>
                <w:rFonts w:ascii="Century Gothic" w:eastAsia="Calibri" w:hAnsi="Century Gothic" w:cs="Times New Roman"/>
              </w:rPr>
              <w:t xml:space="preserve"> </w:t>
            </w:r>
            <w:r w:rsidR="008B478B"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m3. </w:t>
            </w:r>
          </w:p>
        </w:tc>
        <w:tc>
          <w:tcPr>
            <w:tcW w:w="1273" w:type="dxa"/>
            <w:vAlign w:val="center"/>
          </w:tcPr>
          <w:p w14:paraId="361F45FD" w14:textId="4DBF36FD" w:rsidR="00D436A5" w:rsidRPr="006D42A6" w:rsidRDefault="008B478B"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2DBAA0EA" w14:textId="77777777" w:rsidTr="006D29BB">
        <w:trPr>
          <w:trHeight w:val="302"/>
        </w:trPr>
        <w:tc>
          <w:tcPr>
            <w:tcW w:w="1960" w:type="dxa"/>
            <w:vAlign w:val="center"/>
          </w:tcPr>
          <w:p w14:paraId="14DF7D5D" w14:textId="25DA44DF" w:rsidR="00D436A5" w:rsidRPr="006D42A6" w:rsidRDefault="00D436A5" w:rsidP="00D436A5">
            <w:pPr>
              <w:jc w:val="center"/>
              <w:rPr>
                <w:rFonts w:ascii="Century Gothic" w:eastAsia="Calibri" w:hAnsi="Century Gothic" w:cs="Times New Roman"/>
              </w:rPr>
            </w:pPr>
            <w:r w:rsidRPr="006D42A6">
              <w:rPr>
                <w:rFonts w:ascii="Century Gothic" w:hAnsi="Century Gothic" w:cstheme="minorHAnsi"/>
              </w:rPr>
              <w:t xml:space="preserve">Cinta transportadora </w:t>
            </w:r>
            <w:r w:rsidRPr="006D42A6">
              <w:rPr>
                <w:rFonts w:ascii="Century Gothic" w:hAnsi="Century Gothic" w:cstheme="minorHAnsi"/>
              </w:rPr>
              <w:lastRenderedPageBreak/>
              <w:t xml:space="preserve">de equipaje </w:t>
            </w:r>
            <w:r w:rsidR="00947228" w:rsidRPr="006D42A6">
              <w:rPr>
                <w:rFonts w:ascii="Century Gothic" w:hAnsi="Century Gothic" w:cstheme="minorHAnsi"/>
              </w:rPr>
              <w:t>facturados</w:t>
            </w:r>
          </w:p>
        </w:tc>
        <w:tc>
          <w:tcPr>
            <w:tcW w:w="6690" w:type="dxa"/>
          </w:tcPr>
          <w:p w14:paraId="5CD92343" w14:textId="67ADD976" w:rsidR="00D436A5" w:rsidRPr="006D42A6" w:rsidRDefault="00D436A5" w:rsidP="006D29BB">
            <w:pPr>
              <w:jc w:val="both"/>
              <w:rPr>
                <w:rFonts w:ascii="Century Gothic" w:eastAsia="Calibri" w:hAnsi="Century Gothic" w:cs="Times New Roman"/>
                <w:highlight w:val="yellow"/>
              </w:rPr>
            </w:pPr>
            <w:r w:rsidRPr="006D42A6">
              <w:rPr>
                <w:rFonts w:ascii="Century Gothic" w:eastAsia="Calibri" w:hAnsi="Century Gothic" w:cs="Times New Roman"/>
              </w:rPr>
              <w:lastRenderedPageBreak/>
              <w:t xml:space="preserve">Mínimo de </w:t>
            </w:r>
            <w:r w:rsidR="008B478B"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 de longitud y una anchura de</w:t>
            </w:r>
            <w:r w:rsidR="008B478B" w:rsidRPr="006D42A6">
              <w:rPr>
                <w:rFonts w:ascii="Century Gothic" w:eastAsia="Calibri" w:hAnsi="Century Gothic" w:cs="Times New Roman"/>
              </w:rPr>
              <w:t xml:space="preserve"> </w:t>
            </w:r>
            <w:r w:rsidR="008B478B"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 Deberá disponer de sistemas de enganche adecuados a </w:t>
            </w:r>
            <w:r w:rsidRPr="006D42A6">
              <w:rPr>
                <w:rFonts w:ascii="Century Gothic" w:eastAsia="Calibri" w:hAnsi="Century Gothic" w:cs="Times New Roman"/>
              </w:rPr>
              <w:lastRenderedPageBreak/>
              <w:t xml:space="preserve">las características de los buques adscritos al tráfico objeto del servicio y con capacidad de gestión de equipajes </w:t>
            </w:r>
            <w:r w:rsidR="00947228" w:rsidRPr="006D42A6">
              <w:rPr>
                <w:rFonts w:ascii="Century Gothic" w:eastAsia="Calibri" w:hAnsi="Century Gothic" w:cs="Times New Roman"/>
              </w:rPr>
              <w:t xml:space="preserve">facturados </w:t>
            </w:r>
            <w:r w:rsidRPr="006D42A6">
              <w:rPr>
                <w:rFonts w:ascii="Century Gothic" w:eastAsia="Calibri" w:hAnsi="Century Gothic" w:cs="Times New Roman"/>
              </w:rPr>
              <w:t>suficiente para realizar la operación de carga/descarga de equipajes</w:t>
            </w:r>
            <w:r w:rsidR="00947228" w:rsidRPr="006D42A6">
              <w:rPr>
                <w:rFonts w:ascii="Century Gothic" w:eastAsia="Calibri" w:hAnsi="Century Gothic" w:cs="Times New Roman"/>
              </w:rPr>
              <w:t xml:space="preserve"> facturados</w:t>
            </w:r>
            <w:r w:rsidRPr="006D42A6">
              <w:rPr>
                <w:rFonts w:ascii="Century Gothic" w:eastAsia="Calibri" w:hAnsi="Century Gothic" w:cs="Times New Roman"/>
              </w:rPr>
              <w:t xml:space="preserve"> sin causar demoras. </w:t>
            </w:r>
          </w:p>
        </w:tc>
        <w:tc>
          <w:tcPr>
            <w:tcW w:w="1273" w:type="dxa"/>
            <w:vAlign w:val="center"/>
          </w:tcPr>
          <w:p w14:paraId="112AB050" w14:textId="6C64000B" w:rsidR="00D436A5" w:rsidRPr="006D42A6" w:rsidRDefault="008B478B"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D436A5" w:rsidRPr="006D42A6" w14:paraId="73B2D9F2" w14:textId="77777777" w:rsidTr="00514AE9">
        <w:tc>
          <w:tcPr>
            <w:tcW w:w="1960" w:type="dxa"/>
            <w:vAlign w:val="center"/>
          </w:tcPr>
          <w:p w14:paraId="6BBBFF28" w14:textId="11E154EE" w:rsidR="00D436A5" w:rsidRPr="006D42A6" w:rsidRDefault="00D436A5" w:rsidP="00D436A5">
            <w:pPr>
              <w:jc w:val="center"/>
              <w:rPr>
                <w:rFonts w:ascii="Century Gothic" w:eastAsia="Calibri" w:hAnsi="Century Gothic" w:cs="Times New Roman"/>
              </w:rPr>
            </w:pPr>
            <w:r w:rsidRPr="006D42A6">
              <w:rPr>
                <w:rFonts w:ascii="Century Gothic" w:hAnsi="Century Gothic" w:cstheme="minorHAnsi"/>
              </w:rPr>
              <w:t xml:space="preserve">Equipos de exploración de equipajes </w:t>
            </w:r>
            <w:r w:rsidR="009A01FB" w:rsidRPr="006D42A6">
              <w:rPr>
                <w:rFonts w:ascii="Century Gothic" w:hAnsi="Century Gothic" w:cstheme="minorHAnsi"/>
              </w:rPr>
              <w:t>facturados</w:t>
            </w:r>
          </w:p>
        </w:tc>
        <w:tc>
          <w:tcPr>
            <w:tcW w:w="6690" w:type="dxa"/>
          </w:tcPr>
          <w:p w14:paraId="26388CAE" w14:textId="2DC4021A" w:rsidR="00D436A5" w:rsidRPr="006D42A6" w:rsidRDefault="00E64D60" w:rsidP="006D29BB">
            <w:pPr>
              <w:jc w:val="both"/>
              <w:rPr>
                <w:rFonts w:ascii="Century Gothic" w:eastAsia="Calibri" w:hAnsi="Century Gothic" w:cs="Times New Roman"/>
                <w:highlight w:val="yellow"/>
              </w:rPr>
            </w:pPr>
            <w:r w:rsidRPr="006D42A6">
              <w:rPr>
                <w:rFonts w:ascii="Century Gothic" w:eastAsia="Calibri" w:hAnsi="Century Gothic" w:cs="Times New Roman"/>
              </w:rPr>
              <w:t>T</w:t>
            </w:r>
            <w:r w:rsidR="00D436A5" w:rsidRPr="006D42A6">
              <w:rPr>
                <w:rFonts w:ascii="Century Gothic" w:eastAsia="Calibri" w:hAnsi="Century Gothic" w:cs="Times New Roman"/>
              </w:rPr>
              <w:t xml:space="preserve">endrán al menos las </w:t>
            </w:r>
            <w:r w:rsidR="00356666" w:rsidRPr="006D42A6">
              <w:rPr>
                <w:rFonts w:ascii="Century Gothic" w:eastAsia="Calibri" w:hAnsi="Century Gothic" w:cs="Times New Roman"/>
              </w:rPr>
              <w:t xml:space="preserve">siguientes </w:t>
            </w:r>
            <w:r w:rsidR="00D436A5" w:rsidRPr="006D42A6">
              <w:rPr>
                <w:rFonts w:ascii="Century Gothic" w:eastAsia="Calibri" w:hAnsi="Century Gothic" w:cs="Times New Roman"/>
              </w:rPr>
              <w:t>caracte</w:t>
            </w:r>
            <w:r w:rsidR="00356666" w:rsidRPr="006D42A6">
              <w:rPr>
                <w:rFonts w:ascii="Century Gothic" w:eastAsia="Calibri" w:hAnsi="Century Gothic" w:cs="Times New Roman"/>
              </w:rPr>
              <w:t>rísticas:</w:t>
            </w:r>
            <w:r w:rsidR="008B478B" w:rsidRPr="006D42A6">
              <w:rPr>
                <w:rFonts w:ascii="Century Gothic" w:eastAsia="Calibri" w:hAnsi="Century Gothic" w:cs="Times New Roman"/>
              </w:rPr>
              <w:t xml:space="preserve"> </w:t>
            </w:r>
            <w:r w:rsidR="008B478B" w:rsidRPr="006D42A6">
              <w:rPr>
                <w:rFonts w:ascii="Century Gothic" w:eastAsia="Calibri" w:hAnsi="Century Gothic" w:cs="Times New Roman"/>
                <w:color w:val="FF0000"/>
              </w:rPr>
              <w:t>(A CUMPLIMENTAR POR LA AUTORIDAD PORTUARIA)</w:t>
            </w:r>
          </w:p>
        </w:tc>
        <w:tc>
          <w:tcPr>
            <w:tcW w:w="1273" w:type="dxa"/>
            <w:vAlign w:val="center"/>
          </w:tcPr>
          <w:p w14:paraId="6279BF75" w14:textId="3439798D" w:rsidR="00D436A5" w:rsidRPr="006D42A6" w:rsidRDefault="008B478B"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D436A5" w:rsidRPr="006D42A6" w14:paraId="26BB97E8" w14:textId="77777777" w:rsidTr="00514AE9">
        <w:trPr>
          <w:trHeight w:val="841"/>
        </w:trPr>
        <w:tc>
          <w:tcPr>
            <w:tcW w:w="1960" w:type="dxa"/>
            <w:vAlign w:val="center"/>
          </w:tcPr>
          <w:p w14:paraId="2F600F14" w14:textId="72F5D38F" w:rsidR="00D436A5" w:rsidRPr="006D42A6" w:rsidRDefault="00D436A5" w:rsidP="00D436A5">
            <w:pPr>
              <w:jc w:val="center"/>
              <w:rPr>
                <w:rFonts w:ascii="Century Gothic" w:eastAsia="Calibri" w:hAnsi="Century Gothic" w:cs="Times New Roman"/>
              </w:rPr>
            </w:pPr>
            <w:r w:rsidRPr="006D42A6">
              <w:rPr>
                <w:rFonts w:ascii="Century Gothic" w:eastAsia="Calibri" w:hAnsi="Century Gothic" w:cs="Times New Roman"/>
              </w:rPr>
              <w:t>Otros a determinar</w:t>
            </w:r>
            <w:r w:rsidR="001A6C9E" w:rsidRPr="006D42A6">
              <w:rPr>
                <w:rFonts w:ascii="Century Gothic" w:eastAsia="Calibri" w:hAnsi="Century Gothic" w:cs="Times New Roman"/>
              </w:rPr>
              <w:t xml:space="preserve"> </w:t>
            </w:r>
            <w:r w:rsidR="008B478B" w:rsidRPr="006D42A6">
              <w:rPr>
                <w:rFonts w:ascii="Century Gothic" w:eastAsia="Calibri" w:hAnsi="Century Gothic" w:cs="Times New Roman"/>
                <w:color w:val="FF0000"/>
              </w:rPr>
              <w:t>(ESPECIFICAR)</w:t>
            </w:r>
          </w:p>
        </w:tc>
        <w:tc>
          <w:tcPr>
            <w:tcW w:w="6690" w:type="dxa"/>
          </w:tcPr>
          <w:p w14:paraId="132F36FA" w14:textId="32F0B67A" w:rsidR="00D436A5" w:rsidRPr="006D42A6" w:rsidRDefault="008B478B" w:rsidP="000A13C5">
            <w:pPr>
              <w:pStyle w:val="Prrafodelista"/>
              <w:spacing w:before="60" w:after="60"/>
              <w:ind w:left="360"/>
              <w:jc w:val="center"/>
              <w:rPr>
                <w:rFonts w:ascii="Century Gothic" w:eastAsia="Calibri" w:hAnsi="Century Gothic" w:cs="Times New Roman"/>
              </w:rPr>
            </w:pPr>
            <w:r w:rsidRPr="006D42A6">
              <w:rPr>
                <w:rFonts w:ascii="Century Gothic" w:eastAsia="Calibri" w:hAnsi="Century Gothic" w:cs="Times New Roman"/>
                <w:color w:val="FF0000"/>
              </w:rPr>
              <w:t>(A CUMPLIMENTAR POR LA AUTORIDAD PORTUARIA)</w:t>
            </w:r>
          </w:p>
        </w:tc>
        <w:tc>
          <w:tcPr>
            <w:tcW w:w="1273" w:type="dxa"/>
            <w:vAlign w:val="center"/>
          </w:tcPr>
          <w:p w14:paraId="155CDDF4" w14:textId="4F679293" w:rsidR="00D436A5" w:rsidRPr="006D42A6" w:rsidRDefault="008B478B" w:rsidP="00D436A5">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bl>
    <w:bookmarkEnd w:id="22"/>
    <w:p w14:paraId="229A7E05" w14:textId="36B61FA1" w:rsidR="00C62CFB" w:rsidRPr="006D42A6" w:rsidRDefault="00C62CFB" w:rsidP="00410820">
      <w:pPr>
        <w:pStyle w:val="Prrafodelista"/>
        <w:numPr>
          <w:ilvl w:val="0"/>
          <w:numId w:val="85"/>
        </w:numPr>
        <w:jc w:val="both"/>
        <w:rPr>
          <w:rFonts w:ascii="Century Gothic" w:hAnsi="Century Gothic" w:cstheme="minorHAnsi"/>
          <w:b/>
          <w:bCs/>
          <w:u w:val="single"/>
        </w:rPr>
      </w:pPr>
      <w:r w:rsidRPr="006D42A6">
        <w:rPr>
          <w:rFonts w:ascii="Century Gothic" w:hAnsi="Century Gothic" w:cstheme="minorHAnsi"/>
          <w:b/>
          <w:bCs/>
          <w:u w:val="single"/>
        </w:rPr>
        <w:t>Régimen de Transporte</w:t>
      </w:r>
    </w:p>
    <w:p w14:paraId="03E83C22" w14:textId="0C28650A" w:rsidR="00CD1095" w:rsidRPr="006D42A6" w:rsidRDefault="00CD1095" w:rsidP="00CD1095">
      <w:pPr>
        <w:jc w:val="both"/>
        <w:rPr>
          <w:rFonts w:ascii="Century Gothic" w:hAnsi="Century Gothic" w:cstheme="minorHAnsi"/>
          <w:u w:val="single"/>
        </w:rPr>
      </w:pPr>
    </w:p>
    <w:tbl>
      <w:tblPr>
        <w:tblStyle w:val="Tablaconcuadrcula"/>
        <w:tblW w:w="9923" w:type="dxa"/>
        <w:tblInd w:w="-743" w:type="dxa"/>
        <w:tblLook w:val="04A0" w:firstRow="1" w:lastRow="0" w:firstColumn="1" w:lastColumn="0" w:noHBand="0" w:noVBand="1"/>
      </w:tblPr>
      <w:tblGrid>
        <w:gridCol w:w="2007"/>
        <w:gridCol w:w="6454"/>
        <w:gridCol w:w="1462"/>
      </w:tblGrid>
      <w:tr w:rsidR="00CD1095" w:rsidRPr="006D42A6" w14:paraId="7C248BC6" w14:textId="77777777" w:rsidTr="0066186D">
        <w:trPr>
          <w:tblHeader/>
        </w:trPr>
        <w:tc>
          <w:tcPr>
            <w:tcW w:w="9923" w:type="dxa"/>
            <w:gridSpan w:val="3"/>
            <w:shd w:val="clear" w:color="auto" w:fill="D9D9D9" w:themeFill="background1" w:themeFillShade="D9"/>
          </w:tcPr>
          <w:p w14:paraId="6B461F1D" w14:textId="77777777" w:rsidR="00CD1095" w:rsidRPr="006D42A6" w:rsidRDefault="00CD1095" w:rsidP="00410820">
            <w:pPr>
              <w:pStyle w:val="Prrafodelista"/>
              <w:numPr>
                <w:ilvl w:val="0"/>
                <w:numId w:val="102"/>
              </w:numPr>
              <w:spacing w:before="60" w:after="60"/>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EMBARQUE Y DESEMBARQUE DE PASAJEROS </w:t>
            </w:r>
          </w:p>
        </w:tc>
      </w:tr>
      <w:tr w:rsidR="00CD1095" w:rsidRPr="006D42A6" w14:paraId="58930296" w14:textId="77777777" w:rsidTr="0066186D">
        <w:trPr>
          <w:tblHeader/>
        </w:trPr>
        <w:tc>
          <w:tcPr>
            <w:tcW w:w="1968" w:type="dxa"/>
            <w:shd w:val="clear" w:color="auto" w:fill="D9D9D9" w:themeFill="background1" w:themeFillShade="D9"/>
            <w:vAlign w:val="center"/>
          </w:tcPr>
          <w:p w14:paraId="21132F08" w14:textId="4078D2E8" w:rsidR="00CD1095" w:rsidRPr="006D42A6" w:rsidRDefault="00CD1095" w:rsidP="0066186D">
            <w:pPr>
              <w:pStyle w:val="Prrafodelista"/>
              <w:ind w:left="0"/>
              <w:jc w:val="center"/>
              <w:rPr>
                <w:rFonts w:ascii="Century Gothic" w:hAnsi="Century Gothic" w:cstheme="minorHAnsi"/>
                <w:b/>
              </w:rPr>
            </w:pPr>
            <w:r w:rsidRPr="006D42A6">
              <w:rPr>
                <w:rFonts w:ascii="Century Gothic" w:hAnsi="Century Gothic" w:cstheme="minorHAnsi"/>
                <w:b/>
              </w:rPr>
              <w:t xml:space="preserve">MEDIOS </w:t>
            </w:r>
            <w:r w:rsidR="00C4546B" w:rsidRPr="006D42A6">
              <w:rPr>
                <w:rFonts w:ascii="Century Gothic" w:hAnsi="Century Gothic" w:cstheme="minorHAnsi"/>
                <w:b/>
              </w:rPr>
              <w:t>MATERIALES</w:t>
            </w:r>
          </w:p>
        </w:tc>
        <w:tc>
          <w:tcPr>
            <w:tcW w:w="6682" w:type="dxa"/>
            <w:shd w:val="clear" w:color="auto" w:fill="D9D9D9" w:themeFill="background1" w:themeFillShade="D9"/>
          </w:tcPr>
          <w:p w14:paraId="7800025F" w14:textId="77777777" w:rsidR="00CD1095" w:rsidRPr="006D42A6" w:rsidRDefault="00CD1095" w:rsidP="0066186D">
            <w:pPr>
              <w:pStyle w:val="Prrafodelista"/>
              <w:ind w:left="0"/>
              <w:rPr>
                <w:rFonts w:ascii="Century Gothic" w:hAnsi="Century Gothic"/>
                <w:b/>
              </w:rPr>
            </w:pPr>
          </w:p>
          <w:p w14:paraId="3367E6C1" w14:textId="77777777" w:rsidR="00CD1095" w:rsidRPr="006D42A6" w:rsidRDefault="00CD1095" w:rsidP="0066186D">
            <w:pPr>
              <w:pStyle w:val="Prrafodelista"/>
              <w:ind w:left="0"/>
              <w:jc w:val="center"/>
              <w:rPr>
                <w:rFonts w:ascii="Century Gothic" w:hAnsi="Century Gothic"/>
                <w:b/>
              </w:rPr>
            </w:pPr>
            <w:r w:rsidRPr="006D42A6">
              <w:rPr>
                <w:rFonts w:ascii="Century Gothic" w:hAnsi="Century Gothic"/>
                <w:b/>
              </w:rPr>
              <w:t>Características de los Medios Materiales</w:t>
            </w:r>
          </w:p>
        </w:tc>
        <w:tc>
          <w:tcPr>
            <w:tcW w:w="1273" w:type="dxa"/>
            <w:shd w:val="clear" w:color="auto" w:fill="D9D9D9" w:themeFill="background1" w:themeFillShade="D9"/>
            <w:vAlign w:val="center"/>
          </w:tcPr>
          <w:p w14:paraId="340C57DA" w14:textId="77777777" w:rsidR="00CD1095" w:rsidRPr="006D42A6" w:rsidRDefault="00CD1095" w:rsidP="0066186D">
            <w:pPr>
              <w:pStyle w:val="Prrafodelista"/>
              <w:ind w:left="0"/>
              <w:jc w:val="center"/>
              <w:rPr>
                <w:rFonts w:ascii="Century Gothic" w:hAnsi="Century Gothic" w:cstheme="minorHAnsi"/>
                <w:b/>
              </w:rPr>
            </w:pPr>
            <w:r w:rsidRPr="006D42A6">
              <w:rPr>
                <w:rFonts w:ascii="Century Gothic" w:hAnsi="Century Gothic" w:cstheme="minorHAnsi"/>
                <w:b/>
              </w:rPr>
              <w:t>N.º DE MEDIOS MATERIALES MÍNIMOS</w:t>
            </w:r>
          </w:p>
        </w:tc>
      </w:tr>
      <w:tr w:rsidR="00CD1095" w:rsidRPr="006D42A6" w14:paraId="530A7508" w14:textId="77777777" w:rsidTr="0066186D">
        <w:tc>
          <w:tcPr>
            <w:tcW w:w="1968" w:type="dxa"/>
            <w:vAlign w:val="center"/>
          </w:tcPr>
          <w:p w14:paraId="1AD71DC5" w14:textId="77777777" w:rsidR="00CD1095" w:rsidRPr="006D42A6" w:rsidRDefault="00CD1095" w:rsidP="0066186D">
            <w:pPr>
              <w:jc w:val="center"/>
              <w:rPr>
                <w:rFonts w:ascii="Century Gothic" w:hAnsi="Century Gothic" w:cstheme="minorHAnsi"/>
              </w:rPr>
            </w:pPr>
            <w:r w:rsidRPr="006D42A6">
              <w:rPr>
                <w:rFonts w:ascii="Century Gothic" w:eastAsia="Calibri" w:hAnsi="Century Gothic" w:cs="Times New Roman"/>
              </w:rPr>
              <w:t>Escala móvil</w:t>
            </w:r>
          </w:p>
        </w:tc>
        <w:tc>
          <w:tcPr>
            <w:tcW w:w="6682" w:type="dxa"/>
          </w:tcPr>
          <w:p w14:paraId="499DC9E9" w14:textId="77777777" w:rsidR="00CD1095" w:rsidRPr="006D42A6" w:rsidRDefault="00CD1095" w:rsidP="0066186D">
            <w:pPr>
              <w:jc w:val="both"/>
              <w:rPr>
                <w:rFonts w:ascii="Century Gothic" w:eastAsia="Calibri" w:hAnsi="Century Gothic" w:cs="Times New Roman"/>
              </w:rPr>
            </w:pPr>
            <w:r w:rsidRPr="006D42A6">
              <w:rPr>
                <w:rFonts w:ascii="Century Gothic" w:eastAsia="Calibri" w:hAnsi="Century Gothic" w:cs="Times New Roman"/>
              </w:rPr>
              <w:t>Para embarque y desembarque de pasajeros, con barandilla y protección suficiente que garantice su seguridad.</w:t>
            </w:r>
          </w:p>
        </w:tc>
        <w:tc>
          <w:tcPr>
            <w:tcW w:w="1273" w:type="dxa"/>
            <w:vAlign w:val="center"/>
          </w:tcPr>
          <w:p w14:paraId="4557C417" w14:textId="04112712" w:rsidR="00CD1095" w:rsidRPr="006D42A6" w:rsidRDefault="008B478B" w:rsidP="008B478B">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191DBB8A" w14:textId="77777777" w:rsidTr="0066186D">
        <w:tc>
          <w:tcPr>
            <w:tcW w:w="1968" w:type="dxa"/>
            <w:vAlign w:val="center"/>
          </w:tcPr>
          <w:p w14:paraId="5338831B"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Sillas de ruedas</w:t>
            </w:r>
          </w:p>
        </w:tc>
        <w:tc>
          <w:tcPr>
            <w:tcW w:w="6682" w:type="dxa"/>
          </w:tcPr>
          <w:p w14:paraId="3A0A7C6C" w14:textId="0024F8C1" w:rsidR="00CD1095" w:rsidRPr="006D42A6" w:rsidRDefault="00D76B6C" w:rsidP="0066186D">
            <w:pPr>
              <w:jc w:val="both"/>
              <w:rPr>
                <w:rFonts w:ascii="Century Gothic" w:eastAsia="Calibri" w:hAnsi="Century Gothic" w:cs="Times New Roman"/>
                <w:highlight w:val="yellow"/>
              </w:rPr>
            </w:pPr>
            <w:r w:rsidRPr="006D42A6">
              <w:rPr>
                <w:rFonts w:ascii="Century Gothic" w:eastAsia="Calibri" w:hAnsi="Century Gothic" w:cs="Times New Roman"/>
              </w:rPr>
              <w:t>P</w:t>
            </w:r>
            <w:r w:rsidR="00CD1095" w:rsidRPr="006D42A6">
              <w:rPr>
                <w:rFonts w:ascii="Century Gothic" w:eastAsia="Calibri" w:hAnsi="Century Gothic" w:cs="Times New Roman"/>
              </w:rPr>
              <w:t>ara el transporte de personas discapacitadas o personas con movilidad reducida (PMR): Deberán ser sillas de ruedas homologadas, en cumplimiento del RD 1544/2007 del 23 de noviembre, por el que se regulan las condiciones básicas de accesibilidad y no discriminación para el acceso y utilización de los modos de transporte para persona con discapacidad</w:t>
            </w:r>
          </w:p>
        </w:tc>
        <w:tc>
          <w:tcPr>
            <w:tcW w:w="1273" w:type="dxa"/>
            <w:vAlign w:val="center"/>
          </w:tcPr>
          <w:p w14:paraId="3F541E5D" w14:textId="39FD2B0F" w:rsidR="00CD1095" w:rsidRPr="006D42A6" w:rsidRDefault="008B478B"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751FD3FD" w14:textId="77777777" w:rsidTr="0066186D">
        <w:trPr>
          <w:trHeight w:val="765"/>
        </w:trPr>
        <w:tc>
          <w:tcPr>
            <w:tcW w:w="1968" w:type="dxa"/>
            <w:vAlign w:val="center"/>
          </w:tcPr>
          <w:p w14:paraId="24B06A3C" w14:textId="62EDAD95"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Mostradores para el servicio de facturación</w:t>
            </w:r>
            <w:r w:rsidR="00AB78E8" w:rsidRPr="006D42A6">
              <w:rPr>
                <w:rFonts w:ascii="Century Gothic" w:eastAsia="Calibri" w:hAnsi="Century Gothic" w:cs="Times New Roman"/>
              </w:rPr>
              <w:t xml:space="preserve"> o para el servicio de información al pasaje</w:t>
            </w:r>
          </w:p>
        </w:tc>
        <w:tc>
          <w:tcPr>
            <w:tcW w:w="6682" w:type="dxa"/>
          </w:tcPr>
          <w:p w14:paraId="1EE8561E" w14:textId="2AB6A312" w:rsidR="00CD1095" w:rsidRPr="006D42A6" w:rsidRDefault="000C44A6" w:rsidP="000A13C5">
            <w:pPr>
              <w:pStyle w:val="Prrafodelista"/>
              <w:ind w:left="360"/>
              <w:jc w:val="center"/>
              <w:rPr>
                <w:rFonts w:ascii="Century Gothic" w:eastAsia="Calibri" w:hAnsi="Century Gothic" w:cs="Times New Roman"/>
                <w:highlight w:val="yellow"/>
              </w:rPr>
            </w:pPr>
            <w:r w:rsidRPr="006D42A6">
              <w:rPr>
                <w:rFonts w:ascii="Century Gothic" w:eastAsia="Calibri" w:hAnsi="Century Gothic" w:cs="Times New Roman"/>
                <w:color w:val="FF0000"/>
              </w:rPr>
              <w:t>(A CUMPLIMENTAR POR LA AUTORIDAD PORTUARIA)</w:t>
            </w:r>
          </w:p>
        </w:tc>
        <w:tc>
          <w:tcPr>
            <w:tcW w:w="1273" w:type="dxa"/>
            <w:vAlign w:val="center"/>
          </w:tcPr>
          <w:p w14:paraId="523C79F7" w14:textId="571F99EC"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447E5BCB" w14:textId="77777777" w:rsidTr="0066186D">
        <w:tc>
          <w:tcPr>
            <w:tcW w:w="1968" w:type="dxa"/>
            <w:vAlign w:val="center"/>
          </w:tcPr>
          <w:p w14:paraId="61149A41"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Equipos para el control de seguridad</w:t>
            </w:r>
          </w:p>
        </w:tc>
        <w:tc>
          <w:tcPr>
            <w:tcW w:w="6682" w:type="dxa"/>
          </w:tcPr>
          <w:p w14:paraId="6E6E8780" w14:textId="326566B3" w:rsidR="00CD1095" w:rsidRPr="006D42A6" w:rsidRDefault="00CD1095" w:rsidP="0066186D">
            <w:pPr>
              <w:jc w:val="both"/>
              <w:rPr>
                <w:rFonts w:ascii="Century Gothic" w:eastAsia="Calibri" w:hAnsi="Century Gothic" w:cs="Times New Roman"/>
                <w:highlight w:val="yellow"/>
              </w:rPr>
            </w:pPr>
            <w:r w:rsidRPr="006D42A6">
              <w:rPr>
                <w:rFonts w:ascii="Century Gothic" w:eastAsia="Calibri" w:hAnsi="Century Gothic" w:cs="Times New Roman"/>
              </w:rPr>
              <w:t xml:space="preserve">Se exige a los titulares la disponibilidad de equipos de control (arco de detección de metales para pasajeros y equipos de exploración de equipajes </w:t>
            </w:r>
            <w:r w:rsidR="008D6EB3" w:rsidRPr="006D42A6">
              <w:rPr>
                <w:rFonts w:ascii="Century Gothic" w:eastAsia="Calibri" w:hAnsi="Century Gothic" w:cs="Times New Roman"/>
              </w:rPr>
              <w:t>acompañados</w:t>
            </w:r>
            <w:r w:rsidRPr="006D42A6">
              <w:rPr>
                <w:rFonts w:ascii="Century Gothic" w:eastAsia="Calibri" w:hAnsi="Century Gothic" w:cs="Times New Roman"/>
              </w:rPr>
              <w:t xml:space="preserve">) </w:t>
            </w:r>
            <w:r w:rsidR="00D76B6C" w:rsidRPr="006D42A6">
              <w:rPr>
                <w:rFonts w:ascii="Century Gothic" w:eastAsia="Calibri" w:hAnsi="Century Gothic" w:cs="Times New Roman"/>
              </w:rPr>
              <w:t>de las siguientes características:</w:t>
            </w:r>
            <w:r w:rsidR="00133E14" w:rsidRPr="006D42A6">
              <w:rPr>
                <w:rFonts w:ascii="Century Gothic" w:eastAsia="Calibri" w:hAnsi="Century Gothic" w:cs="Times New Roman"/>
              </w:rPr>
              <w:t xml:space="preserve"> </w:t>
            </w:r>
            <w:r w:rsidR="00133E14" w:rsidRPr="006D42A6">
              <w:rPr>
                <w:rFonts w:ascii="Century Gothic" w:eastAsia="Calibri" w:hAnsi="Century Gothic" w:cs="Times New Roman"/>
                <w:color w:val="FF0000"/>
              </w:rPr>
              <w:t>(A CUMPLIMENTAR POR LA AUTORIDAD PORTUARIA)</w:t>
            </w:r>
          </w:p>
        </w:tc>
        <w:tc>
          <w:tcPr>
            <w:tcW w:w="1273" w:type="dxa"/>
            <w:vAlign w:val="center"/>
          </w:tcPr>
          <w:p w14:paraId="21513C2D" w14:textId="7EF98BE5"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1D75308F" w14:textId="77777777" w:rsidTr="0066186D">
        <w:trPr>
          <w:trHeight w:val="841"/>
        </w:trPr>
        <w:tc>
          <w:tcPr>
            <w:tcW w:w="1968" w:type="dxa"/>
            <w:vAlign w:val="center"/>
          </w:tcPr>
          <w:p w14:paraId="3E946598" w14:textId="763FE08D"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lastRenderedPageBreak/>
              <w:t>Lectores para lectura de tarjetas de embarque</w:t>
            </w:r>
          </w:p>
        </w:tc>
        <w:tc>
          <w:tcPr>
            <w:tcW w:w="6682" w:type="dxa"/>
          </w:tcPr>
          <w:p w14:paraId="5E0A52CE" w14:textId="7DF8407E" w:rsidR="00CD1095" w:rsidRPr="006D42A6" w:rsidRDefault="00133E14" w:rsidP="00133E14">
            <w:pPr>
              <w:pStyle w:val="Prrafodelista"/>
              <w:spacing w:before="60" w:after="60"/>
              <w:ind w:left="0"/>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equipos para la lectura de tarjetas de embarque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4D1799D4" w14:textId="74DCA8A1"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221BBD42" w14:textId="77777777" w:rsidTr="0066186D">
        <w:trPr>
          <w:trHeight w:val="1264"/>
        </w:trPr>
        <w:tc>
          <w:tcPr>
            <w:tcW w:w="1968" w:type="dxa"/>
            <w:vAlign w:val="center"/>
          </w:tcPr>
          <w:p w14:paraId="33D4AFEC"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Vehículos de transporte de pasajeros</w:t>
            </w:r>
          </w:p>
        </w:tc>
        <w:tc>
          <w:tcPr>
            <w:tcW w:w="6682" w:type="dxa"/>
          </w:tcPr>
          <w:p w14:paraId="3271C995" w14:textId="6A6520E7" w:rsidR="00CD1095" w:rsidRPr="006D42A6" w:rsidRDefault="00CD1095" w:rsidP="0066186D">
            <w:pPr>
              <w:jc w:val="both"/>
              <w:rPr>
                <w:rFonts w:ascii="Century Gothic" w:eastAsia="Calibri" w:hAnsi="Century Gothic" w:cs="Times New Roman"/>
              </w:rPr>
            </w:pPr>
            <w:r w:rsidRPr="006D42A6">
              <w:rPr>
                <w:rFonts w:ascii="Century Gothic" w:eastAsia="Calibri" w:hAnsi="Century Gothic" w:cs="Times New Roman"/>
              </w:rPr>
              <w:t xml:space="preserve">En el caso de que el embarque o desembarque de pasajeros se realice en un muelle no adyacente a la instalación de recepción de viajeros, el titular de la licencia pondrá a disposición del servicio, los </w:t>
            </w:r>
            <w:r w:rsidR="00483B20" w:rsidRPr="006D42A6">
              <w:rPr>
                <w:rFonts w:ascii="Century Gothic" w:eastAsia="Calibri" w:hAnsi="Century Gothic" w:cs="Times New Roman"/>
              </w:rPr>
              <w:t>vehículos</w:t>
            </w:r>
            <w:r w:rsidRPr="006D42A6">
              <w:rPr>
                <w:rFonts w:ascii="Century Gothic" w:eastAsia="Calibri" w:hAnsi="Century Gothic" w:cs="Times New Roman"/>
              </w:rPr>
              <w:t xml:space="preserve"> de transporte de pasajeros suficientes que cumplan la normativa relativa a confortabilidad, seguridad y capacidad, y permita el correcto acceso a personas con movilidad reducida.</w:t>
            </w:r>
          </w:p>
          <w:p w14:paraId="016DBFA3" w14:textId="1C261BF9" w:rsidR="00DE308E" w:rsidRPr="006D42A6" w:rsidRDefault="00DE308E" w:rsidP="0066186D">
            <w:pPr>
              <w:jc w:val="both"/>
              <w:rPr>
                <w:rFonts w:ascii="Century Gothic" w:eastAsia="Calibri" w:hAnsi="Century Gothic" w:cs="Times New Roman"/>
              </w:rPr>
            </w:pPr>
            <w:r w:rsidRPr="006D42A6">
              <w:rPr>
                <w:rFonts w:ascii="Century Gothic" w:eastAsia="Calibri" w:hAnsi="Century Gothic" w:cs="Times New Roman"/>
              </w:rPr>
              <w:t>En el caso de ser necesario, el titular de la licencia pondrá también a disposición del servicio los vehículos de transporte de pasajeros desde la entrada del muelle hasta la terminal de pasajeros, y viceversa.</w:t>
            </w:r>
          </w:p>
        </w:tc>
        <w:tc>
          <w:tcPr>
            <w:tcW w:w="1273" w:type="dxa"/>
            <w:vAlign w:val="center"/>
          </w:tcPr>
          <w:p w14:paraId="6A5D8DF4" w14:textId="17DC4590"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2D489913" w14:textId="77777777" w:rsidTr="0066186D">
        <w:trPr>
          <w:trHeight w:val="701"/>
        </w:trPr>
        <w:tc>
          <w:tcPr>
            <w:tcW w:w="1968" w:type="dxa"/>
            <w:vAlign w:val="center"/>
          </w:tcPr>
          <w:p w14:paraId="1D385655"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Medios para comunicaciones</w:t>
            </w:r>
          </w:p>
        </w:tc>
        <w:tc>
          <w:tcPr>
            <w:tcW w:w="6682" w:type="dxa"/>
          </w:tcPr>
          <w:p w14:paraId="1554CE0D" w14:textId="4571EE8D" w:rsidR="00CD1095" w:rsidRPr="006D42A6" w:rsidRDefault="00CD1095" w:rsidP="0066186D">
            <w:pPr>
              <w:jc w:val="both"/>
              <w:rPr>
                <w:rFonts w:ascii="Century Gothic" w:eastAsia="Calibri" w:hAnsi="Century Gothic" w:cs="Times New Roman"/>
              </w:rPr>
            </w:pPr>
            <w:r w:rsidRPr="006D42A6">
              <w:rPr>
                <w:rFonts w:ascii="Century Gothic" w:eastAsia="Calibri" w:hAnsi="Century Gothic" w:cs="Times New Roman"/>
              </w:rPr>
              <w:t>Dotación suficiente de medios para comunicaciones para el seguimiento del tráfico interior y control de las operaciones. Deberá estar dotado de un sistema de megafonía para el Servicio de información</w:t>
            </w:r>
          </w:p>
        </w:tc>
        <w:tc>
          <w:tcPr>
            <w:tcW w:w="1273" w:type="dxa"/>
            <w:vAlign w:val="center"/>
          </w:tcPr>
          <w:p w14:paraId="71719406" w14:textId="75E86C29"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07528079" w14:textId="77777777" w:rsidTr="0066186D">
        <w:trPr>
          <w:trHeight w:val="701"/>
        </w:trPr>
        <w:tc>
          <w:tcPr>
            <w:tcW w:w="1968" w:type="dxa"/>
            <w:vAlign w:val="center"/>
          </w:tcPr>
          <w:p w14:paraId="55254126"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Señalización portátil para canalización de flujos</w:t>
            </w:r>
          </w:p>
        </w:tc>
        <w:tc>
          <w:tcPr>
            <w:tcW w:w="6682" w:type="dxa"/>
          </w:tcPr>
          <w:p w14:paraId="11412114" w14:textId="346DF2C7" w:rsidR="00CD1095" w:rsidRPr="006D42A6" w:rsidRDefault="00133E14" w:rsidP="0066186D">
            <w:pPr>
              <w:jc w:val="both"/>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vallas, conos, cinta, señales manuales y señales verticales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0A9EC0AE" w14:textId="002D841C"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56BF57C3" w14:textId="77777777" w:rsidTr="0066186D">
        <w:trPr>
          <w:trHeight w:val="701"/>
        </w:trPr>
        <w:tc>
          <w:tcPr>
            <w:tcW w:w="1968" w:type="dxa"/>
            <w:vAlign w:val="center"/>
          </w:tcPr>
          <w:p w14:paraId="03174A59" w14:textId="77777777"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Cartelería informativa</w:t>
            </w:r>
          </w:p>
        </w:tc>
        <w:tc>
          <w:tcPr>
            <w:tcW w:w="6682" w:type="dxa"/>
          </w:tcPr>
          <w:p w14:paraId="2F8BE823" w14:textId="38C56576" w:rsidR="00CD1095" w:rsidRPr="006D42A6" w:rsidRDefault="00133E14" w:rsidP="00133E14">
            <w:pPr>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cartelería informativa para el pasaje de las siguientes características: </w:t>
            </w:r>
            <w:r w:rsidRPr="006D42A6">
              <w:rPr>
                <w:rFonts w:ascii="Century Gothic" w:eastAsia="Calibri" w:hAnsi="Century Gothic" w:cs="Times New Roman"/>
                <w:color w:val="FF0000"/>
              </w:rPr>
              <w:t>(A CUMPLIMENTAR POR LA AUTORIDAD PORTUARIA)</w:t>
            </w:r>
          </w:p>
        </w:tc>
        <w:tc>
          <w:tcPr>
            <w:tcW w:w="1273" w:type="dxa"/>
            <w:vAlign w:val="center"/>
          </w:tcPr>
          <w:p w14:paraId="25555C36" w14:textId="79142A68"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5A89BE2C" w14:textId="77777777" w:rsidTr="0066186D">
        <w:trPr>
          <w:trHeight w:val="701"/>
        </w:trPr>
        <w:tc>
          <w:tcPr>
            <w:tcW w:w="1968" w:type="dxa"/>
            <w:vAlign w:val="center"/>
          </w:tcPr>
          <w:p w14:paraId="0596AD02" w14:textId="1D393EF2" w:rsidR="00CD1095" w:rsidRPr="006D42A6" w:rsidRDefault="00CD1095" w:rsidP="0066186D">
            <w:pPr>
              <w:jc w:val="center"/>
              <w:rPr>
                <w:rFonts w:ascii="Century Gothic" w:eastAsia="Calibri" w:hAnsi="Century Gothic" w:cs="Times New Roman"/>
                <w:color w:val="FF0000"/>
              </w:rPr>
            </w:pPr>
            <w:r w:rsidRPr="006D42A6">
              <w:rPr>
                <w:rFonts w:ascii="Century Gothic" w:eastAsia="Calibri" w:hAnsi="Century Gothic" w:cs="Times New Roman"/>
              </w:rPr>
              <w:t>Otros a determinar</w:t>
            </w:r>
            <w:r w:rsidR="00133E14" w:rsidRPr="006D42A6">
              <w:rPr>
                <w:rFonts w:ascii="Century Gothic" w:eastAsia="Calibri" w:hAnsi="Century Gothic" w:cs="Times New Roman"/>
              </w:rPr>
              <w:t xml:space="preserve"> </w:t>
            </w:r>
            <w:r w:rsidR="00133E14" w:rsidRPr="006D42A6">
              <w:rPr>
                <w:rFonts w:ascii="Century Gothic" w:eastAsia="Calibri" w:hAnsi="Century Gothic" w:cs="Times New Roman"/>
                <w:color w:val="FF0000"/>
              </w:rPr>
              <w:t>(ESPECIFICAR)</w:t>
            </w:r>
          </w:p>
        </w:tc>
        <w:tc>
          <w:tcPr>
            <w:tcW w:w="6682" w:type="dxa"/>
          </w:tcPr>
          <w:p w14:paraId="0077DF0D" w14:textId="76A0A6E0" w:rsidR="00CD1095" w:rsidRPr="006D42A6" w:rsidRDefault="00133E14" w:rsidP="000A13C5">
            <w:pPr>
              <w:jc w:val="center"/>
              <w:rPr>
                <w:rFonts w:ascii="Century Gothic" w:eastAsia="Calibri" w:hAnsi="Century Gothic" w:cs="Times New Roman"/>
              </w:rPr>
            </w:pPr>
            <w:r w:rsidRPr="006D42A6">
              <w:rPr>
                <w:rFonts w:ascii="Century Gothic" w:eastAsia="Calibri" w:hAnsi="Century Gothic" w:cs="Times New Roman"/>
              </w:rPr>
              <w:t xml:space="preserve"> </w:t>
            </w:r>
            <w:r w:rsidRPr="006D42A6">
              <w:rPr>
                <w:rFonts w:ascii="Century Gothic" w:eastAsia="Calibri" w:hAnsi="Century Gothic" w:cs="Times New Roman"/>
                <w:color w:val="FF0000"/>
              </w:rPr>
              <w:t>(A CUMPLIMENTAR POR LA AUTORIDAD PORTUARIA)</w:t>
            </w:r>
          </w:p>
        </w:tc>
        <w:tc>
          <w:tcPr>
            <w:tcW w:w="1273" w:type="dxa"/>
            <w:vAlign w:val="center"/>
          </w:tcPr>
          <w:p w14:paraId="11B4A77A" w14:textId="14F4B6B1"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bl>
    <w:p w14:paraId="04B8F6C5" w14:textId="31819308" w:rsidR="00CD1095" w:rsidRPr="006D42A6" w:rsidRDefault="00CD1095" w:rsidP="00CD1095">
      <w:pPr>
        <w:jc w:val="both"/>
        <w:rPr>
          <w:rFonts w:ascii="Century Gothic" w:hAnsi="Century Gothic" w:cstheme="minorHAnsi"/>
          <w:u w:val="single"/>
        </w:rPr>
      </w:pPr>
    </w:p>
    <w:tbl>
      <w:tblPr>
        <w:tblStyle w:val="Tablaconcuadrcula"/>
        <w:tblW w:w="9923" w:type="dxa"/>
        <w:tblInd w:w="-743" w:type="dxa"/>
        <w:tblLook w:val="04A0" w:firstRow="1" w:lastRow="0" w:firstColumn="1" w:lastColumn="0" w:noHBand="0" w:noVBand="1"/>
      </w:tblPr>
      <w:tblGrid>
        <w:gridCol w:w="1954"/>
        <w:gridCol w:w="6507"/>
        <w:gridCol w:w="1462"/>
      </w:tblGrid>
      <w:tr w:rsidR="00CD1095" w:rsidRPr="006D42A6" w14:paraId="4C9226AA" w14:textId="77777777" w:rsidTr="0066186D">
        <w:trPr>
          <w:tblHeader/>
        </w:trPr>
        <w:tc>
          <w:tcPr>
            <w:tcW w:w="9923" w:type="dxa"/>
            <w:gridSpan w:val="3"/>
            <w:shd w:val="clear" w:color="auto" w:fill="D9D9D9" w:themeFill="background1" w:themeFillShade="D9"/>
          </w:tcPr>
          <w:p w14:paraId="02748EAD" w14:textId="10CD09CD" w:rsidR="00CD1095" w:rsidRPr="006D42A6" w:rsidRDefault="00CD1095" w:rsidP="00410820">
            <w:pPr>
              <w:pStyle w:val="Prrafodelista"/>
              <w:numPr>
                <w:ilvl w:val="0"/>
                <w:numId w:val="102"/>
              </w:numPr>
              <w:spacing w:before="60" w:after="60"/>
              <w:jc w:val="center"/>
              <w:rPr>
                <w:rFonts w:ascii="Century Gothic" w:eastAsia="Calibri" w:hAnsi="Century Gothic" w:cs="Times New Roman"/>
                <w:b/>
                <w:u w:val="single"/>
              </w:rPr>
            </w:pPr>
            <w:r w:rsidRPr="006D42A6">
              <w:rPr>
                <w:rFonts w:ascii="Century Gothic" w:eastAsia="Calibri" w:hAnsi="Century Gothic" w:cs="Times New Roman"/>
                <w:b/>
                <w:u w:val="single"/>
              </w:rPr>
              <w:t>SERVICIO DE CARGA Y DESCARGA DE EQUIPAJES</w:t>
            </w:r>
            <w:r w:rsidR="006228A0" w:rsidRPr="006D42A6">
              <w:rPr>
                <w:rFonts w:ascii="Century Gothic" w:eastAsia="Calibri" w:hAnsi="Century Gothic" w:cs="Times New Roman"/>
                <w:b/>
                <w:u w:val="single"/>
              </w:rPr>
              <w:t xml:space="preserve"> NO ACOMPAÑADOS</w:t>
            </w:r>
            <w:r w:rsidR="006228A0" w:rsidRPr="006D42A6">
              <w:rPr>
                <w:rFonts w:ascii="Century Gothic" w:eastAsia="Calibri" w:hAnsi="Century Gothic" w:cs="Times New Roman"/>
                <w:b/>
                <w:color w:val="FF0000"/>
                <w:u w:val="single"/>
              </w:rPr>
              <w:t xml:space="preserve"> (si </w:t>
            </w:r>
            <w:r w:rsidR="00045452">
              <w:rPr>
                <w:rFonts w:ascii="Century Gothic" w:eastAsia="Calibri" w:hAnsi="Century Gothic" w:cs="Times New Roman"/>
                <w:b/>
                <w:color w:val="FF0000"/>
                <w:u w:val="single"/>
              </w:rPr>
              <w:t>no se realiza este servicio e</w:t>
            </w:r>
            <w:r w:rsidR="006228A0" w:rsidRPr="006D42A6">
              <w:rPr>
                <w:rFonts w:ascii="Century Gothic" w:eastAsia="Calibri" w:hAnsi="Century Gothic" w:cs="Times New Roman"/>
                <w:b/>
                <w:color w:val="FF0000"/>
                <w:u w:val="single"/>
              </w:rPr>
              <w:t xml:space="preserve">n régimen de transporte, eliminar </w:t>
            </w:r>
            <w:r w:rsidR="00045452">
              <w:rPr>
                <w:rFonts w:ascii="Century Gothic" w:eastAsia="Calibri" w:hAnsi="Century Gothic" w:cs="Times New Roman"/>
                <w:b/>
                <w:color w:val="FF0000"/>
                <w:u w:val="single"/>
              </w:rPr>
              <w:t>la presente</w:t>
            </w:r>
            <w:r w:rsidR="006228A0" w:rsidRPr="006D42A6">
              <w:rPr>
                <w:rFonts w:ascii="Century Gothic" w:eastAsia="Calibri" w:hAnsi="Century Gothic" w:cs="Times New Roman"/>
                <w:b/>
                <w:color w:val="FF0000"/>
                <w:u w:val="single"/>
              </w:rPr>
              <w:t xml:space="preserve"> tabla)</w:t>
            </w:r>
          </w:p>
        </w:tc>
      </w:tr>
      <w:tr w:rsidR="00CD1095" w:rsidRPr="006D42A6" w14:paraId="790EC2A5" w14:textId="77777777" w:rsidTr="0066186D">
        <w:trPr>
          <w:tblHeader/>
        </w:trPr>
        <w:tc>
          <w:tcPr>
            <w:tcW w:w="1960" w:type="dxa"/>
            <w:shd w:val="clear" w:color="auto" w:fill="D9D9D9" w:themeFill="background1" w:themeFillShade="D9"/>
            <w:vAlign w:val="center"/>
          </w:tcPr>
          <w:p w14:paraId="1DE21ADC" w14:textId="0B966C00" w:rsidR="00CD1095" w:rsidRPr="006D42A6" w:rsidRDefault="00CD1095" w:rsidP="0066186D">
            <w:pPr>
              <w:pStyle w:val="Prrafodelista"/>
              <w:ind w:left="0"/>
              <w:jc w:val="center"/>
              <w:rPr>
                <w:rFonts w:ascii="Century Gothic" w:hAnsi="Century Gothic" w:cstheme="minorHAnsi"/>
                <w:b/>
              </w:rPr>
            </w:pPr>
            <w:r w:rsidRPr="006D42A6">
              <w:rPr>
                <w:rFonts w:ascii="Century Gothic" w:hAnsi="Century Gothic" w:cstheme="minorHAnsi"/>
                <w:b/>
              </w:rPr>
              <w:t xml:space="preserve">MEDIOS </w:t>
            </w:r>
            <w:r w:rsidR="00C4546B" w:rsidRPr="006D42A6">
              <w:rPr>
                <w:rFonts w:ascii="Century Gothic" w:hAnsi="Century Gothic" w:cstheme="minorHAnsi"/>
                <w:b/>
              </w:rPr>
              <w:t>MATERIALES</w:t>
            </w:r>
          </w:p>
        </w:tc>
        <w:tc>
          <w:tcPr>
            <w:tcW w:w="6690" w:type="dxa"/>
            <w:shd w:val="clear" w:color="auto" w:fill="D9D9D9" w:themeFill="background1" w:themeFillShade="D9"/>
          </w:tcPr>
          <w:p w14:paraId="062D1EE6" w14:textId="77777777" w:rsidR="00CD1095" w:rsidRPr="006D42A6" w:rsidRDefault="00CD1095" w:rsidP="0066186D">
            <w:pPr>
              <w:pStyle w:val="Prrafodelista"/>
              <w:ind w:left="0"/>
              <w:rPr>
                <w:rFonts w:ascii="Century Gothic" w:hAnsi="Century Gothic"/>
                <w:b/>
              </w:rPr>
            </w:pPr>
          </w:p>
          <w:p w14:paraId="0C072125" w14:textId="77777777" w:rsidR="00CD1095" w:rsidRPr="006D42A6" w:rsidRDefault="00CD1095" w:rsidP="0066186D">
            <w:pPr>
              <w:pStyle w:val="Prrafodelista"/>
              <w:ind w:left="0"/>
              <w:jc w:val="center"/>
              <w:rPr>
                <w:rFonts w:ascii="Century Gothic" w:hAnsi="Century Gothic"/>
                <w:b/>
              </w:rPr>
            </w:pPr>
            <w:r w:rsidRPr="006D42A6">
              <w:rPr>
                <w:rFonts w:ascii="Century Gothic" w:hAnsi="Century Gothic"/>
                <w:b/>
              </w:rPr>
              <w:t>Características de los Medios Materiales</w:t>
            </w:r>
          </w:p>
        </w:tc>
        <w:tc>
          <w:tcPr>
            <w:tcW w:w="1273" w:type="dxa"/>
            <w:shd w:val="clear" w:color="auto" w:fill="D9D9D9" w:themeFill="background1" w:themeFillShade="D9"/>
            <w:vAlign w:val="center"/>
          </w:tcPr>
          <w:p w14:paraId="088F35C7" w14:textId="77777777" w:rsidR="00CD1095" w:rsidRPr="006D42A6" w:rsidRDefault="00CD1095" w:rsidP="0066186D">
            <w:pPr>
              <w:pStyle w:val="Prrafodelista"/>
              <w:ind w:left="0"/>
              <w:jc w:val="center"/>
              <w:rPr>
                <w:rFonts w:ascii="Century Gothic" w:hAnsi="Century Gothic" w:cstheme="minorHAnsi"/>
                <w:b/>
              </w:rPr>
            </w:pPr>
            <w:r w:rsidRPr="006D42A6">
              <w:rPr>
                <w:rFonts w:ascii="Century Gothic" w:hAnsi="Century Gothic" w:cstheme="minorHAnsi"/>
                <w:b/>
              </w:rPr>
              <w:t>N.º DE MEDIOS MATERIALES MÍNIMOS</w:t>
            </w:r>
          </w:p>
        </w:tc>
      </w:tr>
      <w:tr w:rsidR="00CD1095" w:rsidRPr="006D42A6" w14:paraId="1C35FD21" w14:textId="77777777" w:rsidTr="0066186D">
        <w:tc>
          <w:tcPr>
            <w:tcW w:w="1960" w:type="dxa"/>
            <w:vAlign w:val="center"/>
          </w:tcPr>
          <w:p w14:paraId="464E2C5A" w14:textId="77777777" w:rsidR="00CD1095" w:rsidRPr="006D42A6" w:rsidRDefault="00CD1095" w:rsidP="0066186D">
            <w:pPr>
              <w:jc w:val="center"/>
              <w:rPr>
                <w:rFonts w:ascii="Century Gothic" w:hAnsi="Century Gothic" w:cstheme="minorHAnsi"/>
              </w:rPr>
            </w:pPr>
            <w:r w:rsidRPr="006D42A6">
              <w:rPr>
                <w:rFonts w:ascii="Century Gothic" w:hAnsi="Century Gothic" w:cstheme="minorHAnsi"/>
              </w:rPr>
              <w:t>Carretilla elevadora</w:t>
            </w:r>
          </w:p>
        </w:tc>
        <w:tc>
          <w:tcPr>
            <w:tcW w:w="6690" w:type="dxa"/>
          </w:tcPr>
          <w:p w14:paraId="40084EA3" w14:textId="2E85BD95" w:rsidR="00CD1095" w:rsidRPr="006D42A6" w:rsidRDefault="00CD1095" w:rsidP="0066186D">
            <w:pPr>
              <w:jc w:val="both"/>
              <w:rPr>
                <w:rFonts w:ascii="Century Gothic" w:eastAsia="Calibri" w:hAnsi="Century Gothic" w:cs="Times New Roman"/>
              </w:rPr>
            </w:pPr>
            <w:r w:rsidRPr="006D42A6">
              <w:rPr>
                <w:rFonts w:ascii="Century Gothic" w:eastAsia="Calibri" w:hAnsi="Century Gothic" w:cs="Times New Roman"/>
              </w:rPr>
              <w:t>Carga máxima como mínimo de</w:t>
            </w:r>
            <w:r w:rsidR="00133E14" w:rsidRPr="006D42A6">
              <w:rPr>
                <w:rFonts w:ascii="Century Gothic" w:eastAsia="Calibri" w:hAnsi="Century Gothic" w:cs="Times New Roman"/>
              </w:rPr>
              <w:t xml:space="preserve"> </w:t>
            </w:r>
            <w:r w:rsidR="00133E14" w:rsidRPr="006D42A6">
              <w:rPr>
                <w:rFonts w:ascii="Century Gothic" w:eastAsia="Calibri" w:hAnsi="Century Gothic" w:cs="Times New Roman"/>
                <w:color w:val="FF0000"/>
              </w:rPr>
              <w:t>XXX</w:t>
            </w:r>
            <w:r w:rsidRPr="006D42A6">
              <w:rPr>
                <w:rFonts w:ascii="Century Gothic" w:eastAsia="Calibri" w:hAnsi="Century Gothic" w:cs="Times New Roman"/>
              </w:rPr>
              <w:t xml:space="preserve"> kg.</w:t>
            </w:r>
          </w:p>
        </w:tc>
        <w:tc>
          <w:tcPr>
            <w:tcW w:w="1273" w:type="dxa"/>
            <w:vAlign w:val="center"/>
          </w:tcPr>
          <w:p w14:paraId="19BDAA2B" w14:textId="539C9CE5" w:rsidR="00CD1095" w:rsidRPr="006D42A6" w:rsidRDefault="00133E14" w:rsidP="00133E14">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3CA85F98" w14:textId="77777777" w:rsidTr="0066186D">
        <w:tc>
          <w:tcPr>
            <w:tcW w:w="1960" w:type="dxa"/>
            <w:vAlign w:val="center"/>
          </w:tcPr>
          <w:p w14:paraId="5E3C95BB" w14:textId="77777777" w:rsidR="00CD1095" w:rsidRPr="006D42A6" w:rsidRDefault="00CD1095" w:rsidP="0066186D">
            <w:pPr>
              <w:jc w:val="center"/>
              <w:rPr>
                <w:rFonts w:ascii="Century Gothic" w:eastAsia="Calibri" w:hAnsi="Century Gothic" w:cs="Times New Roman"/>
              </w:rPr>
            </w:pPr>
            <w:r w:rsidRPr="006D42A6">
              <w:rPr>
                <w:rFonts w:ascii="Century Gothic" w:hAnsi="Century Gothic" w:cstheme="minorHAnsi"/>
              </w:rPr>
              <w:t>Carros portamaletas</w:t>
            </w:r>
          </w:p>
        </w:tc>
        <w:tc>
          <w:tcPr>
            <w:tcW w:w="6690" w:type="dxa"/>
          </w:tcPr>
          <w:p w14:paraId="5549105B" w14:textId="763AF47D" w:rsidR="00CD1095" w:rsidRPr="006D42A6" w:rsidRDefault="00CD1095" w:rsidP="0066186D">
            <w:pPr>
              <w:jc w:val="both"/>
              <w:rPr>
                <w:rFonts w:ascii="Century Gothic" w:eastAsia="Calibri" w:hAnsi="Century Gothic" w:cs="Times New Roman"/>
                <w:highlight w:val="yellow"/>
              </w:rPr>
            </w:pPr>
            <w:r w:rsidRPr="006D42A6">
              <w:rPr>
                <w:rFonts w:ascii="Century Gothic" w:eastAsia="Calibri" w:hAnsi="Century Gothic" w:cs="Times New Roman"/>
              </w:rPr>
              <w:t>Capacidad total mínima de</w:t>
            </w:r>
            <w:r w:rsidR="00133E14" w:rsidRPr="006D42A6">
              <w:rPr>
                <w:rFonts w:ascii="Century Gothic" w:eastAsia="Calibri" w:hAnsi="Century Gothic" w:cs="Times New Roman"/>
              </w:rPr>
              <w:t xml:space="preserve"> </w:t>
            </w:r>
            <w:r w:rsidR="00133E14"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m3. </w:t>
            </w:r>
          </w:p>
        </w:tc>
        <w:tc>
          <w:tcPr>
            <w:tcW w:w="1273" w:type="dxa"/>
            <w:vAlign w:val="center"/>
          </w:tcPr>
          <w:p w14:paraId="6F0562B3" w14:textId="7493BB52"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039B6BEA" w14:textId="77777777" w:rsidTr="0066186D">
        <w:trPr>
          <w:trHeight w:val="302"/>
        </w:trPr>
        <w:tc>
          <w:tcPr>
            <w:tcW w:w="1960" w:type="dxa"/>
            <w:vAlign w:val="center"/>
          </w:tcPr>
          <w:p w14:paraId="226819B8" w14:textId="6751620F" w:rsidR="00CD1095" w:rsidRPr="006D42A6" w:rsidRDefault="00CD1095" w:rsidP="0066186D">
            <w:pPr>
              <w:jc w:val="center"/>
              <w:rPr>
                <w:rFonts w:ascii="Century Gothic" w:eastAsia="Calibri" w:hAnsi="Century Gothic" w:cs="Times New Roman"/>
              </w:rPr>
            </w:pPr>
            <w:r w:rsidRPr="006D42A6">
              <w:rPr>
                <w:rFonts w:ascii="Century Gothic" w:hAnsi="Century Gothic" w:cstheme="minorHAnsi"/>
              </w:rPr>
              <w:t xml:space="preserve">Cinta transportadora </w:t>
            </w:r>
            <w:r w:rsidRPr="006D42A6">
              <w:rPr>
                <w:rFonts w:ascii="Century Gothic" w:hAnsi="Century Gothic" w:cstheme="minorHAnsi"/>
              </w:rPr>
              <w:lastRenderedPageBreak/>
              <w:t xml:space="preserve">de equipaje </w:t>
            </w:r>
            <w:r w:rsidR="00947228" w:rsidRPr="006D42A6">
              <w:rPr>
                <w:rFonts w:ascii="Century Gothic" w:hAnsi="Century Gothic" w:cstheme="minorHAnsi"/>
              </w:rPr>
              <w:t>facturados</w:t>
            </w:r>
          </w:p>
        </w:tc>
        <w:tc>
          <w:tcPr>
            <w:tcW w:w="6690" w:type="dxa"/>
          </w:tcPr>
          <w:p w14:paraId="0EAF76F9" w14:textId="3B03FEAA" w:rsidR="00CD1095" w:rsidRPr="006D42A6" w:rsidRDefault="00CD1095" w:rsidP="0066186D">
            <w:pPr>
              <w:jc w:val="both"/>
              <w:rPr>
                <w:rFonts w:ascii="Century Gothic" w:eastAsia="Calibri" w:hAnsi="Century Gothic" w:cs="Times New Roman"/>
                <w:highlight w:val="yellow"/>
              </w:rPr>
            </w:pPr>
            <w:r w:rsidRPr="006D42A6">
              <w:rPr>
                <w:rFonts w:ascii="Century Gothic" w:eastAsia="Calibri" w:hAnsi="Century Gothic" w:cs="Times New Roman"/>
              </w:rPr>
              <w:lastRenderedPageBreak/>
              <w:t xml:space="preserve">Mínimo de </w:t>
            </w:r>
            <w:r w:rsidR="00133E14"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 de longitud y una anchura de</w:t>
            </w:r>
            <w:r w:rsidR="00133E14" w:rsidRPr="006D42A6">
              <w:rPr>
                <w:rFonts w:ascii="Century Gothic" w:eastAsia="Calibri" w:hAnsi="Century Gothic" w:cs="Times New Roman"/>
              </w:rPr>
              <w:t xml:space="preserve"> </w:t>
            </w:r>
            <w:r w:rsidR="00133E14" w:rsidRPr="006D42A6">
              <w:rPr>
                <w:rFonts w:ascii="Century Gothic" w:eastAsia="Calibri" w:hAnsi="Century Gothic" w:cs="Times New Roman"/>
                <w:color w:val="FF0000"/>
              </w:rPr>
              <w:t>XXX</w:t>
            </w:r>
            <w:r w:rsidRPr="006D42A6">
              <w:rPr>
                <w:rFonts w:ascii="Century Gothic" w:eastAsia="Calibri" w:hAnsi="Century Gothic" w:cs="Times New Roman"/>
              </w:rPr>
              <w:t xml:space="preserve"> m: Deberá disponer de sistemas de enganche adecuados a </w:t>
            </w:r>
            <w:r w:rsidRPr="006D42A6">
              <w:rPr>
                <w:rFonts w:ascii="Century Gothic" w:eastAsia="Calibri" w:hAnsi="Century Gothic" w:cs="Times New Roman"/>
              </w:rPr>
              <w:lastRenderedPageBreak/>
              <w:t>las características de los buques adscritos al tráfico objeto del servicio y con capacidad de gestión de equipajes</w:t>
            </w:r>
            <w:r w:rsidR="00947228" w:rsidRPr="006D42A6">
              <w:rPr>
                <w:rFonts w:ascii="Century Gothic" w:eastAsia="Calibri" w:hAnsi="Century Gothic" w:cs="Times New Roman"/>
              </w:rPr>
              <w:t xml:space="preserve"> facturados</w:t>
            </w:r>
            <w:r w:rsidRPr="006D42A6">
              <w:rPr>
                <w:rFonts w:ascii="Century Gothic" w:eastAsia="Calibri" w:hAnsi="Century Gothic" w:cs="Times New Roman"/>
              </w:rPr>
              <w:t xml:space="preserve"> suficiente para realizar la operación de carga/descarga de equipajes</w:t>
            </w:r>
            <w:r w:rsidR="00947228" w:rsidRPr="006D42A6">
              <w:rPr>
                <w:rFonts w:ascii="Century Gothic" w:eastAsia="Calibri" w:hAnsi="Century Gothic" w:cs="Times New Roman"/>
              </w:rPr>
              <w:t xml:space="preserve"> facturados</w:t>
            </w:r>
            <w:r w:rsidRPr="006D42A6">
              <w:rPr>
                <w:rFonts w:ascii="Century Gothic" w:eastAsia="Calibri" w:hAnsi="Century Gothic" w:cs="Times New Roman"/>
              </w:rPr>
              <w:t xml:space="preserve"> sin causar demoras. </w:t>
            </w:r>
          </w:p>
        </w:tc>
        <w:tc>
          <w:tcPr>
            <w:tcW w:w="1273" w:type="dxa"/>
            <w:vAlign w:val="center"/>
          </w:tcPr>
          <w:p w14:paraId="7C73DABC" w14:textId="646E0E63" w:rsidR="00CD1095" w:rsidRPr="006D42A6" w:rsidRDefault="00133E14"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CD1095" w:rsidRPr="006D42A6" w14:paraId="4E46EC78" w14:textId="77777777" w:rsidTr="0066186D">
        <w:tc>
          <w:tcPr>
            <w:tcW w:w="1960" w:type="dxa"/>
            <w:vAlign w:val="center"/>
          </w:tcPr>
          <w:p w14:paraId="7C87AF2B" w14:textId="77777777" w:rsidR="00CD1095" w:rsidRPr="006D42A6" w:rsidRDefault="00CD1095" w:rsidP="0066186D">
            <w:pPr>
              <w:jc w:val="center"/>
              <w:rPr>
                <w:rFonts w:ascii="Century Gothic" w:eastAsia="Calibri" w:hAnsi="Century Gothic" w:cs="Times New Roman"/>
              </w:rPr>
            </w:pPr>
            <w:r w:rsidRPr="006D42A6">
              <w:rPr>
                <w:rFonts w:ascii="Century Gothic" w:hAnsi="Century Gothic" w:cstheme="minorHAnsi"/>
              </w:rPr>
              <w:t>Equipos de exploración de equipajes facturados</w:t>
            </w:r>
          </w:p>
        </w:tc>
        <w:tc>
          <w:tcPr>
            <w:tcW w:w="6690" w:type="dxa"/>
          </w:tcPr>
          <w:p w14:paraId="7C58098A" w14:textId="659ABD9E" w:rsidR="00CD1095" w:rsidRPr="006D42A6" w:rsidRDefault="00CD1095" w:rsidP="0066186D">
            <w:pPr>
              <w:jc w:val="both"/>
              <w:rPr>
                <w:rFonts w:ascii="Century Gothic" w:eastAsia="Calibri" w:hAnsi="Century Gothic" w:cs="Times New Roman"/>
                <w:highlight w:val="yellow"/>
              </w:rPr>
            </w:pPr>
            <w:r w:rsidRPr="006D42A6">
              <w:rPr>
                <w:rFonts w:ascii="Century Gothic" w:eastAsia="Calibri" w:hAnsi="Century Gothic" w:cs="Times New Roman"/>
              </w:rPr>
              <w:t xml:space="preserve">Tendrán </w:t>
            </w:r>
            <w:r w:rsidR="00F204BE" w:rsidRPr="006D42A6">
              <w:rPr>
                <w:rFonts w:ascii="Century Gothic" w:eastAsia="Calibri" w:hAnsi="Century Gothic" w:cs="Times New Roman"/>
              </w:rPr>
              <w:t xml:space="preserve">las </w:t>
            </w:r>
            <w:r w:rsidR="005D35F6" w:rsidRPr="006D42A6">
              <w:rPr>
                <w:rFonts w:ascii="Century Gothic" w:eastAsia="Calibri" w:hAnsi="Century Gothic" w:cs="Times New Roman"/>
              </w:rPr>
              <w:t xml:space="preserve">siguientes </w:t>
            </w:r>
            <w:r w:rsidRPr="006D42A6">
              <w:rPr>
                <w:rFonts w:ascii="Century Gothic" w:eastAsia="Calibri" w:hAnsi="Century Gothic" w:cs="Times New Roman"/>
              </w:rPr>
              <w:t>características</w:t>
            </w:r>
            <w:r w:rsidR="00F204BE" w:rsidRPr="006D42A6">
              <w:rPr>
                <w:rFonts w:ascii="Century Gothic" w:eastAsia="Calibri" w:hAnsi="Century Gothic" w:cs="Times New Roman"/>
              </w:rPr>
              <w:t xml:space="preserve">: </w:t>
            </w:r>
            <w:r w:rsidR="00F204BE" w:rsidRPr="006D42A6">
              <w:rPr>
                <w:rFonts w:ascii="Century Gothic" w:eastAsia="Calibri" w:hAnsi="Century Gothic" w:cs="Times New Roman"/>
                <w:color w:val="FF0000"/>
              </w:rPr>
              <w:t>(A CUMPLIMENTAR POR LA AUTORIDAD PORTUARIA)</w:t>
            </w:r>
          </w:p>
        </w:tc>
        <w:tc>
          <w:tcPr>
            <w:tcW w:w="1273" w:type="dxa"/>
            <w:vAlign w:val="center"/>
          </w:tcPr>
          <w:p w14:paraId="5872FC53" w14:textId="4F7EC86F" w:rsidR="00CD1095" w:rsidRPr="006D42A6" w:rsidRDefault="00F204B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CD1095" w:rsidRPr="006D42A6" w14:paraId="5B7E97C3" w14:textId="77777777" w:rsidTr="0066186D">
        <w:trPr>
          <w:trHeight w:val="841"/>
        </w:trPr>
        <w:tc>
          <w:tcPr>
            <w:tcW w:w="1960" w:type="dxa"/>
            <w:vAlign w:val="center"/>
          </w:tcPr>
          <w:p w14:paraId="11EA9C27" w14:textId="052011B6" w:rsidR="00CD1095" w:rsidRPr="006D42A6" w:rsidRDefault="00CD1095" w:rsidP="0066186D">
            <w:pPr>
              <w:jc w:val="center"/>
              <w:rPr>
                <w:rFonts w:ascii="Century Gothic" w:eastAsia="Calibri" w:hAnsi="Century Gothic" w:cs="Times New Roman"/>
              </w:rPr>
            </w:pPr>
            <w:r w:rsidRPr="006D42A6">
              <w:rPr>
                <w:rFonts w:ascii="Century Gothic" w:eastAsia="Calibri" w:hAnsi="Century Gothic" w:cs="Times New Roman"/>
              </w:rPr>
              <w:t xml:space="preserve">Otros a determinar </w:t>
            </w:r>
            <w:r w:rsidR="00F204BE" w:rsidRPr="006D42A6">
              <w:rPr>
                <w:rFonts w:ascii="Century Gothic" w:eastAsia="Calibri" w:hAnsi="Century Gothic" w:cs="Times New Roman"/>
                <w:color w:val="FF0000"/>
              </w:rPr>
              <w:t>(ESPECIFICAR)</w:t>
            </w:r>
          </w:p>
        </w:tc>
        <w:tc>
          <w:tcPr>
            <w:tcW w:w="6690" w:type="dxa"/>
          </w:tcPr>
          <w:p w14:paraId="70752E80" w14:textId="35DC4D66" w:rsidR="00CD1095" w:rsidRPr="006D42A6" w:rsidRDefault="00F204BE" w:rsidP="000A13C5">
            <w:pPr>
              <w:pStyle w:val="Prrafodelista"/>
              <w:spacing w:before="60" w:after="60"/>
              <w:ind w:left="360"/>
              <w:jc w:val="center"/>
              <w:rPr>
                <w:rFonts w:ascii="Century Gothic" w:eastAsia="Calibri" w:hAnsi="Century Gothic" w:cs="Times New Roman"/>
              </w:rPr>
            </w:pPr>
            <w:r w:rsidRPr="006D42A6">
              <w:rPr>
                <w:rFonts w:ascii="Century Gothic" w:eastAsia="Calibri" w:hAnsi="Century Gothic" w:cs="Times New Roman"/>
                <w:color w:val="FF0000"/>
              </w:rPr>
              <w:t>(A CUMPLIMENTAR POR LA AUTORIDAD PORTUARIA)</w:t>
            </w:r>
          </w:p>
        </w:tc>
        <w:tc>
          <w:tcPr>
            <w:tcW w:w="1273" w:type="dxa"/>
            <w:vAlign w:val="center"/>
          </w:tcPr>
          <w:p w14:paraId="5A85D664" w14:textId="62C0995B" w:rsidR="00CD1095" w:rsidRPr="006D42A6" w:rsidRDefault="00F204B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bl>
    <w:p w14:paraId="4705E66B" w14:textId="48657DDC" w:rsidR="00C62CFB" w:rsidRPr="006D42A6" w:rsidRDefault="00C62CFB" w:rsidP="0016244C">
      <w:pPr>
        <w:pStyle w:val="Prrafodelista"/>
        <w:ind w:left="1080"/>
        <w:jc w:val="both"/>
        <w:rPr>
          <w:rFonts w:ascii="Century Gothic" w:hAnsi="Century Gothic" w:cstheme="minorHAnsi"/>
        </w:rPr>
      </w:pPr>
    </w:p>
    <w:tbl>
      <w:tblPr>
        <w:tblStyle w:val="Tablaconcuadrcula"/>
        <w:tblW w:w="9923" w:type="dxa"/>
        <w:tblInd w:w="-743" w:type="dxa"/>
        <w:tblLook w:val="04A0" w:firstRow="1" w:lastRow="0" w:firstColumn="1" w:lastColumn="0" w:noHBand="0" w:noVBand="1"/>
      </w:tblPr>
      <w:tblGrid>
        <w:gridCol w:w="2818"/>
        <w:gridCol w:w="5643"/>
        <w:gridCol w:w="1462"/>
      </w:tblGrid>
      <w:tr w:rsidR="009A01FB" w:rsidRPr="006D42A6" w14:paraId="54438EB0" w14:textId="77777777" w:rsidTr="00514AE9">
        <w:trPr>
          <w:tblHeader/>
        </w:trPr>
        <w:tc>
          <w:tcPr>
            <w:tcW w:w="9923" w:type="dxa"/>
            <w:gridSpan w:val="3"/>
            <w:shd w:val="clear" w:color="auto" w:fill="D9D9D9" w:themeFill="background1" w:themeFillShade="D9"/>
          </w:tcPr>
          <w:p w14:paraId="69329323" w14:textId="55498509" w:rsidR="009A01FB" w:rsidRPr="006D42A6" w:rsidRDefault="009A01FB" w:rsidP="00410820">
            <w:pPr>
              <w:pStyle w:val="Prrafodelista"/>
              <w:numPr>
                <w:ilvl w:val="0"/>
                <w:numId w:val="102"/>
              </w:numPr>
              <w:spacing w:before="60" w:after="60"/>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CARGA Y DESCARGA DE </w:t>
            </w:r>
            <w:r w:rsidR="00483B20" w:rsidRPr="006D42A6">
              <w:rPr>
                <w:rFonts w:ascii="Century Gothic" w:eastAsia="Calibri" w:hAnsi="Century Gothic" w:cs="Times New Roman"/>
                <w:b/>
                <w:u w:val="single"/>
              </w:rPr>
              <w:t>VEHÍCULOS</w:t>
            </w:r>
            <w:r w:rsidR="00D66E0F" w:rsidRPr="006D42A6">
              <w:rPr>
                <w:rFonts w:ascii="Century Gothic" w:eastAsia="Calibri" w:hAnsi="Century Gothic" w:cs="Times New Roman"/>
                <w:b/>
                <w:u w:val="single"/>
              </w:rPr>
              <w:t xml:space="preserve"> EN RÉGIMEN DE PASAJE</w:t>
            </w:r>
          </w:p>
        </w:tc>
      </w:tr>
      <w:tr w:rsidR="009A01FB" w:rsidRPr="006D42A6" w14:paraId="52BA1E91" w14:textId="77777777" w:rsidTr="009A1C90">
        <w:trPr>
          <w:tblHeader/>
        </w:trPr>
        <w:tc>
          <w:tcPr>
            <w:tcW w:w="2846" w:type="dxa"/>
            <w:shd w:val="clear" w:color="auto" w:fill="D9D9D9" w:themeFill="background1" w:themeFillShade="D9"/>
            <w:vAlign w:val="center"/>
          </w:tcPr>
          <w:p w14:paraId="3EC5E222" w14:textId="0A4AFE7F" w:rsidR="009A01FB" w:rsidRPr="006D42A6" w:rsidRDefault="009A01FB" w:rsidP="00514AE9">
            <w:pPr>
              <w:pStyle w:val="Prrafodelista"/>
              <w:ind w:left="0"/>
              <w:jc w:val="center"/>
              <w:rPr>
                <w:rFonts w:ascii="Century Gothic" w:hAnsi="Century Gothic" w:cstheme="minorHAnsi"/>
                <w:b/>
              </w:rPr>
            </w:pPr>
            <w:r w:rsidRPr="006D42A6">
              <w:rPr>
                <w:rFonts w:ascii="Century Gothic" w:hAnsi="Century Gothic" w:cstheme="minorHAnsi"/>
                <w:b/>
              </w:rPr>
              <w:t xml:space="preserve">MEDIOS </w:t>
            </w:r>
            <w:r w:rsidR="00C4546B" w:rsidRPr="006D42A6">
              <w:rPr>
                <w:rFonts w:ascii="Century Gothic" w:hAnsi="Century Gothic" w:cstheme="minorHAnsi"/>
                <w:b/>
              </w:rPr>
              <w:t>MATERIALES</w:t>
            </w:r>
          </w:p>
        </w:tc>
        <w:tc>
          <w:tcPr>
            <w:tcW w:w="5729" w:type="dxa"/>
            <w:shd w:val="clear" w:color="auto" w:fill="D9D9D9" w:themeFill="background1" w:themeFillShade="D9"/>
          </w:tcPr>
          <w:p w14:paraId="48811748" w14:textId="77777777" w:rsidR="009A01FB" w:rsidRPr="006D42A6" w:rsidRDefault="009A01FB" w:rsidP="00514AE9">
            <w:pPr>
              <w:pStyle w:val="Prrafodelista"/>
              <w:ind w:left="0"/>
              <w:rPr>
                <w:rFonts w:ascii="Century Gothic" w:hAnsi="Century Gothic"/>
                <w:b/>
              </w:rPr>
            </w:pPr>
          </w:p>
          <w:p w14:paraId="1B66F256" w14:textId="77777777" w:rsidR="009A01FB" w:rsidRPr="006D42A6" w:rsidRDefault="009A01FB" w:rsidP="00514AE9">
            <w:pPr>
              <w:pStyle w:val="Prrafodelista"/>
              <w:ind w:left="0"/>
              <w:jc w:val="center"/>
              <w:rPr>
                <w:rFonts w:ascii="Century Gothic" w:hAnsi="Century Gothic"/>
                <w:b/>
              </w:rPr>
            </w:pPr>
            <w:r w:rsidRPr="006D42A6">
              <w:rPr>
                <w:rFonts w:ascii="Century Gothic" w:hAnsi="Century Gothic"/>
                <w:b/>
              </w:rPr>
              <w:t>Características de los Medios Materiales</w:t>
            </w:r>
          </w:p>
        </w:tc>
        <w:tc>
          <w:tcPr>
            <w:tcW w:w="1348" w:type="dxa"/>
            <w:shd w:val="clear" w:color="auto" w:fill="D9D9D9" w:themeFill="background1" w:themeFillShade="D9"/>
            <w:vAlign w:val="center"/>
          </w:tcPr>
          <w:p w14:paraId="576B842A" w14:textId="77777777" w:rsidR="009A01FB" w:rsidRPr="006D42A6" w:rsidRDefault="009A01FB" w:rsidP="00514AE9">
            <w:pPr>
              <w:pStyle w:val="Prrafodelista"/>
              <w:ind w:left="0"/>
              <w:jc w:val="center"/>
              <w:rPr>
                <w:rFonts w:ascii="Century Gothic" w:hAnsi="Century Gothic" w:cstheme="minorHAnsi"/>
                <w:b/>
              </w:rPr>
            </w:pPr>
            <w:r w:rsidRPr="006D42A6">
              <w:rPr>
                <w:rFonts w:ascii="Century Gothic" w:hAnsi="Century Gothic" w:cstheme="minorHAnsi"/>
                <w:b/>
              </w:rPr>
              <w:t>N.º DE MEDIOS MATERIALES MÍNIMOS</w:t>
            </w:r>
          </w:p>
        </w:tc>
      </w:tr>
      <w:tr w:rsidR="009A1C90" w:rsidRPr="006D42A6" w14:paraId="75D9450B" w14:textId="77777777" w:rsidTr="009A1C90">
        <w:tc>
          <w:tcPr>
            <w:tcW w:w="2846" w:type="dxa"/>
            <w:vAlign w:val="center"/>
          </w:tcPr>
          <w:p w14:paraId="49337C50" w14:textId="3335AABC" w:rsidR="009A1C90" w:rsidRPr="006D42A6" w:rsidRDefault="009A1C90" w:rsidP="009A1C90">
            <w:pPr>
              <w:jc w:val="center"/>
              <w:rPr>
                <w:rFonts w:ascii="Century Gothic" w:hAnsi="Century Gothic" w:cstheme="minorHAnsi"/>
              </w:rPr>
            </w:pPr>
            <w:r w:rsidRPr="006D42A6">
              <w:rPr>
                <w:rFonts w:ascii="Century Gothic" w:hAnsi="Century Gothic" w:cstheme="minorHAnsi"/>
              </w:rPr>
              <w:t>Equipo de</w:t>
            </w:r>
            <w:r w:rsidRPr="006D42A6">
              <w:rPr>
                <w:rFonts w:ascii="Century Gothic" w:eastAsia="Calibri" w:hAnsi="Century Gothic" w:cs="Times New Roman"/>
                <w:b/>
              </w:rPr>
              <w:t xml:space="preserve"> </w:t>
            </w:r>
            <w:r w:rsidRPr="006D42A6">
              <w:rPr>
                <w:rFonts w:ascii="Century Gothic" w:hAnsi="Century Gothic" w:cstheme="minorHAnsi"/>
              </w:rPr>
              <w:t>señalización portátil</w:t>
            </w:r>
          </w:p>
        </w:tc>
        <w:tc>
          <w:tcPr>
            <w:tcW w:w="5729" w:type="dxa"/>
          </w:tcPr>
          <w:p w14:paraId="5734E885" w14:textId="69408794" w:rsidR="009A1C90" w:rsidRPr="006D42A6" w:rsidRDefault="009A1C90" w:rsidP="009A1C90">
            <w:pPr>
              <w:jc w:val="both"/>
              <w:rPr>
                <w:rFonts w:ascii="Century Gothic" w:eastAsia="Calibri" w:hAnsi="Century Gothic" w:cs="Times New Roman"/>
              </w:rPr>
            </w:pPr>
            <w:r w:rsidRPr="006D42A6">
              <w:rPr>
                <w:rFonts w:ascii="Century Gothic" w:eastAsia="Calibri" w:hAnsi="Century Gothic" w:cs="Times New Roman"/>
              </w:rPr>
              <w:t xml:space="preserve">Se exige a los titulares la disponibilidad de vallas, conos, cinta, señales manuales y señales verticales de las siguientes características: </w:t>
            </w:r>
            <w:r w:rsidRPr="006D42A6">
              <w:rPr>
                <w:rFonts w:ascii="Century Gothic" w:eastAsia="Calibri" w:hAnsi="Century Gothic" w:cs="Times New Roman"/>
                <w:color w:val="FF0000"/>
              </w:rPr>
              <w:t>(A CUMPLIMENTAR POR LA AUTORIDAD PORTUARIA)</w:t>
            </w:r>
          </w:p>
        </w:tc>
        <w:tc>
          <w:tcPr>
            <w:tcW w:w="1348" w:type="dxa"/>
            <w:vAlign w:val="center"/>
          </w:tcPr>
          <w:p w14:paraId="23C91FE4" w14:textId="1A73A6F5" w:rsidR="009A1C90" w:rsidRPr="006D42A6" w:rsidRDefault="009A1C90" w:rsidP="009A1C90">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9A1C90" w:rsidRPr="006D42A6" w14:paraId="399BEFAC" w14:textId="77777777" w:rsidTr="009A1C90">
        <w:trPr>
          <w:trHeight w:val="841"/>
        </w:trPr>
        <w:tc>
          <w:tcPr>
            <w:tcW w:w="2846" w:type="dxa"/>
            <w:vAlign w:val="center"/>
          </w:tcPr>
          <w:p w14:paraId="56D16E80" w14:textId="78BE8C01" w:rsidR="009A1C90" w:rsidRPr="006D42A6" w:rsidRDefault="009A1C90" w:rsidP="009A1C90">
            <w:pPr>
              <w:jc w:val="center"/>
              <w:rPr>
                <w:rFonts w:ascii="Century Gothic" w:eastAsia="Calibri" w:hAnsi="Century Gothic" w:cs="Times New Roman"/>
              </w:rPr>
            </w:pPr>
            <w:r w:rsidRPr="006D42A6">
              <w:rPr>
                <w:rFonts w:ascii="Century Gothic" w:eastAsia="Calibri" w:hAnsi="Century Gothic" w:cs="Times New Roman"/>
              </w:rPr>
              <w:t>Equipos para el control de seguridad en la carga y descarga de vehículos en régimen de pasaje</w:t>
            </w:r>
          </w:p>
        </w:tc>
        <w:tc>
          <w:tcPr>
            <w:tcW w:w="5729" w:type="dxa"/>
          </w:tcPr>
          <w:p w14:paraId="3B8909A7" w14:textId="73702E26" w:rsidR="009A1C90" w:rsidRPr="006D42A6" w:rsidRDefault="009A1C90" w:rsidP="009A1C90">
            <w:pPr>
              <w:pStyle w:val="Prrafodelista"/>
              <w:spacing w:before="60" w:after="60"/>
              <w:ind w:left="-86"/>
              <w:jc w:val="both"/>
              <w:rPr>
                <w:rFonts w:ascii="Century Gothic" w:hAnsi="Century Gothic"/>
                <w:highlight w:val="green"/>
              </w:rPr>
            </w:pPr>
            <w:r w:rsidRPr="006D42A6">
              <w:rPr>
                <w:rFonts w:ascii="Century Gothic" w:eastAsia="Calibri" w:hAnsi="Century Gothic" w:cs="Times New Roman"/>
              </w:rPr>
              <w:t xml:space="preserve">Se exige a los titulares la disponibilidad de equipos de control de seguridad en la carga y descarga de vehículos en régimen de pasaje de las siguientes características: </w:t>
            </w:r>
            <w:r w:rsidRPr="006D42A6">
              <w:rPr>
                <w:rFonts w:ascii="Century Gothic" w:eastAsia="Calibri" w:hAnsi="Century Gothic" w:cs="Times New Roman"/>
                <w:color w:val="FF0000"/>
              </w:rPr>
              <w:t>(A CUMPLIMENTAR POR LA AUTORIDAD PORTUARIA)</w:t>
            </w:r>
          </w:p>
        </w:tc>
        <w:tc>
          <w:tcPr>
            <w:tcW w:w="1348" w:type="dxa"/>
            <w:vAlign w:val="center"/>
          </w:tcPr>
          <w:p w14:paraId="13442DC1" w14:textId="3CC0A7FB" w:rsidR="009A1C90" w:rsidRPr="006D42A6" w:rsidRDefault="009A1C90" w:rsidP="009A1C90">
            <w:pPr>
              <w:pStyle w:val="Prrafodelista"/>
              <w:ind w:left="0"/>
              <w:jc w:val="center"/>
              <w:rPr>
                <w:rFonts w:ascii="Century Gothic" w:hAnsi="Century Gothic"/>
                <w:color w:val="FF0000"/>
                <w:highlight w:val="green"/>
              </w:rPr>
            </w:pPr>
            <w:r w:rsidRPr="006D42A6">
              <w:rPr>
                <w:rFonts w:ascii="Century Gothic" w:hAnsi="Century Gothic" w:cstheme="minorHAnsi"/>
                <w:color w:val="FF0000"/>
              </w:rPr>
              <w:t>XX</w:t>
            </w:r>
          </w:p>
        </w:tc>
      </w:tr>
      <w:tr w:rsidR="009A1C90" w:rsidRPr="006D42A6" w14:paraId="677E66F3" w14:textId="77777777" w:rsidTr="009A1C90">
        <w:trPr>
          <w:trHeight w:val="841"/>
        </w:trPr>
        <w:tc>
          <w:tcPr>
            <w:tcW w:w="2846" w:type="dxa"/>
            <w:vAlign w:val="center"/>
          </w:tcPr>
          <w:p w14:paraId="07F8B8EC" w14:textId="70A84016" w:rsidR="009A1C90" w:rsidRPr="006D42A6" w:rsidRDefault="009A1C90" w:rsidP="009A1C90">
            <w:pPr>
              <w:jc w:val="center"/>
              <w:rPr>
                <w:rFonts w:ascii="Century Gothic" w:eastAsia="Calibri" w:hAnsi="Century Gothic" w:cs="Times New Roman"/>
                <w:color w:val="FF0000"/>
              </w:rPr>
            </w:pPr>
            <w:r w:rsidRPr="006D42A6">
              <w:rPr>
                <w:rFonts w:ascii="Century Gothic" w:eastAsia="Calibri" w:hAnsi="Century Gothic" w:cs="Times New Roman"/>
              </w:rPr>
              <w:t xml:space="preserve">Otros a determinar </w:t>
            </w:r>
            <w:r w:rsidRPr="006D42A6">
              <w:rPr>
                <w:rFonts w:ascii="Century Gothic" w:eastAsia="Calibri" w:hAnsi="Century Gothic" w:cs="Times New Roman"/>
                <w:color w:val="FF0000"/>
              </w:rPr>
              <w:t>(ESPECIFICAR)</w:t>
            </w:r>
          </w:p>
        </w:tc>
        <w:tc>
          <w:tcPr>
            <w:tcW w:w="5729" w:type="dxa"/>
          </w:tcPr>
          <w:p w14:paraId="6BDAE1F1" w14:textId="6FB9C72E" w:rsidR="009A1C90" w:rsidRPr="006D42A6" w:rsidRDefault="009A1C90" w:rsidP="009A1C90">
            <w:pPr>
              <w:pStyle w:val="Prrafodelista"/>
              <w:spacing w:before="60" w:after="60"/>
              <w:ind w:left="360"/>
              <w:jc w:val="center"/>
              <w:rPr>
                <w:rFonts w:ascii="Century Gothic" w:eastAsia="Calibri" w:hAnsi="Century Gothic" w:cs="Times New Roman"/>
              </w:rPr>
            </w:pPr>
            <w:r w:rsidRPr="006D42A6">
              <w:rPr>
                <w:rFonts w:ascii="Century Gothic" w:eastAsia="Calibri" w:hAnsi="Century Gothic" w:cs="Times New Roman"/>
                <w:color w:val="FF0000"/>
              </w:rPr>
              <w:t>(A CUMPLIMENTAR POR LA AUTORIDAD PORTUARIA)</w:t>
            </w:r>
          </w:p>
        </w:tc>
        <w:tc>
          <w:tcPr>
            <w:tcW w:w="1348" w:type="dxa"/>
            <w:vAlign w:val="center"/>
          </w:tcPr>
          <w:p w14:paraId="471ABAD5" w14:textId="059F7032" w:rsidR="009A1C90" w:rsidRPr="006D42A6" w:rsidRDefault="009A1C90" w:rsidP="009A1C90">
            <w:pPr>
              <w:pStyle w:val="Prrafodelista"/>
              <w:ind w:left="0"/>
              <w:jc w:val="center"/>
              <w:rPr>
                <w:rFonts w:ascii="Century Gothic" w:hAnsi="Century Gothic" w:cstheme="minorHAnsi"/>
              </w:rPr>
            </w:pPr>
            <w:r w:rsidRPr="006D42A6">
              <w:rPr>
                <w:rFonts w:ascii="Century Gothic" w:hAnsi="Century Gothic" w:cstheme="minorHAnsi"/>
                <w:color w:val="FF0000"/>
              </w:rPr>
              <w:t>XX</w:t>
            </w:r>
          </w:p>
        </w:tc>
      </w:tr>
    </w:tbl>
    <w:p w14:paraId="2F4ACB46" w14:textId="77777777" w:rsidR="00C62CFB" w:rsidRPr="006D42A6" w:rsidRDefault="00C62CFB" w:rsidP="008B3A3E">
      <w:pPr>
        <w:jc w:val="both"/>
        <w:rPr>
          <w:rFonts w:ascii="Century Gothic" w:hAnsi="Century Gothic" w:cstheme="minorHAnsi"/>
        </w:rPr>
      </w:pPr>
    </w:p>
    <w:p w14:paraId="75A284C5" w14:textId="77777777" w:rsidR="009C1534" w:rsidRPr="006D42A6" w:rsidRDefault="009C1534" w:rsidP="008B3A3E">
      <w:pPr>
        <w:jc w:val="both"/>
        <w:rPr>
          <w:rFonts w:ascii="Century Gothic" w:hAnsi="Century Gothic" w:cstheme="minorHAnsi"/>
        </w:rPr>
      </w:pPr>
    </w:p>
    <w:p w14:paraId="76CC726C" w14:textId="02879674" w:rsidR="0016244C" w:rsidRPr="006D42A6" w:rsidRDefault="0016244C" w:rsidP="00410820">
      <w:pPr>
        <w:pStyle w:val="Prrafodelista"/>
        <w:numPr>
          <w:ilvl w:val="0"/>
          <w:numId w:val="4"/>
        </w:numPr>
        <w:jc w:val="both"/>
        <w:rPr>
          <w:rFonts w:ascii="Century Gothic" w:hAnsi="Century Gothic" w:cstheme="minorHAnsi"/>
        </w:rPr>
      </w:pPr>
      <w:r w:rsidRPr="006D42A6">
        <w:rPr>
          <w:rFonts w:ascii="Century Gothic" w:hAnsi="Century Gothic" w:cstheme="minorHAnsi"/>
        </w:rPr>
        <w:t>La Autoridad Portuaria suministrará, a solicitud de los interesados, los planos e información técnica de las características de las instalaciones del Puerto, suficientes para la adquisición o el diseño y construcción de las cintas transportadoras y de las instalaciones interiores de la Estación Marítima de transporte de equipajes</w:t>
      </w:r>
      <w:r w:rsidR="00947228" w:rsidRPr="006D42A6">
        <w:rPr>
          <w:rFonts w:ascii="Century Gothic" w:hAnsi="Century Gothic" w:cstheme="minorHAnsi"/>
        </w:rPr>
        <w:t xml:space="preserve"> facturados</w:t>
      </w:r>
      <w:r w:rsidRPr="006D42A6">
        <w:rPr>
          <w:rFonts w:ascii="Century Gothic" w:hAnsi="Century Gothic" w:cstheme="minorHAnsi"/>
        </w:rPr>
        <w:t xml:space="preserve"> si procediera.</w:t>
      </w:r>
      <w:r w:rsidR="00471302" w:rsidRPr="006D42A6">
        <w:rPr>
          <w:rFonts w:ascii="Century Gothic" w:hAnsi="Century Gothic" w:cstheme="minorHAnsi"/>
        </w:rPr>
        <w:t xml:space="preserve"> Así mismo se facilitará la información necesaria para </w:t>
      </w:r>
      <w:r w:rsidR="00471302" w:rsidRPr="006D42A6">
        <w:rPr>
          <w:rFonts w:ascii="Century Gothic" w:hAnsi="Century Gothic"/>
        </w:rPr>
        <w:t xml:space="preserve">el diseño y correcto dimensionamiento de los medios de seguridad, información, vallado, señalética, </w:t>
      </w:r>
      <w:proofErr w:type="spellStart"/>
      <w:r w:rsidR="00471302" w:rsidRPr="006D42A6">
        <w:rPr>
          <w:rFonts w:ascii="Century Gothic" w:hAnsi="Century Gothic"/>
        </w:rPr>
        <w:t>etc</w:t>
      </w:r>
      <w:proofErr w:type="spellEnd"/>
      <w:r w:rsidR="00471302" w:rsidRPr="006D42A6">
        <w:rPr>
          <w:rFonts w:ascii="Century Gothic" w:hAnsi="Century Gothic"/>
        </w:rPr>
        <w:t xml:space="preserve"> que permitan la prestación del servicio al pasaje en condiciones que garanticen la </w:t>
      </w:r>
      <w:r w:rsidR="00471302" w:rsidRPr="006D42A6">
        <w:rPr>
          <w:rFonts w:ascii="Century Gothic" w:hAnsi="Century Gothic"/>
        </w:rPr>
        <w:lastRenderedPageBreak/>
        <w:t>fluidez de los flujos de pasajeros, equipajes</w:t>
      </w:r>
      <w:r w:rsidR="00947228" w:rsidRPr="006D42A6">
        <w:rPr>
          <w:rFonts w:ascii="Century Gothic" w:hAnsi="Century Gothic"/>
        </w:rPr>
        <w:t xml:space="preserve"> facturados</w:t>
      </w:r>
      <w:r w:rsidR="00471302" w:rsidRPr="006D42A6">
        <w:rPr>
          <w:rFonts w:ascii="Century Gothic" w:hAnsi="Century Gothic"/>
        </w:rPr>
        <w:t xml:space="preserve"> y </w:t>
      </w:r>
      <w:r w:rsidR="00483B20" w:rsidRPr="006D42A6">
        <w:rPr>
          <w:rFonts w:ascii="Century Gothic" w:hAnsi="Century Gothic" w:cstheme="minorHAnsi"/>
          <w:color w:val="000000"/>
        </w:rPr>
        <w:t>vehículos</w:t>
      </w:r>
      <w:r w:rsidR="00471302" w:rsidRPr="006D42A6">
        <w:rPr>
          <w:rFonts w:ascii="Century Gothic" w:hAnsi="Century Gothic"/>
        </w:rPr>
        <w:t xml:space="preserve"> y el cumplimiento estricto de todas las normas en materia de seguridad</w:t>
      </w:r>
      <w:r w:rsidR="008D6EB3" w:rsidRPr="006D42A6">
        <w:rPr>
          <w:rFonts w:ascii="Century Gothic" w:hAnsi="Century Gothic"/>
        </w:rPr>
        <w:t>.</w:t>
      </w:r>
    </w:p>
    <w:p w14:paraId="1C4E98FD" w14:textId="4DB79BA4" w:rsidR="0016244C" w:rsidRPr="006D42A6" w:rsidRDefault="0016244C" w:rsidP="00410820">
      <w:pPr>
        <w:pStyle w:val="Prrafodelista"/>
        <w:numPr>
          <w:ilvl w:val="0"/>
          <w:numId w:val="4"/>
        </w:numPr>
        <w:jc w:val="both"/>
        <w:rPr>
          <w:rFonts w:ascii="Century Gothic" w:hAnsi="Century Gothic"/>
        </w:rPr>
      </w:pPr>
      <w:r w:rsidRPr="006D42A6">
        <w:rPr>
          <w:rFonts w:ascii="Century Gothic" w:hAnsi="Century Gothic"/>
        </w:rPr>
        <w:t xml:space="preserve">Será de uso </w:t>
      </w:r>
      <w:r w:rsidR="006228A0" w:rsidRPr="006D42A6">
        <w:rPr>
          <w:rFonts w:ascii="Century Gothic" w:hAnsi="Century Gothic"/>
          <w:color w:val="FF0000"/>
        </w:rPr>
        <w:t xml:space="preserve">(VOLUNTARIO u OBLIGATORIO) </w:t>
      </w:r>
      <w:r w:rsidRPr="006D42A6">
        <w:rPr>
          <w:rFonts w:ascii="Century Gothic" w:hAnsi="Century Gothic"/>
        </w:rPr>
        <w:t>el material</w:t>
      </w:r>
      <w:r w:rsidR="00DC2FF7" w:rsidRPr="006D42A6">
        <w:rPr>
          <w:rFonts w:ascii="Century Gothic" w:hAnsi="Century Gothic"/>
        </w:rPr>
        <w:t xml:space="preserve"> </w:t>
      </w:r>
      <w:r w:rsidRPr="006D42A6">
        <w:rPr>
          <w:rFonts w:ascii="Century Gothic" w:hAnsi="Century Gothic"/>
        </w:rPr>
        <w:t>que, de los anteriormente descritos y siendo propiedad de la Autoridad Portuaria, ésta ponga a disposición de los prestadores para la realización de algunas de las funciones comprendidas en el servicio.</w:t>
      </w:r>
      <w:r w:rsidR="00D47517" w:rsidRPr="006D42A6">
        <w:rPr>
          <w:rFonts w:ascii="Century Gothic" w:hAnsi="Century Gothic"/>
        </w:rPr>
        <w:t xml:space="preserve"> </w:t>
      </w:r>
    </w:p>
    <w:p w14:paraId="0E4FF037" w14:textId="5EF2A74E" w:rsidR="0016244C" w:rsidRPr="006D42A6" w:rsidRDefault="0016244C" w:rsidP="00410820">
      <w:pPr>
        <w:pStyle w:val="Prrafodelista"/>
        <w:numPr>
          <w:ilvl w:val="0"/>
          <w:numId w:val="4"/>
        </w:numPr>
        <w:jc w:val="both"/>
        <w:rPr>
          <w:rFonts w:ascii="Century Gothic" w:hAnsi="Century Gothic" w:cstheme="minorHAnsi"/>
        </w:rPr>
      </w:pPr>
      <w:r w:rsidRPr="006D42A6">
        <w:rPr>
          <w:rFonts w:ascii="Century Gothic" w:hAnsi="Century Gothic" w:cstheme="minorHAnsi"/>
        </w:rPr>
        <w:t>Si durante el periodo de vigencia de la licencia se produjese una variación sostenida del tráfico o un cambio substancial en la forma de prestación del servicio portuario, la Autoridad Portuaria, previa modificación de las presentes Prescripciones Particulares de acuerdo con lo previsto en el artículo 113.2 de la Ley de Puertos, podrá modificar el contenido de las licencias y exigir a las empresas prestadoras del servicio correspondiente que adapten sus medios materiales a las nuevas condiciones</w:t>
      </w:r>
      <w:r w:rsidR="00C32901" w:rsidRPr="006D42A6">
        <w:rPr>
          <w:rFonts w:ascii="Century Gothic" w:hAnsi="Century Gothic" w:cstheme="minorHAnsi"/>
        </w:rPr>
        <w:t>, en el plazo que se determine</w:t>
      </w:r>
      <w:r w:rsidRPr="006D42A6">
        <w:rPr>
          <w:rFonts w:ascii="Century Gothic" w:hAnsi="Century Gothic" w:cstheme="minorHAnsi"/>
        </w:rPr>
        <w:t>.</w:t>
      </w:r>
    </w:p>
    <w:p w14:paraId="2BBF1A57" w14:textId="04B59E4F" w:rsidR="0016244C" w:rsidRPr="006D42A6" w:rsidRDefault="0016244C" w:rsidP="00410820">
      <w:pPr>
        <w:pStyle w:val="Prrafodelista"/>
        <w:numPr>
          <w:ilvl w:val="0"/>
          <w:numId w:val="4"/>
        </w:numPr>
        <w:jc w:val="both"/>
        <w:rPr>
          <w:rFonts w:ascii="Century Gothic" w:hAnsi="Century Gothic" w:cstheme="minorHAnsi"/>
        </w:rPr>
      </w:pPr>
      <w:r w:rsidRPr="006D42A6">
        <w:rPr>
          <w:rFonts w:ascii="Century Gothic" w:hAnsi="Century Gothic" w:cstheme="minorHAnsi"/>
        </w:rPr>
        <w:t>En los supuestos excepcionales en los que debido a fenómenos meteorológicos adversos no se pudiera realizar la normal prestación del servicio, (oleaje, vientos), se tendrá preparado</w:t>
      </w:r>
      <w:r w:rsidR="00ED211D" w:rsidRPr="006D42A6">
        <w:rPr>
          <w:rFonts w:ascii="Century Gothic" w:hAnsi="Century Gothic" w:cstheme="minorHAnsi"/>
        </w:rPr>
        <w:t xml:space="preserve">, para todos los servicios al pasaje, </w:t>
      </w:r>
      <w:r w:rsidRPr="006D42A6">
        <w:rPr>
          <w:rFonts w:ascii="Century Gothic" w:hAnsi="Century Gothic" w:cstheme="minorHAnsi"/>
        </w:rPr>
        <w:t>un protocolo</w:t>
      </w:r>
      <w:r w:rsidR="00ED211D" w:rsidRPr="006D42A6">
        <w:rPr>
          <w:rFonts w:ascii="Century Gothic" w:hAnsi="Century Gothic" w:cstheme="minorHAnsi"/>
        </w:rPr>
        <w:t xml:space="preserve"> </w:t>
      </w:r>
      <w:r w:rsidRPr="006D42A6">
        <w:rPr>
          <w:rFonts w:ascii="Century Gothic" w:hAnsi="Century Gothic" w:cstheme="minorHAnsi"/>
        </w:rPr>
        <w:t>alternativo y coordinado con la naviera, la Autoridad Portuaria y las Fuerzas y Cuerpos de Seguridad del Estado, que permitan la prestación del servicio en óptimas condiciones de operativa y calidad.</w:t>
      </w:r>
    </w:p>
    <w:p w14:paraId="5D624376" w14:textId="3C8E5D70" w:rsidR="0016244C" w:rsidRPr="006D42A6" w:rsidRDefault="003C6B19" w:rsidP="00410820">
      <w:pPr>
        <w:pStyle w:val="Prrafodelista"/>
        <w:numPr>
          <w:ilvl w:val="0"/>
          <w:numId w:val="4"/>
        </w:numPr>
        <w:jc w:val="both"/>
        <w:rPr>
          <w:rFonts w:ascii="Century Gothic" w:hAnsi="Century Gothic" w:cstheme="minorHAnsi"/>
        </w:rPr>
      </w:pPr>
      <w:r w:rsidRPr="006D42A6">
        <w:rPr>
          <w:rFonts w:ascii="Century Gothic" w:hAnsi="Century Gothic" w:cstheme="minorHAnsi"/>
        </w:rPr>
        <w:t>Si los medios materiales adscritos al servicio no fueran propiedad de la empresa titular de la licencia, ésta deberá presentar los contratos de arrendamiento correspondientes, que deberán estar vigentes durante toda la duración de la licencia y deberán garantizar que el prestador tiene el control operativo total de dichos medios. En el caso de que los plazos de los contratos de arrendamiento fueran inferiores al plazo de la licencia otorgada, se deberán presentar también los sucesivos contratos de arrendamiento que acrediten la disponibilidad de los medios durante toda la duración de la licencia.</w:t>
      </w:r>
    </w:p>
    <w:p w14:paraId="1DC2E720" w14:textId="77777777" w:rsidR="0016244C" w:rsidRPr="006D42A6" w:rsidRDefault="0016244C" w:rsidP="0016244C">
      <w:pPr>
        <w:pStyle w:val="Prrafodelista"/>
        <w:ind w:left="1080"/>
        <w:jc w:val="both"/>
        <w:rPr>
          <w:rFonts w:ascii="Century Gothic" w:hAnsi="Century Gothic" w:cstheme="minorHAnsi"/>
        </w:rPr>
      </w:pPr>
    </w:p>
    <w:p w14:paraId="5929879F" w14:textId="77777777" w:rsidR="0016244C" w:rsidRPr="006D42A6" w:rsidRDefault="0016244C" w:rsidP="0016244C">
      <w:pPr>
        <w:pStyle w:val="Prrafodelista"/>
        <w:numPr>
          <w:ilvl w:val="0"/>
          <w:numId w:val="1"/>
        </w:numPr>
        <w:jc w:val="both"/>
        <w:rPr>
          <w:rFonts w:ascii="Century Gothic" w:hAnsi="Century Gothic" w:cstheme="minorHAnsi"/>
          <w:b/>
        </w:rPr>
      </w:pPr>
      <w:r w:rsidRPr="006D42A6">
        <w:rPr>
          <w:rFonts w:ascii="Century Gothic" w:hAnsi="Century Gothic" w:cstheme="minorHAnsi"/>
          <w:b/>
        </w:rPr>
        <w:t>Medios humanos mínimos y su cualificación</w:t>
      </w:r>
    </w:p>
    <w:p w14:paraId="2944C62A" w14:textId="1921B9D1" w:rsidR="0016244C" w:rsidRPr="006D42A6" w:rsidRDefault="0016244C" w:rsidP="004A51C3">
      <w:pPr>
        <w:pStyle w:val="Prrafodelista"/>
        <w:numPr>
          <w:ilvl w:val="0"/>
          <w:numId w:val="2"/>
        </w:numPr>
        <w:jc w:val="both"/>
        <w:rPr>
          <w:rFonts w:ascii="Century Gothic" w:hAnsi="Century Gothic" w:cs="Arial"/>
        </w:rPr>
      </w:pPr>
      <w:r w:rsidRPr="006D42A6">
        <w:rPr>
          <w:rFonts w:ascii="Century Gothic" w:hAnsi="Century Gothic" w:cs="Arial"/>
        </w:rPr>
        <w:t>Los mínimos humanos adscritos al servicio serán los necesarios para atender las operaciones unitarias habituales y serán como mínimo las siguientes:</w:t>
      </w:r>
      <w:r w:rsidRPr="006D42A6">
        <w:rPr>
          <w:rFonts w:ascii="Century Gothic" w:hAnsi="Century Gothic"/>
          <w:highlight w:val="green"/>
        </w:rPr>
        <w:t xml:space="preserve"> </w:t>
      </w:r>
    </w:p>
    <w:p w14:paraId="5D7E75DD" w14:textId="77777777" w:rsidR="00962F75" w:rsidRPr="006D42A6" w:rsidRDefault="00962F75" w:rsidP="008B3A3E">
      <w:pPr>
        <w:pStyle w:val="Prrafodelista"/>
        <w:ind w:left="1080"/>
        <w:jc w:val="both"/>
        <w:rPr>
          <w:rFonts w:ascii="Century Gothic" w:hAnsi="Century Gothic" w:cstheme="minorHAnsi"/>
          <w:u w:val="single"/>
        </w:rPr>
      </w:pPr>
    </w:p>
    <w:p w14:paraId="442CE500" w14:textId="39A2A0C4" w:rsidR="00962F75" w:rsidRPr="006D42A6" w:rsidRDefault="00962F75" w:rsidP="00410820">
      <w:pPr>
        <w:pStyle w:val="Prrafodelista"/>
        <w:numPr>
          <w:ilvl w:val="0"/>
          <w:numId w:val="90"/>
        </w:numPr>
        <w:jc w:val="both"/>
        <w:rPr>
          <w:rFonts w:ascii="Century Gothic" w:hAnsi="Century Gothic" w:cstheme="minorHAnsi"/>
          <w:b/>
          <w:bCs/>
          <w:u w:val="single"/>
        </w:rPr>
      </w:pPr>
      <w:r w:rsidRPr="006D42A6">
        <w:rPr>
          <w:rFonts w:ascii="Century Gothic" w:hAnsi="Century Gothic" w:cstheme="minorHAnsi"/>
          <w:b/>
          <w:bCs/>
          <w:u w:val="single"/>
        </w:rPr>
        <w:t xml:space="preserve">Régimen de Crucero </w:t>
      </w:r>
    </w:p>
    <w:p w14:paraId="4230B3B0" w14:textId="77777777" w:rsidR="00962F75" w:rsidRPr="006D42A6" w:rsidRDefault="00962F75" w:rsidP="008B3A3E">
      <w:pPr>
        <w:pStyle w:val="Prrafodelista"/>
        <w:ind w:left="1080"/>
        <w:jc w:val="both"/>
        <w:rPr>
          <w:rFonts w:ascii="Century Gothic" w:hAnsi="Century Gothic" w:cs="Arial"/>
          <w:b/>
          <w:bCs/>
        </w:rPr>
      </w:pPr>
    </w:p>
    <w:p w14:paraId="25B01EED" w14:textId="77777777" w:rsidR="002855A3" w:rsidRPr="006D42A6" w:rsidRDefault="002855A3" w:rsidP="008B3A3E">
      <w:pPr>
        <w:pStyle w:val="Prrafodelista"/>
        <w:ind w:left="1080"/>
        <w:jc w:val="both"/>
        <w:rPr>
          <w:rFonts w:ascii="Century Gothic" w:hAnsi="Century Gothic" w:cs="Arial"/>
        </w:rPr>
      </w:pPr>
    </w:p>
    <w:tbl>
      <w:tblPr>
        <w:tblStyle w:val="Tablaconcuadrcula"/>
        <w:tblW w:w="9923" w:type="dxa"/>
        <w:tblInd w:w="-743" w:type="dxa"/>
        <w:tblLook w:val="04A0" w:firstRow="1" w:lastRow="0" w:firstColumn="1" w:lastColumn="0" w:noHBand="0" w:noVBand="1"/>
      </w:tblPr>
      <w:tblGrid>
        <w:gridCol w:w="2190"/>
        <w:gridCol w:w="6201"/>
        <w:gridCol w:w="1532"/>
      </w:tblGrid>
      <w:tr w:rsidR="002855A3" w:rsidRPr="006D42A6" w14:paraId="4DC2A4E2" w14:textId="77777777" w:rsidTr="008B3A3E">
        <w:trPr>
          <w:tblHeader/>
        </w:trPr>
        <w:tc>
          <w:tcPr>
            <w:tcW w:w="9923" w:type="dxa"/>
            <w:gridSpan w:val="3"/>
            <w:shd w:val="clear" w:color="auto" w:fill="D9D9D9" w:themeFill="background1" w:themeFillShade="D9"/>
          </w:tcPr>
          <w:p w14:paraId="579A191F" w14:textId="523DE3AC" w:rsidR="002855A3" w:rsidRPr="006D42A6" w:rsidRDefault="002855A3" w:rsidP="00410820">
            <w:pPr>
              <w:pStyle w:val="Prrafodelista"/>
              <w:numPr>
                <w:ilvl w:val="0"/>
                <w:numId w:val="95"/>
              </w:numPr>
              <w:spacing w:before="60" w:after="60"/>
              <w:jc w:val="center"/>
              <w:rPr>
                <w:rFonts w:ascii="Century Gothic" w:eastAsia="Calibri" w:hAnsi="Century Gothic" w:cs="Times New Roman"/>
                <w:b/>
                <w:u w:val="single"/>
              </w:rPr>
            </w:pPr>
            <w:bookmarkStart w:id="23" w:name="_Hlk1558633"/>
            <w:r w:rsidRPr="006D42A6">
              <w:rPr>
                <w:rFonts w:ascii="Century Gothic" w:eastAsia="Calibri" w:hAnsi="Century Gothic" w:cs="Times New Roman"/>
                <w:b/>
                <w:u w:val="single"/>
              </w:rPr>
              <w:lastRenderedPageBreak/>
              <w:t>SERVICIO DE EMBARQUE Y DESEMBARQUE DE PASAJEROS</w:t>
            </w:r>
            <w:r w:rsidR="00962F75" w:rsidRPr="006D42A6">
              <w:rPr>
                <w:rFonts w:ascii="Century Gothic" w:eastAsia="Calibri" w:hAnsi="Century Gothic" w:cs="Times New Roman"/>
                <w:b/>
                <w:u w:val="single"/>
              </w:rPr>
              <w:t xml:space="preserve"> </w:t>
            </w:r>
            <w:bookmarkStart w:id="24" w:name="_Hlk1489719"/>
          </w:p>
        </w:tc>
      </w:tr>
      <w:tr w:rsidR="002855A3" w:rsidRPr="006D42A6" w14:paraId="5C68B41E" w14:textId="77777777" w:rsidTr="008B3A3E">
        <w:trPr>
          <w:tblHeader/>
        </w:trPr>
        <w:tc>
          <w:tcPr>
            <w:tcW w:w="1985" w:type="dxa"/>
            <w:shd w:val="clear" w:color="auto" w:fill="D9D9D9" w:themeFill="background1" w:themeFillShade="D9"/>
            <w:vAlign w:val="center"/>
          </w:tcPr>
          <w:p w14:paraId="3F3C5E26" w14:textId="44A807F1" w:rsidR="002855A3" w:rsidRPr="006D42A6" w:rsidRDefault="002855A3" w:rsidP="008F4C8C">
            <w:pPr>
              <w:pStyle w:val="Prrafodelista"/>
              <w:ind w:left="0"/>
              <w:jc w:val="center"/>
              <w:rPr>
                <w:rFonts w:ascii="Century Gothic" w:hAnsi="Century Gothic" w:cstheme="minorHAnsi"/>
                <w:b/>
              </w:rPr>
            </w:pPr>
            <w:r w:rsidRPr="006D42A6">
              <w:rPr>
                <w:rFonts w:ascii="Century Gothic" w:hAnsi="Century Gothic" w:cstheme="minorHAnsi"/>
                <w:b/>
              </w:rPr>
              <w:t>MEDIOS</w:t>
            </w:r>
            <w:r w:rsidR="0083025F" w:rsidRPr="006D42A6">
              <w:rPr>
                <w:rFonts w:ascii="Century Gothic" w:hAnsi="Century Gothic" w:cstheme="minorHAnsi"/>
                <w:b/>
              </w:rPr>
              <w:t xml:space="preserve"> HUMANOS</w:t>
            </w:r>
          </w:p>
        </w:tc>
        <w:tc>
          <w:tcPr>
            <w:tcW w:w="6946" w:type="dxa"/>
            <w:shd w:val="clear" w:color="auto" w:fill="D9D9D9" w:themeFill="background1" w:themeFillShade="D9"/>
          </w:tcPr>
          <w:p w14:paraId="737010A5" w14:textId="77777777" w:rsidR="002855A3" w:rsidRPr="006D42A6" w:rsidRDefault="002855A3" w:rsidP="0083025F">
            <w:pPr>
              <w:pStyle w:val="Prrafodelista"/>
              <w:ind w:left="0"/>
              <w:jc w:val="center"/>
              <w:rPr>
                <w:rFonts w:ascii="Century Gothic" w:hAnsi="Century Gothic"/>
                <w:b/>
              </w:rPr>
            </w:pPr>
          </w:p>
          <w:p w14:paraId="2388D99A" w14:textId="5410A1BD" w:rsidR="00BF3278" w:rsidRPr="006D42A6" w:rsidRDefault="00BF3278" w:rsidP="00BF3278">
            <w:pPr>
              <w:pStyle w:val="Prrafodelista"/>
              <w:ind w:left="0"/>
              <w:rPr>
                <w:rFonts w:ascii="Century Gothic" w:hAnsi="Century Gothic"/>
                <w:b/>
              </w:rPr>
            </w:pPr>
          </w:p>
          <w:p w14:paraId="1D19C3BA" w14:textId="77777777" w:rsidR="00BF3278" w:rsidRPr="006D42A6" w:rsidRDefault="00BF3278" w:rsidP="00BF3278">
            <w:pPr>
              <w:pStyle w:val="Prrafodelista"/>
              <w:ind w:left="0"/>
              <w:rPr>
                <w:rFonts w:ascii="Century Gothic" w:hAnsi="Century Gothic"/>
                <w:b/>
              </w:rPr>
            </w:pPr>
          </w:p>
          <w:p w14:paraId="0AE29D88" w14:textId="1375A6B3" w:rsidR="0083025F" w:rsidRPr="006D42A6" w:rsidRDefault="00D047E4" w:rsidP="008B3A3E">
            <w:pPr>
              <w:pStyle w:val="Prrafodelista"/>
              <w:ind w:left="0"/>
              <w:jc w:val="center"/>
              <w:rPr>
                <w:rFonts w:ascii="Century Gothic" w:hAnsi="Century Gothic"/>
                <w:b/>
              </w:rPr>
            </w:pPr>
            <w:r w:rsidRPr="006D42A6">
              <w:rPr>
                <w:rFonts w:ascii="Century Gothic" w:hAnsi="Century Gothic"/>
                <w:b/>
              </w:rPr>
              <w:t>Funciones y f</w:t>
            </w:r>
            <w:r w:rsidR="0083025F" w:rsidRPr="006D42A6">
              <w:rPr>
                <w:rFonts w:ascii="Century Gothic" w:hAnsi="Century Gothic"/>
                <w:b/>
              </w:rPr>
              <w:t xml:space="preserve">ormación </w:t>
            </w:r>
            <w:r w:rsidR="00DD36A1" w:rsidRPr="006D42A6">
              <w:rPr>
                <w:rFonts w:ascii="Century Gothic" w:hAnsi="Century Gothic"/>
                <w:b/>
              </w:rPr>
              <w:t>r</w:t>
            </w:r>
            <w:r w:rsidR="0083025F" w:rsidRPr="006D42A6">
              <w:rPr>
                <w:rFonts w:ascii="Century Gothic" w:hAnsi="Century Gothic"/>
                <w:b/>
              </w:rPr>
              <w:t>equerida</w:t>
            </w:r>
          </w:p>
        </w:tc>
        <w:tc>
          <w:tcPr>
            <w:tcW w:w="992" w:type="dxa"/>
            <w:shd w:val="clear" w:color="auto" w:fill="D9D9D9" w:themeFill="background1" w:themeFillShade="D9"/>
            <w:vAlign w:val="center"/>
          </w:tcPr>
          <w:p w14:paraId="32C22095" w14:textId="7E9AAEDC" w:rsidR="002855A3" w:rsidRPr="006D42A6" w:rsidRDefault="002855A3" w:rsidP="008F4C8C">
            <w:pPr>
              <w:pStyle w:val="Prrafodelista"/>
              <w:ind w:left="0"/>
              <w:jc w:val="center"/>
              <w:rPr>
                <w:rFonts w:ascii="Century Gothic" w:hAnsi="Century Gothic" w:cstheme="minorHAnsi"/>
                <w:b/>
              </w:rPr>
            </w:pPr>
            <w:r w:rsidRPr="006D42A6">
              <w:rPr>
                <w:rFonts w:ascii="Century Gothic" w:hAnsi="Century Gothic" w:cstheme="minorHAnsi"/>
                <w:b/>
              </w:rPr>
              <w:t xml:space="preserve">N.º DE MEDIOS </w:t>
            </w:r>
            <w:r w:rsidR="0083025F" w:rsidRPr="006D42A6">
              <w:rPr>
                <w:rFonts w:ascii="Century Gothic" w:hAnsi="Century Gothic" w:cstheme="minorHAnsi"/>
                <w:b/>
              </w:rPr>
              <w:t>HUMANOS O HORARIO MÍNIMO DE LA PRESTACIÓN</w:t>
            </w:r>
          </w:p>
        </w:tc>
      </w:tr>
      <w:tr w:rsidR="002855A3" w:rsidRPr="006D42A6" w14:paraId="4900FFDD" w14:textId="77777777" w:rsidTr="008B3A3E">
        <w:tc>
          <w:tcPr>
            <w:tcW w:w="1985" w:type="dxa"/>
            <w:vAlign w:val="center"/>
          </w:tcPr>
          <w:p w14:paraId="37D2C162" w14:textId="4D7796DB" w:rsidR="002855A3" w:rsidRPr="006D42A6" w:rsidRDefault="003D38CA" w:rsidP="008F4C8C">
            <w:pPr>
              <w:jc w:val="center"/>
              <w:rPr>
                <w:rFonts w:ascii="Century Gothic" w:hAnsi="Century Gothic" w:cstheme="minorHAnsi"/>
              </w:rPr>
            </w:pPr>
            <w:r w:rsidRPr="006D42A6">
              <w:rPr>
                <w:rFonts w:ascii="Century Gothic" w:eastAsia="Calibri" w:hAnsi="Century Gothic" w:cs="Times New Roman"/>
              </w:rPr>
              <w:t>Responsable de Explotación</w:t>
            </w:r>
          </w:p>
        </w:tc>
        <w:tc>
          <w:tcPr>
            <w:tcW w:w="6946" w:type="dxa"/>
          </w:tcPr>
          <w:p w14:paraId="2F0949B7" w14:textId="38BA0319" w:rsidR="00683B6F" w:rsidRPr="006D42A6" w:rsidRDefault="00683B6F" w:rsidP="008F4C8C">
            <w:pPr>
              <w:pStyle w:val="Prrafodelista"/>
              <w:ind w:left="0"/>
              <w:jc w:val="both"/>
              <w:rPr>
                <w:rFonts w:ascii="Century Gothic" w:eastAsia="Calibri" w:hAnsi="Century Gothic" w:cs="Times New Roman"/>
              </w:rPr>
            </w:pPr>
            <w:r w:rsidRPr="006D42A6">
              <w:rPr>
                <w:rFonts w:ascii="Century Gothic" w:eastAsia="Calibri" w:hAnsi="Century Gothic" w:cs="Times New Roman"/>
              </w:rPr>
              <w:t xml:space="preserve">Las principales funciones </w:t>
            </w:r>
            <w:r w:rsidR="006D6E52" w:rsidRPr="006D42A6">
              <w:rPr>
                <w:rFonts w:ascii="Century Gothic" w:eastAsia="Calibri" w:hAnsi="Century Gothic" w:cs="Times New Roman"/>
                <w:color w:val="FF0000"/>
              </w:rPr>
              <w:t xml:space="preserve">(A ADAPTAR POR LA AUTORIDAD PORTUARIA) </w:t>
            </w:r>
            <w:r w:rsidRPr="006D42A6">
              <w:rPr>
                <w:rFonts w:ascii="Century Gothic" w:eastAsia="Calibri" w:hAnsi="Century Gothic" w:cs="Times New Roman"/>
              </w:rPr>
              <w:t>serán:</w:t>
            </w:r>
          </w:p>
          <w:p w14:paraId="15CE2DBF" w14:textId="58318FAA" w:rsidR="00683B6F" w:rsidRPr="006D42A6" w:rsidRDefault="00683B6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Interlocutor con la Autoridad Portuaria, siendo localizable en todo momento</w:t>
            </w:r>
          </w:p>
          <w:p w14:paraId="0CAA7714" w14:textId="4265CE75" w:rsidR="00683B6F" w:rsidRPr="006D42A6" w:rsidRDefault="00683B6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R</w:t>
            </w:r>
            <w:r w:rsidR="00980786" w:rsidRPr="006D42A6">
              <w:rPr>
                <w:rFonts w:ascii="Century Gothic" w:eastAsia="Calibri" w:hAnsi="Century Gothic" w:cs="Times New Roman"/>
              </w:rPr>
              <w:t xml:space="preserve">epresentante de la empresa titular de la licencia </w:t>
            </w:r>
          </w:p>
          <w:p w14:paraId="094CCF03" w14:textId="030C4F38" w:rsidR="005714B4" w:rsidRPr="006D42A6" w:rsidRDefault="00683B6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R</w:t>
            </w:r>
            <w:r w:rsidR="00980786" w:rsidRPr="006D42A6">
              <w:rPr>
                <w:rFonts w:ascii="Century Gothic" w:eastAsia="Calibri" w:hAnsi="Century Gothic" w:cs="Times New Roman"/>
              </w:rPr>
              <w:t>esponsable de la correcta prestación de los servicios conforme a los niveles de calidad exigidos</w:t>
            </w:r>
            <w:r w:rsidRPr="006D42A6">
              <w:rPr>
                <w:rFonts w:ascii="Century Gothic" w:eastAsia="Calibri" w:hAnsi="Century Gothic" w:cs="Times New Roman"/>
              </w:rPr>
              <w:t xml:space="preserve"> con capacidad suficiente de toma de decisiones</w:t>
            </w:r>
          </w:p>
          <w:p w14:paraId="2D708575" w14:textId="68EF726E" w:rsidR="00C36CBD" w:rsidRPr="006D42A6" w:rsidRDefault="00980786" w:rsidP="008F4C8C">
            <w:pPr>
              <w:pStyle w:val="Prrafodelista"/>
              <w:ind w:left="0"/>
              <w:jc w:val="both"/>
              <w:rPr>
                <w:rFonts w:ascii="Century Gothic" w:eastAsia="Calibri" w:hAnsi="Century Gothic" w:cs="Times New Roman"/>
              </w:rPr>
            </w:pPr>
            <w:r w:rsidRPr="006D42A6">
              <w:rPr>
                <w:rFonts w:ascii="Century Gothic" w:eastAsia="Calibri" w:hAnsi="Century Gothic" w:cs="Times New Roman"/>
              </w:rPr>
              <w:t>Deberá</w:t>
            </w:r>
            <w:r w:rsidR="00683B6F" w:rsidRPr="006D42A6">
              <w:rPr>
                <w:rFonts w:ascii="Century Gothic" w:eastAsia="Calibri" w:hAnsi="Century Gothic" w:cs="Times New Roman"/>
              </w:rPr>
              <w:t xml:space="preserve"> </w:t>
            </w:r>
            <w:r w:rsidRPr="006D42A6">
              <w:rPr>
                <w:rFonts w:ascii="Century Gothic" w:eastAsia="Calibri" w:hAnsi="Century Gothic" w:cs="Times New Roman"/>
              </w:rPr>
              <w:t>conta</w:t>
            </w:r>
            <w:r w:rsidR="00130A85" w:rsidRPr="006D42A6">
              <w:rPr>
                <w:rFonts w:ascii="Century Gothic" w:eastAsia="Calibri" w:hAnsi="Century Gothic" w:cs="Times New Roman"/>
              </w:rPr>
              <w:t>r</w:t>
            </w:r>
            <w:r w:rsidR="005A6FF5" w:rsidRPr="006D42A6">
              <w:rPr>
                <w:rFonts w:ascii="Century Gothic" w:eastAsia="Calibri" w:hAnsi="Century Gothic" w:cs="Times New Roman"/>
              </w:rPr>
              <w:t xml:space="preserve"> como mínimo</w:t>
            </w:r>
            <w:r w:rsidRPr="006D42A6">
              <w:rPr>
                <w:rFonts w:ascii="Century Gothic" w:eastAsia="Calibri" w:hAnsi="Century Gothic" w:cs="Times New Roman"/>
              </w:rPr>
              <w:t xml:space="preserve"> con la siguiente formación:</w:t>
            </w:r>
          </w:p>
          <w:p w14:paraId="22E869BE" w14:textId="05A371AA" w:rsidR="00980786" w:rsidRPr="006D42A6" w:rsidRDefault="00980786"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Titulación </w:t>
            </w:r>
            <w:r w:rsidR="00BA5C9C" w:rsidRPr="006D42A6">
              <w:rPr>
                <w:rFonts w:ascii="Century Gothic" w:eastAsia="Calibri" w:hAnsi="Century Gothic" w:cs="Times New Roman"/>
              </w:rPr>
              <w:t>universitaria</w:t>
            </w:r>
          </w:p>
          <w:p w14:paraId="74D05C53" w14:textId="55B3054E" w:rsidR="00683B6F" w:rsidRPr="006D42A6" w:rsidRDefault="00D047E4"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BA5C9C" w:rsidRPr="006D42A6">
              <w:rPr>
                <w:rFonts w:ascii="Century Gothic" w:eastAsia="Calibri" w:hAnsi="Century Gothic" w:cs="Times New Roman"/>
              </w:rPr>
              <w:t xml:space="preserve"> (mínimo nivel B2 certificado)</w:t>
            </w:r>
            <w:r w:rsidR="00BA5C9C" w:rsidRPr="006D42A6">
              <w:rPr>
                <w:rFonts w:ascii="Century Gothic" w:eastAsia="Calibri" w:hAnsi="Century Gothic" w:cs="Times New Roman"/>
                <w:highlight w:val="green"/>
              </w:rPr>
              <w:t xml:space="preserve"> </w:t>
            </w:r>
            <w:r w:rsidR="00683B6F" w:rsidRPr="006D42A6">
              <w:rPr>
                <w:rFonts w:ascii="Century Gothic" w:eastAsia="Calibri" w:hAnsi="Century Gothic" w:cs="Times New Roman"/>
              </w:rPr>
              <w:t xml:space="preserve">Experiencia mínima requerida: </w:t>
            </w:r>
          </w:p>
          <w:p w14:paraId="3D3F1523" w14:textId="61041617" w:rsidR="00683B6F" w:rsidRPr="006D42A6" w:rsidRDefault="00683B6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Al menos 3 años en funciones similares en empresas dedicadas al transporte de pasajeros o la prestación de servicios a los mismos</w:t>
            </w:r>
          </w:p>
          <w:p w14:paraId="2B51A851" w14:textId="4FDF5EEC" w:rsidR="00BB7122" w:rsidRPr="006D42A6" w:rsidRDefault="00BB7122" w:rsidP="008B3A3E">
            <w:pPr>
              <w:jc w:val="both"/>
              <w:rPr>
                <w:rFonts w:ascii="Century Gothic" w:eastAsia="Calibri" w:hAnsi="Century Gothic" w:cs="Times New Roman"/>
              </w:rPr>
            </w:pPr>
          </w:p>
        </w:tc>
        <w:tc>
          <w:tcPr>
            <w:tcW w:w="992" w:type="dxa"/>
            <w:vAlign w:val="center"/>
          </w:tcPr>
          <w:p w14:paraId="76B2EB7D" w14:textId="2AA7B664" w:rsidR="002855A3" w:rsidRPr="006D42A6" w:rsidRDefault="006228A0" w:rsidP="006228A0">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bookmarkEnd w:id="24"/>
      <w:tr w:rsidR="002855A3" w:rsidRPr="006D42A6" w14:paraId="4E5C7D8C" w14:textId="77777777" w:rsidTr="008B3A3E">
        <w:tc>
          <w:tcPr>
            <w:tcW w:w="1985" w:type="dxa"/>
            <w:vAlign w:val="center"/>
          </w:tcPr>
          <w:p w14:paraId="46649907" w14:textId="0C14FC72" w:rsidR="002855A3" w:rsidRPr="006D42A6" w:rsidRDefault="00D047E4" w:rsidP="008F4C8C">
            <w:pPr>
              <w:jc w:val="center"/>
              <w:rPr>
                <w:rFonts w:ascii="Century Gothic" w:eastAsia="Calibri" w:hAnsi="Century Gothic" w:cs="Times New Roman"/>
              </w:rPr>
            </w:pPr>
            <w:r w:rsidRPr="006D42A6">
              <w:rPr>
                <w:rFonts w:ascii="Century Gothic" w:eastAsia="Calibri" w:hAnsi="Century Gothic" w:cs="Times New Roman"/>
              </w:rPr>
              <w:t>Coordinador de</w:t>
            </w:r>
            <w:r w:rsidR="00137F2D" w:rsidRPr="006D42A6">
              <w:rPr>
                <w:rFonts w:ascii="Century Gothic" w:eastAsia="Calibri" w:hAnsi="Century Gothic" w:cs="Times New Roman"/>
              </w:rPr>
              <w:t>l</w:t>
            </w:r>
            <w:r w:rsidRPr="006D42A6">
              <w:rPr>
                <w:rFonts w:ascii="Century Gothic" w:eastAsia="Calibri" w:hAnsi="Century Gothic" w:cs="Times New Roman"/>
              </w:rPr>
              <w:t xml:space="preserve"> Servicio</w:t>
            </w:r>
            <w:r w:rsidR="00683B6F" w:rsidRPr="006D42A6">
              <w:rPr>
                <w:rFonts w:ascii="Century Gothic" w:eastAsia="Calibri" w:hAnsi="Century Gothic" w:cs="Times New Roman"/>
              </w:rPr>
              <w:t xml:space="preserve"> por turno</w:t>
            </w:r>
          </w:p>
        </w:tc>
        <w:tc>
          <w:tcPr>
            <w:tcW w:w="6946" w:type="dxa"/>
          </w:tcPr>
          <w:p w14:paraId="78CF3827" w14:textId="64A4D1B8" w:rsidR="00980786" w:rsidRPr="006D42A6" w:rsidRDefault="00683B6F" w:rsidP="008F4C8C">
            <w:pPr>
              <w:pStyle w:val="Prrafodelista"/>
              <w:ind w:left="0"/>
              <w:jc w:val="both"/>
              <w:rPr>
                <w:rFonts w:ascii="Century Gothic" w:hAnsi="Century Gothic" w:cstheme="minorHAnsi"/>
              </w:rPr>
            </w:pPr>
            <w:r w:rsidRPr="006D42A6">
              <w:rPr>
                <w:rFonts w:ascii="Century Gothic" w:hAnsi="Century Gothic" w:cstheme="minorHAnsi"/>
              </w:rPr>
              <w:t>Las</w:t>
            </w:r>
            <w:r w:rsidR="00980786" w:rsidRPr="006D42A6">
              <w:rPr>
                <w:rFonts w:ascii="Century Gothic" w:hAnsi="Century Gothic" w:cstheme="minorHAnsi"/>
              </w:rPr>
              <w:t xml:space="preserve"> principales funciones </w:t>
            </w:r>
            <w:r w:rsidR="006D6E52" w:rsidRPr="006D42A6">
              <w:rPr>
                <w:rFonts w:ascii="Century Gothic" w:eastAsia="Calibri" w:hAnsi="Century Gothic" w:cs="Times New Roman"/>
                <w:color w:val="FF0000"/>
              </w:rPr>
              <w:t xml:space="preserve">(A ADAPTAR POR LA AUTORIDAD PORTUARIA) </w:t>
            </w:r>
            <w:r w:rsidR="00980786" w:rsidRPr="006D42A6">
              <w:rPr>
                <w:rFonts w:ascii="Century Gothic" w:hAnsi="Century Gothic" w:cstheme="minorHAnsi"/>
              </w:rPr>
              <w:t>serán:</w:t>
            </w:r>
          </w:p>
          <w:p w14:paraId="73F2C6BD" w14:textId="6847809F" w:rsidR="00980786"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Cumplimiento de los procedimientos operativos de los diferentes servicios que integran el servicio portuario al pasaje</w:t>
            </w:r>
            <w:r w:rsidR="00D047E4" w:rsidRPr="006D42A6">
              <w:rPr>
                <w:rFonts w:ascii="Century Gothic" w:hAnsi="Century Gothic" w:cstheme="minorHAnsi"/>
              </w:rPr>
              <w:t>.</w:t>
            </w:r>
          </w:p>
          <w:p w14:paraId="30B077D4" w14:textId="1A1E4774" w:rsidR="00980786"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Gestión de los medios humanos y técnicos dispuesto por la empresa titular de la licencia</w:t>
            </w:r>
            <w:r w:rsidR="00D047E4" w:rsidRPr="006D42A6">
              <w:rPr>
                <w:rFonts w:ascii="Century Gothic" w:hAnsi="Century Gothic" w:cstheme="minorHAnsi"/>
              </w:rPr>
              <w:t>.</w:t>
            </w:r>
          </w:p>
          <w:p w14:paraId="0667A4FD" w14:textId="7652BDBA" w:rsidR="00980786"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Atención y gestión de las quejas y reclamaciones que se pudieran presentar por deficiencias en los servicios prestados</w:t>
            </w:r>
            <w:r w:rsidR="00D047E4" w:rsidRPr="006D42A6">
              <w:rPr>
                <w:rFonts w:ascii="Century Gothic" w:hAnsi="Century Gothic" w:cstheme="minorHAnsi"/>
              </w:rPr>
              <w:t>.</w:t>
            </w:r>
          </w:p>
          <w:p w14:paraId="14BD4F02" w14:textId="16A7F201" w:rsidR="00980786"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Redacción de informes a la Autoridad Portuaria</w:t>
            </w:r>
            <w:r w:rsidR="00D047E4" w:rsidRPr="006D42A6">
              <w:rPr>
                <w:rFonts w:ascii="Century Gothic" w:hAnsi="Century Gothic" w:cstheme="minorHAnsi"/>
              </w:rPr>
              <w:t>.</w:t>
            </w:r>
          </w:p>
          <w:p w14:paraId="59F32D88" w14:textId="43FBC111" w:rsidR="00980786"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Velar por las instalaciones y equipos titularidad de la Autoridad Portuaria</w:t>
            </w:r>
            <w:r w:rsidR="00D047E4" w:rsidRPr="006D42A6">
              <w:rPr>
                <w:rFonts w:ascii="Century Gothic" w:hAnsi="Century Gothic" w:cstheme="minorHAnsi"/>
              </w:rPr>
              <w:t>.</w:t>
            </w:r>
          </w:p>
          <w:p w14:paraId="0EB9BBDE" w14:textId="77777777" w:rsidR="002855A3" w:rsidRPr="006D42A6" w:rsidRDefault="00980786"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 xml:space="preserve">Reportar a las Fuerzas y Cuerpos de Seguridad del Estado toda la información necesaria y prestar colaboración </w:t>
            </w:r>
            <w:r w:rsidR="00D047E4" w:rsidRPr="006D42A6">
              <w:rPr>
                <w:rFonts w:ascii="Century Gothic" w:hAnsi="Century Gothic" w:cstheme="minorHAnsi"/>
              </w:rPr>
              <w:t>solicitada.</w:t>
            </w:r>
          </w:p>
          <w:p w14:paraId="627BD40F" w14:textId="4DA5E3D4" w:rsidR="00D047E4" w:rsidRPr="006D42A6" w:rsidRDefault="00D047E4" w:rsidP="00D047E4">
            <w:pPr>
              <w:pStyle w:val="Prrafodelista"/>
              <w:ind w:left="0"/>
              <w:jc w:val="both"/>
              <w:rPr>
                <w:rFonts w:ascii="Century Gothic" w:eastAsia="Calibri" w:hAnsi="Century Gothic" w:cs="Times New Roman"/>
              </w:rPr>
            </w:pPr>
            <w:r w:rsidRPr="006D42A6">
              <w:rPr>
                <w:rFonts w:ascii="Century Gothic" w:eastAsia="Calibri" w:hAnsi="Century Gothic" w:cs="Times New Roman"/>
              </w:rPr>
              <w:t>Deberá</w:t>
            </w:r>
            <w:r w:rsidR="00683B6F" w:rsidRPr="006D42A6">
              <w:rPr>
                <w:rFonts w:ascii="Century Gothic" w:eastAsia="Calibri" w:hAnsi="Century Gothic" w:cs="Times New Roman"/>
              </w:rPr>
              <w:t xml:space="preserve"> </w:t>
            </w:r>
            <w:r w:rsidRPr="006D42A6">
              <w:rPr>
                <w:rFonts w:ascii="Century Gothic" w:eastAsia="Calibri" w:hAnsi="Century Gothic" w:cs="Times New Roman"/>
              </w:rPr>
              <w:t>con</w:t>
            </w:r>
            <w:r w:rsidR="00130A85" w:rsidRPr="006D42A6">
              <w:rPr>
                <w:rFonts w:ascii="Century Gothic" w:eastAsia="Calibri" w:hAnsi="Century Gothic" w:cs="Times New Roman"/>
              </w:rPr>
              <w:t xml:space="preserve">tar </w:t>
            </w:r>
            <w:r w:rsidR="005A6FF5" w:rsidRPr="006D42A6">
              <w:rPr>
                <w:rFonts w:ascii="Century Gothic" w:eastAsia="Calibri" w:hAnsi="Century Gothic" w:cs="Times New Roman"/>
              </w:rPr>
              <w:t xml:space="preserve">como mínimo </w:t>
            </w:r>
            <w:r w:rsidR="00130A85" w:rsidRPr="006D42A6">
              <w:rPr>
                <w:rFonts w:ascii="Century Gothic" w:eastAsia="Calibri" w:hAnsi="Century Gothic" w:cs="Times New Roman"/>
              </w:rPr>
              <w:t>con</w:t>
            </w:r>
            <w:r w:rsidRPr="006D42A6">
              <w:rPr>
                <w:rFonts w:ascii="Century Gothic" w:eastAsia="Calibri" w:hAnsi="Century Gothic" w:cs="Times New Roman"/>
              </w:rPr>
              <w:t xml:space="preserve"> la siguiente formación:</w:t>
            </w:r>
          </w:p>
          <w:p w14:paraId="438321A2" w14:textId="5095834E" w:rsidR="00D047E4" w:rsidRPr="006D42A6" w:rsidRDefault="001877C1"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Diplomatura, Ingeniería Técnica o Formación Profesional Grado Superior</w:t>
            </w:r>
          </w:p>
          <w:p w14:paraId="69D5D1BA" w14:textId="2A8BCF24" w:rsidR="00683B6F" w:rsidRPr="006D42A6" w:rsidRDefault="00D047E4"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1877C1" w:rsidRPr="006D42A6">
              <w:rPr>
                <w:rFonts w:ascii="Century Gothic" w:eastAsia="Calibri" w:hAnsi="Century Gothic" w:cs="Times New Roman"/>
              </w:rPr>
              <w:t xml:space="preserve"> (mínimo nivel B2 certificado)</w:t>
            </w:r>
            <w:r w:rsidRPr="006D42A6">
              <w:rPr>
                <w:rFonts w:ascii="Century Gothic" w:eastAsia="Calibri" w:hAnsi="Century Gothic" w:cs="Times New Roman"/>
              </w:rPr>
              <w:t xml:space="preserve"> </w:t>
            </w:r>
          </w:p>
          <w:p w14:paraId="1C8D4B55" w14:textId="71E5A8F4" w:rsidR="00683B6F" w:rsidRPr="006D42A6" w:rsidRDefault="00683B6F" w:rsidP="00683B6F">
            <w:pPr>
              <w:jc w:val="both"/>
              <w:rPr>
                <w:rFonts w:ascii="Century Gothic" w:eastAsia="Calibri" w:hAnsi="Century Gothic" w:cs="Times New Roman"/>
              </w:rPr>
            </w:pPr>
            <w:r w:rsidRPr="006D42A6">
              <w:rPr>
                <w:rFonts w:ascii="Century Gothic" w:eastAsia="Calibri" w:hAnsi="Century Gothic" w:cs="Times New Roman"/>
              </w:rPr>
              <w:t>Experiencia mínima requerida:</w:t>
            </w:r>
          </w:p>
          <w:p w14:paraId="7CBF5A99" w14:textId="4F278556" w:rsidR="00683B6F" w:rsidRPr="006D42A6" w:rsidRDefault="00683B6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Al menos 3 años en funciones similares</w:t>
            </w:r>
          </w:p>
          <w:p w14:paraId="1C4F6FEC" w14:textId="4D21A93D" w:rsidR="00711DC1" w:rsidRPr="006D42A6" w:rsidRDefault="00711DC1" w:rsidP="008B3A3E">
            <w:pPr>
              <w:pStyle w:val="Prrafodelista"/>
              <w:ind w:left="360"/>
              <w:jc w:val="both"/>
              <w:rPr>
                <w:rFonts w:ascii="Century Gothic" w:eastAsia="Calibri" w:hAnsi="Century Gothic" w:cs="Times New Roman"/>
                <w:highlight w:val="yellow"/>
              </w:rPr>
            </w:pPr>
          </w:p>
        </w:tc>
        <w:tc>
          <w:tcPr>
            <w:tcW w:w="992" w:type="dxa"/>
            <w:vAlign w:val="center"/>
          </w:tcPr>
          <w:p w14:paraId="2E856410" w14:textId="101A4080" w:rsidR="002855A3" w:rsidRPr="006D42A6" w:rsidRDefault="006D6E52"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2855A3" w:rsidRPr="006D42A6" w14:paraId="2658DD30" w14:textId="77777777" w:rsidTr="008B3A3E">
        <w:tc>
          <w:tcPr>
            <w:tcW w:w="1985" w:type="dxa"/>
            <w:vAlign w:val="center"/>
          </w:tcPr>
          <w:p w14:paraId="4D49457E" w14:textId="67228A59" w:rsidR="002855A3" w:rsidRPr="006D42A6" w:rsidRDefault="00C36CBD" w:rsidP="008F4C8C">
            <w:pPr>
              <w:jc w:val="center"/>
              <w:rPr>
                <w:rFonts w:ascii="Century Gothic" w:eastAsia="Calibri" w:hAnsi="Century Gothic" w:cs="Times New Roman"/>
              </w:rPr>
            </w:pPr>
            <w:r w:rsidRPr="006D42A6">
              <w:rPr>
                <w:rFonts w:ascii="Century Gothic" w:eastAsia="Calibri" w:hAnsi="Century Gothic" w:cs="Times New Roman"/>
              </w:rPr>
              <w:lastRenderedPageBreak/>
              <w:t>Controlador de las operaciones de la pasarela</w:t>
            </w:r>
          </w:p>
        </w:tc>
        <w:tc>
          <w:tcPr>
            <w:tcW w:w="6946" w:type="dxa"/>
          </w:tcPr>
          <w:p w14:paraId="3C8AF95E" w14:textId="5DDC694D" w:rsidR="002855A3" w:rsidRPr="006D42A6" w:rsidRDefault="00683B6F" w:rsidP="008B3A3E">
            <w:pPr>
              <w:jc w:val="both"/>
              <w:rPr>
                <w:rFonts w:ascii="Century Gothic" w:eastAsia="Calibri" w:hAnsi="Century Gothic" w:cs="Times New Roman"/>
              </w:rPr>
            </w:pPr>
            <w:r w:rsidRPr="006D42A6">
              <w:rPr>
                <w:rFonts w:ascii="Century Gothic" w:eastAsia="Calibri" w:hAnsi="Century Gothic" w:cs="Times New Roman"/>
              </w:rPr>
              <w:t>R</w:t>
            </w:r>
            <w:r w:rsidR="00130A85" w:rsidRPr="006D42A6">
              <w:rPr>
                <w:rFonts w:ascii="Century Gothic" w:eastAsia="Calibri" w:hAnsi="Century Gothic" w:cs="Times New Roman"/>
              </w:rPr>
              <w:t>esponsables de la gestión, colocación, manejo y retirada de las pasarelas mecánicas para el tránsito de pasajeros desde la estación marítima al buque.</w:t>
            </w:r>
          </w:p>
          <w:p w14:paraId="3C1F6EA1" w14:textId="546DA97C" w:rsidR="00130A85" w:rsidRPr="006D42A6" w:rsidRDefault="00130A85" w:rsidP="008B3A3E">
            <w:pPr>
              <w:jc w:val="both"/>
              <w:rPr>
                <w:rFonts w:ascii="Century Gothic" w:eastAsia="Calibri" w:hAnsi="Century Gothic" w:cs="Times New Roman"/>
              </w:rPr>
            </w:pPr>
            <w:r w:rsidRPr="006D42A6">
              <w:rPr>
                <w:rFonts w:ascii="Century Gothic" w:eastAsia="Calibri" w:hAnsi="Century Gothic" w:cs="Times New Roman"/>
              </w:rPr>
              <w:t>Deberán contar</w:t>
            </w:r>
            <w:r w:rsidR="009D33B8" w:rsidRPr="006D42A6">
              <w:rPr>
                <w:rFonts w:ascii="Century Gothic" w:eastAsia="Calibri" w:hAnsi="Century Gothic" w:cs="Times New Roman"/>
              </w:rPr>
              <w:t xml:space="preserve"> como mínimo</w:t>
            </w:r>
            <w:r w:rsidRPr="006D42A6">
              <w:rPr>
                <w:rFonts w:ascii="Century Gothic" w:eastAsia="Calibri" w:hAnsi="Century Gothic" w:cs="Times New Roman"/>
              </w:rPr>
              <w:t xml:space="preserve"> con la siguiente formación</w:t>
            </w:r>
            <w:r w:rsidR="006D6E52" w:rsidRPr="006D42A6">
              <w:rPr>
                <w:rFonts w:ascii="Century Gothic" w:eastAsia="Calibri" w:hAnsi="Century Gothic" w:cs="Times New Roman"/>
              </w:rPr>
              <w:t xml:space="preserve"> </w:t>
            </w:r>
            <w:r w:rsidR="006D6E52"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490FAA7C" w14:textId="5E35983A" w:rsidR="00DD36A1" w:rsidRPr="006D42A6" w:rsidRDefault="00DD36A1"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3A2B0591" w14:textId="2B2BC41F" w:rsidR="00130A85" w:rsidRPr="006D42A6" w:rsidRDefault="00130A8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Dominio del idioma castellano</w:t>
            </w:r>
          </w:p>
          <w:p w14:paraId="435B1CCB" w14:textId="53FEDCF1" w:rsidR="00130A85" w:rsidRPr="006D42A6" w:rsidRDefault="00130A8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r w:rsidR="00BB7122" w:rsidRPr="006D42A6">
              <w:rPr>
                <w:rFonts w:ascii="Century Gothic" w:eastAsia="Calibri" w:hAnsi="Century Gothic" w:cs="Times New Roman"/>
              </w:rPr>
              <w:t>de acuerdo con</w:t>
            </w:r>
            <w:r w:rsidRPr="006D42A6">
              <w:rPr>
                <w:rFonts w:ascii="Century Gothic" w:eastAsia="Calibri" w:hAnsi="Century Gothic" w:cs="Times New Roman"/>
              </w:rPr>
              <w:t xml:space="preserve"> la legislación laboral vigente</w:t>
            </w:r>
          </w:p>
          <w:p w14:paraId="0EFBC041" w14:textId="08D8D483" w:rsidR="00711DC1" w:rsidRPr="006D42A6" w:rsidRDefault="00711DC1" w:rsidP="008B3A3E">
            <w:pPr>
              <w:pStyle w:val="Prrafodelista"/>
              <w:ind w:left="360"/>
              <w:jc w:val="both"/>
              <w:rPr>
                <w:rFonts w:ascii="Century Gothic" w:eastAsia="Calibri" w:hAnsi="Century Gothic" w:cs="Times New Roman"/>
                <w:color w:val="FF0000"/>
                <w:highlight w:val="yellow"/>
              </w:rPr>
            </w:pPr>
          </w:p>
        </w:tc>
        <w:tc>
          <w:tcPr>
            <w:tcW w:w="992" w:type="dxa"/>
            <w:vAlign w:val="center"/>
          </w:tcPr>
          <w:p w14:paraId="6B0B2A0B" w14:textId="6935E8FF" w:rsidR="002855A3" w:rsidRPr="006D42A6" w:rsidRDefault="006D6E52"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bookmarkEnd w:id="23"/>
      <w:tr w:rsidR="002630CE" w:rsidRPr="006D42A6" w14:paraId="45E1BF5F" w14:textId="77777777" w:rsidTr="008B3A3E">
        <w:tc>
          <w:tcPr>
            <w:tcW w:w="1985" w:type="dxa"/>
            <w:vAlign w:val="center"/>
          </w:tcPr>
          <w:p w14:paraId="362976CA" w14:textId="55B782C8" w:rsidR="002630CE" w:rsidRPr="006D42A6" w:rsidRDefault="002630CE" w:rsidP="008F4C8C">
            <w:pPr>
              <w:jc w:val="center"/>
              <w:rPr>
                <w:rFonts w:ascii="Century Gothic" w:eastAsia="Calibri" w:hAnsi="Century Gothic" w:cs="Times New Roman"/>
              </w:rPr>
            </w:pPr>
            <w:r w:rsidRPr="006D42A6">
              <w:rPr>
                <w:rFonts w:ascii="Century Gothic" w:eastAsia="Calibri" w:hAnsi="Century Gothic" w:cs="Times New Roman"/>
              </w:rPr>
              <w:t>Operarios para acompañamiento a pasajeros con necesidades especiales</w:t>
            </w:r>
          </w:p>
        </w:tc>
        <w:tc>
          <w:tcPr>
            <w:tcW w:w="6946" w:type="dxa"/>
          </w:tcPr>
          <w:p w14:paraId="4A370F05" w14:textId="5DD992EE" w:rsidR="007D24E0" w:rsidRPr="006D42A6" w:rsidRDefault="002630CE" w:rsidP="007D24E0">
            <w:p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Operarios para </w:t>
            </w:r>
            <w:r w:rsidR="00855F70" w:rsidRPr="006D42A6">
              <w:rPr>
                <w:rFonts w:ascii="Century Gothic" w:eastAsia="Calibri" w:hAnsi="Century Gothic" w:cs="Times New Roman"/>
              </w:rPr>
              <w:t xml:space="preserve">el transporte, acompañamiento </w:t>
            </w:r>
            <w:r w:rsidR="003D38CA" w:rsidRPr="006D42A6">
              <w:rPr>
                <w:rFonts w:ascii="Century Gothic" w:eastAsia="Calibri" w:hAnsi="Century Gothic" w:cs="Times New Roman"/>
              </w:rPr>
              <w:t xml:space="preserve">y la atención a personas </w:t>
            </w:r>
            <w:r w:rsidR="000B2F78" w:rsidRPr="006D42A6">
              <w:rPr>
                <w:rFonts w:ascii="Century Gothic" w:eastAsia="Calibri" w:hAnsi="Century Gothic" w:cs="Times New Roman"/>
              </w:rPr>
              <w:t xml:space="preserve">con discapacidad y/o con movilidad reducida. </w:t>
            </w:r>
          </w:p>
          <w:p w14:paraId="565F3427" w14:textId="75BE6C61" w:rsidR="00ED211D" w:rsidRPr="006D42A6" w:rsidRDefault="00ED211D" w:rsidP="007D24E0">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4144E5" w:rsidRPr="006D42A6">
              <w:rPr>
                <w:rFonts w:ascii="Century Gothic" w:eastAsia="Calibri" w:hAnsi="Century Gothic" w:cs="Times New Roman"/>
              </w:rPr>
              <w:t>n</w:t>
            </w:r>
            <w:r w:rsidRPr="006D42A6">
              <w:rPr>
                <w:rFonts w:ascii="Century Gothic" w:eastAsia="Calibri" w:hAnsi="Century Gothic" w:cs="Times New Roman"/>
              </w:rPr>
              <w:t xml:space="preserve"> contar</w:t>
            </w:r>
            <w:r w:rsidR="003D38C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94162B" w:rsidRPr="006D42A6">
              <w:rPr>
                <w:rFonts w:ascii="Century Gothic" w:eastAsia="Calibri" w:hAnsi="Century Gothic" w:cs="Times New Roman"/>
              </w:rPr>
              <w:t xml:space="preserve"> </w:t>
            </w:r>
            <w:r w:rsidR="0094162B"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55BF1244" w14:textId="51DCCE04" w:rsidR="00DD36A1" w:rsidRPr="006D42A6" w:rsidRDefault="00DD36A1"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15BE0617" w14:textId="2D1B02F5" w:rsidR="00ED211D" w:rsidRPr="006D42A6" w:rsidRDefault="00ED211D" w:rsidP="00410820">
            <w:pPr>
              <w:pStyle w:val="Prrafodelista"/>
              <w:numPr>
                <w:ilvl w:val="0"/>
                <w:numId w:val="91"/>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00DD36A1" w:rsidRPr="006D42A6">
              <w:rPr>
                <w:rFonts w:ascii="Century Gothic" w:eastAsia="Calibri" w:hAnsi="Century Gothic" w:cs="Times New Roman"/>
              </w:rPr>
              <w:t xml:space="preserve"> nivel B1 certificado</w:t>
            </w:r>
            <w:r w:rsidR="00665978" w:rsidRPr="006D42A6">
              <w:rPr>
                <w:rFonts w:ascii="Century Gothic" w:eastAsia="Calibri" w:hAnsi="Century Gothic" w:cs="Times New Roman"/>
              </w:rPr>
              <w:t>)</w:t>
            </w:r>
            <w:r w:rsidRPr="006D42A6">
              <w:rPr>
                <w:rFonts w:ascii="Century Gothic" w:eastAsia="Calibri" w:hAnsi="Century Gothic" w:cs="Times New Roman"/>
              </w:rPr>
              <w:t xml:space="preserve"> </w:t>
            </w:r>
          </w:p>
          <w:p w14:paraId="742567CA" w14:textId="77777777" w:rsidR="002630CE" w:rsidRPr="006D42A6" w:rsidRDefault="00ED211D" w:rsidP="00410820">
            <w:pPr>
              <w:pStyle w:val="Prrafodelista"/>
              <w:numPr>
                <w:ilvl w:val="0"/>
                <w:numId w:val="91"/>
              </w:numPr>
              <w:spacing w:before="60" w:after="60"/>
              <w:jc w:val="both"/>
              <w:rPr>
                <w:rFonts w:ascii="Century Gothic" w:eastAsia="Calibri" w:hAnsi="Century Gothic" w:cs="Times New Roman"/>
              </w:rPr>
            </w:pPr>
            <w:r w:rsidRPr="006D42A6">
              <w:rPr>
                <w:rFonts w:ascii="Century Gothic" w:eastAsia="Calibri" w:hAnsi="Century Gothic" w:cs="Times New Roman"/>
              </w:rPr>
              <w:t>C</w:t>
            </w:r>
            <w:r w:rsidR="002630CE" w:rsidRPr="006D42A6">
              <w:rPr>
                <w:rFonts w:ascii="Century Gothic" w:eastAsia="Calibri" w:hAnsi="Century Gothic" w:cs="Times New Roman"/>
              </w:rPr>
              <w:t xml:space="preserve">ertificado de haber realizado el curso </w:t>
            </w:r>
            <w:r w:rsidR="007D24E0" w:rsidRPr="006D42A6">
              <w:rPr>
                <w:rFonts w:ascii="Century Gothic" w:eastAsia="Calibri" w:hAnsi="Century Gothic" w:cs="Times New Roman"/>
              </w:rPr>
              <w:t>de atención a personal con discapacidad, según la Orden PRE/3028/2011, de 4 de noviembre, por la que se establecen los protocolos de actuación y de formación de las tripulaciones de los buques de pasaje y la formación del personal de las empresas navieras que presten servicio en las terminales portuarias para la atención de las personas con discapacidad.</w:t>
            </w:r>
          </w:p>
          <w:p w14:paraId="6FBEF3DA" w14:textId="004D3DF6" w:rsidR="00711DC1" w:rsidRPr="006D42A6" w:rsidRDefault="00485462"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r w:rsidR="00665978" w:rsidRPr="006D42A6">
              <w:rPr>
                <w:rFonts w:ascii="Century Gothic" w:eastAsia="Calibri" w:hAnsi="Century Gothic" w:cs="Times New Roman"/>
              </w:rPr>
              <w:t>de acuerdo con</w:t>
            </w:r>
            <w:r w:rsidRPr="006D42A6">
              <w:rPr>
                <w:rFonts w:ascii="Century Gothic" w:eastAsia="Calibri" w:hAnsi="Century Gothic" w:cs="Times New Roman"/>
              </w:rPr>
              <w:t xml:space="preserve"> la legislación laboral vigente</w:t>
            </w:r>
          </w:p>
        </w:tc>
        <w:tc>
          <w:tcPr>
            <w:tcW w:w="992" w:type="dxa"/>
            <w:vAlign w:val="center"/>
          </w:tcPr>
          <w:p w14:paraId="0B9DF58C" w14:textId="1C41D9B5" w:rsidR="002630CE" w:rsidRPr="006D42A6" w:rsidRDefault="0094162B"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2855A3" w:rsidRPr="006D42A6" w14:paraId="4DDABA2B" w14:textId="77777777" w:rsidTr="008B3A3E">
        <w:trPr>
          <w:trHeight w:val="765"/>
        </w:trPr>
        <w:tc>
          <w:tcPr>
            <w:tcW w:w="1985" w:type="dxa"/>
            <w:vAlign w:val="center"/>
          </w:tcPr>
          <w:p w14:paraId="3A2A3136" w14:textId="46592250" w:rsidR="002855A3" w:rsidRPr="006D42A6" w:rsidRDefault="00C36CBD" w:rsidP="009A01FB">
            <w:pPr>
              <w:jc w:val="center"/>
              <w:rPr>
                <w:rFonts w:ascii="Century Gothic" w:eastAsia="Calibri" w:hAnsi="Century Gothic" w:cs="Times New Roman"/>
              </w:rPr>
            </w:pPr>
            <w:r w:rsidRPr="006D42A6">
              <w:rPr>
                <w:rFonts w:ascii="Century Gothic" w:eastAsia="Calibri" w:hAnsi="Century Gothic" w:cs="Times New Roman"/>
              </w:rPr>
              <w:t>Operarios para la organización y guiado de los pasajeros desde la terminal hasta el portalón del buque y viceversa</w:t>
            </w:r>
          </w:p>
        </w:tc>
        <w:tc>
          <w:tcPr>
            <w:tcW w:w="6946" w:type="dxa"/>
          </w:tcPr>
          <w:p w14:paraId="7E6E9D9B" w14:textId="522D568A" w:rsidR="002855A3" w:rsidRPr="006D42A6" w:rsidRDefault="00271DB8" w:rsidP="008F4C8C">
            <w:p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Se encargarán del correcto guiado de los pasajeros hasta el portalón del buque, </w:t>
            </w:r>
            <w:r w:rsidR="00A145B4" w:rsidRPr="006D42A6">
              <w:rPr>
                <w:rFonts w:ascii="Century Gothic" w:eastAsia="Calibri" w:hAnsi="Century Gothic" w:cs="Times New Roman"/>
              </w:rPr>
              <w:t xml:space="preserve">bajo condiciones de </w:t>
            </w:r>
            <w:r w:rsidR="00C1421C" w:rsidRPr="006D42A6">
              <w:rPr>
                <w:rFonts w:ascii="Century Gothic" w:eastAsia="Calibri" w:hAnsi="Century Gothic" w:cs="Times New Roman"/>
              </w:rPr>
              <w:t>seguridad. Ordenación</w:t>
            </w:r>
            <w:r w:rsidR="0093419F" w:rsidRPr="006D42A6">
              <w:rPr>
                <w:rFonts w:ascii="Century Gothic" w:eastAsia="Calibri" w:hAnsi="Century Gothic" w:cs="Times New Roman"/>
              </w:rPr>
              <w:t xml:space="preserve"> de pasajeros en la zona de </w:t>
            </w:r>
            <w:r w:rsidR="006340BC" w:rsidRPr="006D42A6">
              <w:rPr>
                <w:rFonts w:ascii="Century Gothic" w:eastAsia="Calibri" w:hAnsi="Century Gothic" w:cs="Times New Roman"/>
              </w:rPr>
              <w:t>preembarque</w:t>
            </w:r>
            <w:r w:rsidR="0093419F" w:rsidRPr="006D42A6">
              <w:rPr>
                <w:rFonts w:ascii="Century Gothic" w:eastAsia="Calibri" w:hAnsi="Century Gothic" w:cs="Times New Roman"/>
              </w:rPr>
              <w:t>, información del personal, e instalación de las señalizaciones correspondientes. Apertura y cierre de las puertas de acceso a las zonas de embarque/desembarque.</w:t>
            </w:r>
          </w:p>
          <w:p w14:paraId="15506DA9" w14:textId="64728653" w:rsidR="00A145B4" w:rsidRPr="006D42A6" w:rsidRDefault="00A145B4" w:rsidP="008F4C8C">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4144E5" w:rsidRPr="006D42A6">
              <w:rPr>
                <w:rFonts w:ascii="Century Gothic" w:eastAsia="Calibri" w:hAnsi="Century Gothic" w:cs="Times New Roman"/>
              </w:rPr>
              <w:t>n</w:t>
            </w:r>
            <w:r w:rsidRPr="006D42A6">
              <w:rPr>
                <w:rFonts w:ascii="Century Gothic" w:eastAsia="Calibri" w:hAnsi="Century Gothic" w:cs="Times New Roman"/>
              </w:rPr>
              <w:t xml:space="preserve"> contar</w:t>
            </w:r>
            <w:r w:rsidR="003D38CA" w:rsidRPr="006D42A6">
              <w:rPr>
                <w:rFonts w:ascii="Century Gothic" w:eastAsia="Calibri" w:hAnsi="Century Gothic" w:cs="Times New Roman"/>
              </w:rPr>
              <w:t>, como mínimo</w:t>
            </w:r>
            <w:r w:rsidR="00AB3BEA" w:rsidRPr="006D42A6">
              <w:rPr>
                <w:rFonts w:ascii="Century Gothic" w:eastAsia="Calibri" w:hAnsi="Century Gothic" w:cs="Times New Roman"/>
              </w:rPr>
              <w:t>,</w:t>
            </w:r>
            <w:r w:rsidRPr="006D42A6">
              <w:rPr>
                <w:rFonts w:ascii="Century Gothic" w:eastAsia="Calibri" w:hAnsi="Century Gothic" w:cs="Times New Roman"/>
              </w:rPr>
              <w:t xml:space="preserve"> con la siguiente formación</w:t>
            </w:r>
            <w:r w:rsidR="0094162B" w:rsidRPr="006D42A6">
              <w:rPr>
                <w:rFonts w:ascii="Century Gothic" w:eastAsia="Calibri" w:hAnsi="Century Gothic" w:cs="Times New Roman"/>
              </w:rPr>
              <w:t xml:space="preserve"> </w:t>
            </w:r>
            <w:r w:rsidR="0094162B"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70668504" w14:textId="1E33AB46" w:rsidR="00DD36A1" w:rsidRPr="006D42A6" w:rsidRDefault="00BF3278"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3F3E5FA4" w14:textId="2F767D6E" w:rsidR="00BF3278" w:rsidRPr="006D42A6" w:rsidRDefault="00BF3278"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w:t>
            </w:r>
            <w:r w:rsidRPr="006D42A6">
              <w:rPr>
                <w:rFonts w:ascii="Century Gothic" w:eastAsia="Calibri" w:hAnsi="Century Gothic" w:cs="Times New Roman"/>
              </w:rPr>
              <w:t>nglés</w:t>
            </w:r>
            <w:r w:rsidR="00665978" w:rsidRPr="006D42A6">
              <w:rPr>
                <w:rFonts w:ascii="Century Gothic" w:eastAsia="Calibri" w:hAnsi="Century Gothic" w:cs="Times New Roman"/>
              </w:rPr>
              <w:t xml:space="preserve"> (mínimo</w:t>
            </w:r>
            <w:r w:rsidRPr="006D42A6">
              <w:rPr>
                <w:rFonts w:ascii="Century Gothic" w:eastAsia="Calibri" w:hAnsi="Century Gothic" w:cs="Times New Roman"/>
              </w:rPr>
              <w:t xml:space="preserve"> nivel B1 certificado </w:t>
            </w:r>
          </w:p>
          <w:p w14:paraId="3C30315B" w14:textId="77777777" w:rsidR="00A145B4" w:rsidRPr="006D42A6" w:rsidRDefault="00A145B4"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lastRenderedPageBreak/>
              <w:t>Certificado de realización del curso de atención a personal con discapacidad</w:t>
            </w:r>
            <w:r w:rsidR="00962F75" w:rsidRPr="006D42A6">
              <w:rPr>
                <w:rFonts w:ascii="Century Gothic" w:eastAsia="Calibri" w:hAnsi="Century Gothic" w:cs="Times New Roman"/>
              </w:rPr>
              <w:t xml:space="preserve"> según la Orden PRE/3028/2011, de 4 de noviembre, por la que se establecen los protocolos de actuación y de formación de las tripulaciones de los buques de pasaje y la formación del personal de las empresas navieras que presten servicio en las terminales portuarias para la atención de las personas con discapacidad.</w:t>
            </w:r>
          </w:p>
          <w:p w14:paraId="7FAEB5FC" w14:textId="313F1412" w:rsidR="00711DC1" w:rsidRPr="006D42A6" w:rsidRDefault="00485462"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r w:rsidR="00711DC1" w:rsidRPr="006D42A6">
              <w:rPr>
                <w:rFonts w:ascii="Century Gothic" w:eastAsia="Calibri" w:hAnsi="Century Gothic" w:cs="Times New Roman"/>
              </w:rPr>
              <w:t>de acuerdo con</w:t>
            </w:r>
            <w:r w:rsidRPr="006D42A6">
              <w:rPr>
                <w:rFonts w:ascii="Century Gothic" w:eastAsia="Calibri" w:hAnsi="Century Gothic" w:cs="Times New Roman"/>
              </w:rPr>
              <w:t xml:space="preserve"> la legislación laboral vigente</w:t>
            </w:r>
          </w:p>
        </w:tc>
        <w:tc>
          <w:tcPr>
            <w:tcW w:w="992" w:type="dxa"/>
            <w:vAlign w:val="center"/>
          </w:tcPr>
          <w:p w14:paraId="6C888ECA" w14:textId="3E2587D4" w:rsidR="002855A3" w:rsidRPr="006D42A6" w:rsidRDefault="0094162B"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2855A3" w:rsidRPr="006D42A6" w14:paraId="033007CB" w14:textId="77777777" w:rsidTr="008B3A3E">
        <w:tc>
          <w:tcPr>
            <w:tcW w:w="1985" w:type="dxa"/>
            <w:vAlign w:val="center"/>
          </w:tcPr>
          <w:p w14:paraId="5B24D4EB" w14:textId="17D97D2F" w:rsidR="002855A3" w:rsidRPr="006D42A6" w:rsidRDefault="00C36CBD" w:rsidP="008F4C8C">
            <w:pPr>
              <w:jc w:val="center"/>
              <w:rPr>
                <w:rFonts w:ascii="Century Gothic" w:eastAsia="Calibri" w:hAnsi="Century Gothic" w:cs="Times New Roman"/>
              </w:rPr>
            </w:pPr>
            <w:r w:rsidRPr="006D42A6">
              <w:rPr>
                <w:rFonts w:ascii="Century Gothic" w:eastAsia="Calibri" w:hAnsi="Century Gothic" w:cs="Times New Roman"/>
              </w:rPr>
              <w:t>Vigilantes de seguridad</w:t>
            </w:r>
          </w:p>
        </w:tc>
        <w:tc>
          <w:tcPr>
            <w:tcW w:w="6946" w:type="dxa"/>
          </w:tcPr>
          <w:p w14:paraId="0E18F33D" w14:textId="3CA37711" w:rsidR="00A145B4" w:rsidRPr="006D42A6" w:rsidRDefault="00A145B4" w:rsidP="00A145B4">
            <w:pPr>
              <w:spacing w:before="60" w:after="60"/>
              <w:jc w:val="both"/>
              <w:rPr>
                <w:rFonts w:ascii="Century Gothic" w:eastAsia="Calibri" w:hAnsi="Century Gothic" w:cs="Times New Roman"/>
              </w:rPr>
            </w:pPr>
            <w:r w:rsidRPr="006D42A6">
              <w:rPr>
                <w:rFonts w:ascii="Century Gothic" w:eastAsia="Calibri" w:hAnsi="Century Gothic" w:cs="Times New Roman"/>
              </w:rPr>
              <w:t>Se encargarán de que todas las operaciones se realicen bajo condiciones de seguridad.</w:t>
            </w:r>
            <w:r w:rsidR="00855F70" w:rsidRPr="006D42A6">
              <w:rPr>
                <w:rFonts w:ascii="Century Gothic" w:eastAsia="Calibri" w:hAnsi="Century Gothic" w:cs="Times New Roman"/>
              </w:rPr>
              <w:t xml:space="preserve"> Control de seguridad de pasajeros</w:t>
            </w:r>
            <w:r w:rsidR="007A020F" w:rsidRPr="006D42A6">
              <w:rPr>
                <w:rFonts w:ascii="Century Gothic" w:eastAsia="Calibri" w:hAnsi="Century Gothic" w:cs="Times New Roman"/>
              </w:rPr>
              <w:t xml:space="preserve"> y equipajes</w:t>
            </w:r>
            <w:r w:rsidR="00AD046D" w:rsidRPr="006D42A6">
              <w:rPr>
                <w:rFonts w:ascii="Century Gothic" w:eastAsia="Calibri" w:hAnsi="Century Gothic" w:cs="Times New Roman"/>
              </w:rPr>
              <w:t xml:space="preserve"> </w:t>
            </w:r>
            <w:r w:rsidR="007A020F" w:rsidRPr="006D42A6">
              <w:rPr>
                <w:rFonts w:ascii="Century Gothic" w:eastAsia="Calibri" w:hAnsi="Century Gothic" w:cs="Times New Roman"/>
              </w:rPr>
              <w:t>acompañados. Control</w:t>
            </w:r>
            <w:r w:rsidR="00855F70" w:rsidRPr="006D42A6">
              <w:rPr>
                <w:rFonts w:ascii="Century Gothic" w:eastAsia="Calibri" w:hAnsi="Century Gothic" w:cs="Times New Roman"/>
              </w:rPr>
              <w:t xml:space="preserve"> en el acceso a zonas restringidas según procedimiento establecido en </w:t>
            </w:r>
            <w:r w:rsidR="00E24474" w:rsidRPr="006D42A6">
              <w:rPr>
                <w:rFonts w:ascii="Century Gothic" w:eastAsia="Calibri" w:hAnsi="Century Gothic" w:cs="Times New Roman"/>
              </w:rPr>
              <w:t>los Planes de</w:t>
            </w:r>
            <w:r w:rsidR="00855F70" w:rsidRPr="006D42A6">
              <w:rPr>
                <w:rFonts w:ascii="Century Gothic" w:eastAsia="Calibri" w:hAnsi="Century Gothic" w:cs="Times New Roman"/>
              </w:rPr>
              <w:t xml:space="preserve"> Protección de la Instalación Portuaria</w:t>
            </w:r>
            <w:r w:rsidR="00054A86" w:rsidRPr="006D42A6">
              <w:rPr>
                <w:rFonts w:ascii="Century Gothic" w:eastAsia="Calibri" w:hAnsi="Century Gothic" w:cs="Times New Roman"/>
              </w:rPr>
              <w:t xml:space="preserve"> y en el Plan de Protección del Puerto</w:t>
            </w:r>
            <w:r w:rsidR="00855F70" w:rsidRPr="006D42A6">
              <w:rPr>
                <w:rFonts w:ascii="Century Gothic" w:eastAsia="Calibri" w:hAnsi="Century Gothic" w:cs="Times New Roman"/>
              </w:rPr>
              <w:t>. Gestión de espacios y medios para los controles de seguridad.</w:t>
            </w:r>
            <w:r w:rsidR="0093419F" w:rsidRPr="006D42A6">
              <w:rPr>
                <w:rFonts w:ascii="Century Gothic" w:eastAsia="Calibri" w:hAnsi="Century Gothic" w:cs="Times New Roman"/>
              </w:rPr>
              <w:t xml:space="preserve"> Control de las puertas de emergencia de la terminal durante las operaciones </w:t>
            </w:r>
            <w:r w:rsidR="00C1421C" w:rsidRPr="006D42A6">
              <w:rPr>
                <w:rFonts w:ascii="Century Gothic" w:eastAsia="Calibri" w:hAnsi="Century Gothic" w:cs="Times New Roman"/>
              </w:rPr>
              <w:t>de acuerdo con</w:t>
            </w:r>
            <w:r w:rsidR="0093419F" w:rsidRPr="006D42A6">
              <w:rPr>
                <w:rFonts w:ascii="Century Gothic" w:eastAsia="Calibri" w:hAnsi="Century Gothic" w:cs="Times New Roman"/>
              </w:rPr>
              <w:t xml:space="preserve"> lo establecido en el Plan de Autoprotección de la instalación.</w:t>
            </w:r>
          </w:p>
          <w:p w14:paraId="6E382BF8" w14:textId="149900AB" w:rsidR="00A145B4" w:rsidRPr="006D42A6" w:rsidRDefault="00A145B4" w:rsidP="00A145B4">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4144E5" w:rsidRPr="006D42A6">
              <w:rPr>
                <w:rFonts w:ascii="Century Gothic" w:eastAsia="Calibri" w:hAnsi="Century Gothic" w:cs="Times New Roman"/>
              </w:rPr>
              <w:t>n</w:t>
            </w:r>
            <w:r w:rsidRPr="006D42A6">
              <w:rPr>
                <w:rFonts w:ascii="Century Gothic" w:eastAsia="Calibri" w:hAnsi="Century Gothic" w:cs="Times New Roman"/>
              </w:rPr>
              <w:t xml:space="preserve"> contar</w:t>
            </w:r>
            <w:r w:rsidR="003D38C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5BE2E81B" w14:textId="319F085A" w:rsidR="00BF3278" w:rsidRPr="006D42A6" w:rsidRDefault="00BF3278"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7BFBCDDD" w14:textId="19391E7A" w:rsidR="00A145B4" w:rsidRPr="006D42A6" w:rsidRDefault="00A145B4" w:rsidP="00410820">
            <w:pPr>
              <w:pStyle w:val="Prrafodelista"/>
              <w:numPr>
                <w:ilvl w:val="0"/>
                <w:numId w:val="89"/>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proofErr w:type="gramStart"/>
            <w:r w:rsidRPr="006D42A6">
              <w:rPr>
                <w:rFonts w:ascii="Century Gothic" w:eastAsia="Calibri" w:hAnsi="Century Gothic" w:cs="Times New Roman"/>
              </w:rPr>
              <w:t>Inglés</w:t>
            </w:r>
            <w:proofErr w:type="gramEnd"/>
          </w:p>
          <w:p w14:paraId="525C0D32" w14:textId="77777777" w:rsidR="002855A3" w:rsidRPr="006D42A6" w:rsidRDefault="00962F7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C</w:t>
            </w:r>
            <w:r w:rsidR="00A145B4" w:rsidRPr="006D42A6">
              <w:rPr>
                <w:rFonts w:ascii="Century Gothic" w:eastAsia="Calibri" w:hAnsi="Century Gothic" w:cs="Times New Roman"/>
              </w:rPr>
              <w:t>ertificado de realización del curso de vigilante de seguridad en puertos</w:t>
            </w:r>
            <w:r w:rsidRPr="006D42A6">
              <w:rPr>
                <w:rFonts w:ascii="Century Gothic" w:eastAsia="Calibri" w:hAnsi="Century Gothic" w:cs="Times New Roman"/>
              </w:rPr>
              <w:t xml:space="preserve"> según la Resolución de 12 de noviembre de 2012, de la Secretaría de Estado de Seguridad, por la que se determinan los programas de formación del personal de seguridad privada y la Orden INT/318/2011, de 1 de febrero, sobre personal de seguridad privada</w:t>
            </w:r>
          </w:p>
          <w:p w14:paraId="2F091849" w14:textId="10FF967E" w:rsidR="008E66E0" w:rsidRPr="006D42A6" w:rsidRDefault="00485462" w:rsidP="00410820">
            <w:pPr>
              <w:pStyle w:val="Prrafodelista"/>
              <w:numPr>
                <w:ilvl w:val="0"/>
                <w:numId w:val="89"/>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r w:rsidR="00711DC1" w:rsidRPr="006D42A6">
              <w:rPr>
                <w:rFonts w:ascii="Century Gothic" w:eastAsia="Calibri" w:hAnsi="Century Gothic" w:cs="Times New Roman"/>
              </w:rPr>
              <w:t>de acuerdo con</w:t>
            </w:r>
            <w:r w:rsidRPr="006D42A6">
              <w:rPr>
                <w:rFonts w:ascii="Century Gothic" w:eastAsia="Calibri" w:hAnsi="Century Gothic" w:cs="Times New Roman"/>
              </w:rPr>
              <w:t xml:space="preserve"> la legislación laboral vigente</w:t>
            </w:r>
          </w:p>
        </w:tc>
        <w:tc>
          <w:tcPr>
            <w:tcW w:w="992" w:type="dxa"/>
            <w:vAlign w:val="center"/>
          </w:tcPr>
          <w:p w14:paraId="0AF564FD" w14:textId="5463BABC" w:rsidR="002855A3" w:rsidRPr="006D42A6" w:rsidRDefault="00035F7E" w:rsidP="00035F7E">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2855A3" w:rsidRPr="006D42A6" w14:paraId="6BC53925" w14:textId="77777777" w:rsidTr="008B3A3E">
        <w:trPr>
          <w:trHeight w:val="1543"/>
        </w:trPr>
        <w:tc>
          <w:tcPr>
            <w:tcW w:w="1985" w:type="dxa"/>
            <w:vAlign w:val="center"/>
          </w:tcPr>
          <w:p w14:paraId="64A7ADF7" w14:textId="49115C95" w:rsidR="002855A3" w:rsidRPr="006D42A6" w:rsidRDefault="00C36CBD" w:rsidP="008F4C8C">
            <w:pPr>
              <w:jc w:val="center"/>
              <w:rPr>
                <w:rFonts w:ascii="Century Gothic" w:eastAsia="Calibri" w:hAnsi="Century Gothic" w:cs="Times New Roman"/>
              </w:rPr>
            </w:pPr>
            <w:r w:rsidRPr="006D42A6">
              <w:rPr>
                <w:rFonts w:ascii="Century Gothic" w:eastAsia="Calibri" w:hAnsi="Century Gothic" w:cs="Times New Roman"/>
              </w:rPr>
              <w:t>Operarios destinados al control de tarjetas en el embarque de pasajeros</w:t>
            </w:r>
          </w:p>
        </w:tc>
        <w:tc>
          <w:tcPr>
            <w:tcW w:w="6946" w:type="dxa"/>
          </w:tcPr>
          <w:p w14:paraId="31CBAA4B" w14:textId="77777777" w:rsidR="002855A3" w:rsidRPr="006D42A6" w:rsidRDefault="0093419F" w:rsidP="008F4C8C">
            <w:pPr>
              <w:spacing w:before="60" w:after="60"/>
              <w:jc w:val="both"/>
              <w:rPr>
                <w:rFonts w:ascii="Century Gothic" w:eastAsia="Calibri" w:hAnsi="Century Gothic" w:cs="Times New Roman"/>
              </w:rPr>
            </w:pPr>
            <w:r w:rsidRPr="006D42A6">
              <w:rPr>
                <w:rFonts w:ascii="Century Gothic" w:eastAsia="Calibri" w:hAnsi="Century Gothic" w:cs="Times New Roman"/>
              </w:rPr>
              <w:t>Se encargarán del control de acceso de tarjetas de embarque de pasajeros</w:t>
            </w:r>
            <w:r w:rsidR="00C1421C" w:rsidRPr="006D42A6">
              <w:rPr>
                <w:rFonts w:ascii="Century Gothic" w:eastAsia="Calibri" w:hAnsi="Century Gothic" w:cs="Times New Roman"/>
              </w:rPr>
              <w:t>.</w:t>
            </w:r>
          </w:p>
          <w:p w14:paraId="6D50D184" w14:textId="28A57662" w:rsidR="00C1421C" w:rsidRPr="006D42A6" w:rsidRDefault="00C1421C" w:rsidP="00C1421C">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4144E5" w:rsidRPr="006D42A6">
              <w:rPr>
                <w:rFonts w:ascii="Century Gothic" w:eastAsia="Calibri" w:hAnsi="Century Gothic" w:cs="Times New Roman"/>
              </w:rPr>
              <w:t>n</w:t>
            </w:r>
            <w:r w:rsidRPr="006D42A6">
              <w:rPr>
                <w:rFonts w:ascii="Century Gothic" w:eastAsia="Calibri" w:hAnsi="Century Gothic" w:cs="Times New Roman"/>
              </w:rPr>
              <w:t xml:space="preserve"> contar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65FF919C" w14:textId="30161319" w:rsidR="004144E5" w:rsidRPr="006D42A6" w:rsidRDefault="004144E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50829FBA" w14:textId="76141AD5" w:rsidR="00C1421C" w:rsidRPr="006D42A6" w:rsidRDefault="00C1421C" w:rsidP="00410820">
            <w:pPr>
              <w:pStyle w:val="Prrafodelista"/>
              <w:numPr>
                <w:ilvl w:val="0"/>
                <w:numId w:val="89"/>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proofErr w:type="gramStart"/>
            <w:r w:rsidR="003D38CA" w:rsidRPr="006D42A6">
              <w:rPr>
                <w:rFonts w:ascii="Century Gothic" w:eastAsia="Calibri" w:hAnsi="Century Gothic" w:cs="Times New Roman"/>
              </w:rPr>
              <w:t>Inglés</w:t>
            </w:r>
            <w:proofErr w:type="gramEnd"/>
            <w:r w:rsidR="003D38CA" w:rsidRPr="006D42A6">
              <w:rPr>
                <w:rFonts w:ascii="Century Gothic" w:eastAsia="Calibri" w:hAnsi="Century Gothic" w:cs="Times New Roman"/>
              </w:rPr>
              <w:t xml:space="preserve"> (</w:t>
            </w:r>
            <w:r w:rsidR="00665978" w:rsidRPr="006D42A6">
              <w:rPr>
                <w:rFonts w:ascii="Century Gothic" w:eastAsia="Calibri" w:hAnsi="Century Gothic" w:cs="Times New Roman"/>
              </w:rPr>
              <w:t xml:space="preserve">mínimo </w:t>
            </w:r>
            <w:r w:rsidR="004144E5" w:rsidRPr="006D42A6">
              <w:rPr>
                <w:rFonts w:ascii="Century Gothic" w:eastAsia="Calibri" w:hAnsi="Century Gothic" w:cs="Times New Roman"/>
              </w:rPr>
              <w:t>nivel B1 certificado</w:t>
            </w:r>
            <w:r w:rsidR="00A45CAB" w:rsidRPr="006D42A6">
              <w:rPr>
                <w:rFonts w:ascii="Century Gothic" w:eastAsia="Calibri" w:hAnsi="Century Gothic" w:cs="Times New Roman"/>
              </w:rPr>
              <w:t>)</w:t>
            </w:r>
            <w:r w:rsidR="00711DC1" w:rsidRPr="006D42A6">
              <w:rPr>
                <w:rFonts w:ascii="Century Gothic" w:eastAsia="Calibri" w:hAnsi="Century Gothic" w:cs="Times New Roman"/>
              </w:rPr>
              <w:t xml:space="preserve"> </w:t>
            </w:r>
          </w:p>
          <w:p w14:paraId="0FC9D7EB" w14:textId="66666E48" w:rsidR="00711DC1" w:rsidRPr="006D42A6" w:rsidRDefault="00C1421C"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lastRenderedPageBreak/>
              <w:t xml:space="preserve">Curso de Prevención de Riesgos Laborales, </w:t>
            </w:r>
            <w:r w:rsidR="00711DC1" w:rsidRPr="006D42A6">
              <w:rPr>
                <w:rFonts w:ascii="Century Gothic" w:eastAsia="Calibri" w:hAnsi="Century Gothic" w:cs="Times New Roman"/>
              </w:rPr>
              <w:t>de acuerdo con</w:t>
            </w:r>
            <w:r w:rsidRPr="006D42A6">
              <w:rPr>
                <w:rFonts w:ascii="Century Gothic" w:eastAsia="Calibri" w:hAnsi="Century Gothic" w:cs="Times New Roman"/>
              </w:rPr>
              <w:t xml:space="preserve"> la legislación laboral vigente</w:t>
            </w:r>
          </w:p>
        </w:tc>
        <w:tc>
          <w:tcPr>
            <w:tcW w:w="992" w:type="dxa"/>
            <w:vAlign w:val="center"/>
          </w:tcPr>
          <w:p w14:paraId="4D6D0E2A" w14:textId="6B285F16" w:rsidR="002855A3" w:rsidRPr="006D42A6" w:rsidRDefault="00035F7E"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4144E5" w:rsidRPr="006D42A6" w14:paraId="2A0049EC" w14:textId="77777777" w:rsidTr="006340BC">
        <w:trPr>
          <w:trHeight w:val="1264"/>
        </w:trPr>
        <w:tc>
          <w:tcPr>
            <w:tcW w:w="1985" w:type="dxa"/>
            <w:vAlign w:val="center"/>
          </w:tcPr>
          <w:p w14:paraId="6AA1B50C" w14:textId="590DE424" w:rsidR="004144E5" w:rsidRPr="006D42A6" w:rsidRDefault="004144E5" w:rsidP="008F4C8C">
            <w:pPr>
              <w:jc w:val="center"/>
              <w:rPr>
                <w:rFonts w:ascii="Century Gothic" w:eastAsia="Calibri" w:hAnsi="Century Gothic" w:cs="Times New Roman"/>
              </w:rPr>
            </w:pPr>
            <w:r w:rsidRPr="006D42A6">
              <w:rPr>
                <w:rFonts w:ascii="Century Gothic" w:eastAsia="Calibri" w:hAnsi="Century Gothic" w:cs="Times New Roman"/>
              </w:rPr>
              <w:t>Operarios para Servicio de información</w:t>
            </w:r>
          </w:p>
        </w:tc>
        <w:tc>
          <w:tcPr>
            <w:tcW w:w="6946" w:type="dxa"/>
          </w:tcPr>
          <w:p w14:paraId="2BFCA5BB" w14:textId="77777777" w:rsidR="004144E5" w:rsidRPr="006D42A6" w:rsidRDefault="004144E5" w:rsidP="00B46CE7">
            <w:pPr>
              <w:jc w:val="both"/>
              <w:rPr>
                <w:rFonts w:ascii="Century Gothic" w:eastAsia="Calibri" w:hAnsi="Century Gothic" w:cs="Times New Roman"/>
              </w:rPr>
            </w:pPr>
            <w:r w:rsidRPr="006D42A6">
              <w:rPr>
                <w:rFonts w:ascii="Century Gothic" w:eastAsia="Calibri" w:hAnsi="Century Gothic" w:cs="Times New Roman"/>
              </w:rPr>
              <w:t>Se encargarán de dar información a los pasajeros y de la megafonía.</w:t>
            </w:r>
          </w:p>
          <w:p w14:paraId="166EB281" w14:textId="502C4550" w:rsidR="004144E5" w:rsidRPr="006D42A6" w:rsidRDefault="004144E5" w:rsidP="004144E5">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3D38CA" w:rsidRPr="006D42A6">
              <w:rPr>
                <w:rFonts w:ascii="Century Gothic" w:eastAsia="Calibri" w:hAnsi="Century Gothic" w:cs="Times New Roman"/>
              </w:rPr>
              <w:t xml:space="preserve">, como mínimo, </w:t>
            </w:r>
            <w:r w:rsidRPr="006D42A6">
              <w:rPr>
                <w:rFonts w:ascii="Century Gothic" w:eastAsia="Calibri" w:hAnsi="Century Gothic" w:cs="Times New Roman"/>
              </w:rPr>
              <w:t>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5D938A81" w14:textId="27012764" w:rsidR="004144E5" w:rsidRPr="006D42A6" w:rsidRDefault="004144E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Diplomatura, Ingeniería Técnica o </w:t>
            </w:r>
            <w:r w:rsidR="00F700CD" w:rsidRPr="006D42A6">
              <w:rPr>
                <w:rFonts w:ascii="Century Gothic" w:eastAsia="Calibri" w:hAnsi="Century Gothic" w:cs="Times New Roman"/>
              </w:rPr>
              <w:t>Formación</w:t>
            </w:r>
            <w:r w:rsidRPr="006D42A6">
              <w:rPr>
                <w:rFonts w:ascii="Century Gothic" w:eastAsia="Calibri" w:hAnsi="Century Gothic" w:cs="Times New Roman"/>
              </w:rPr>
              <w:t xml:space="preserve"> Profesional Grado Supe</w:t>
            </w:r>
            <w:r w:rsidR="00F700CD" w:rsidRPr="006D42A6">
              <w:rPr>
                <w:rFonts w:ascii="Century Gothic" w:eastAsia="Calibri" w:hAnsi="Century Gothic" w:cs="Times New Roman"/>
              </w:rPr>
              <w:t>rior.</w:t>
            </w:r>
          </w:p>
          <w:p w14:paraId="4A4B0885" w14:textId="09745D4F" w:rsidR="00F700CD" w:rsidRPr="006D42A6" w:rsidRDefault="00F700CD"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3D38CA" w:rsidRPr="006D42A6">
              <w:rPr>
                <w:rFonts w:ascii="Century Gothic" w:eastAsia="Calibri" w:hAnsi="Century Gothic" w:cs="Times New Roman"/>
              </w:rPr>
              <w:t>inglés</w:t>
            </w:r>
            <w:r w:rsidRPr="006D42A6">
              <w:rPr>
                <w:rFonts w:ascii="Century Gothic" w:eastAsia="Calibri" w:hAnsi="Century Gothic" w:cs="Times New Roman"/>
              </w:rPr>
              <w:t xml:space="preserve"> </w:t>
            </w:r>
            <w:r w:rsidR="00665978" w:rsidRPr="006D42A6">
              <w:rPr>
                <w:rFonts w:ascii="Century Gothic" w:eastAsia="Calibri" w:hAnsi="Century Gothic" w:cs="Times New Roman"/>
              </w:rPr>
              <w:t xml:space="preserve">(mínimo </w:t>
            </w:r>
            <w:r w:rsidRPr="006D42A6">
              <w:rPr>
                <w:rFonts w:ascii="Century Gothic" w:eastAsia="Calibri" w:hAnsi="Century Gothic" w:cs="Times New Roman"/>
              </w:rPr>
              <w:t>nivel B2 certificado</w:t>
            </w:r>
            <w:r w:rsidR="00665978" w:rsidRPr="006D42A6">
              <w:rPr>
                <w:rFonts w:ascii="Century Gothic" w:eastAsia="Calibri" w:hAnsi="Century Gothic" w:cs="Times New Roman"/>
              </w:rPr>
              <w:t>)</w:t>
            </w:r>
            <w:r w:rsidRPr="006D42A6">
              <w:rPr>
                <w:rFonts w:ascii="Century Gothic" w:eastAsia="Calibri" w:hAnsi="Century Gothic" w:cs="Times New Roman"/>
              </w:rPr>
              <w:t xml:space="preserve"> </w:t>
            </w:r>
          </w:p>
          <w:p w14:paraId="58AB8CE3" w14:textId="74A755E6" w:rsidR="004144E5" w:rsidRPr="006D42A6" w:rsidRDefault="00934362"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4848C026" w14:textId="3681D351" w:rsidR="004144E5" w:rsidRPr="006D42A6" w:rsidRDefault="00035F7E" w:rsidP="008F4C8C">
            <w:pPr>
              <w:pStyle w:val="Prrafodelista"/>
              <w:ind w:left="0"/>
              <w:jc w:val="center"/>
              <w:rPr>
                <w:rFonts w:ascii="Century Gothic" w:hAnsi="Century Gothic"/>
                <w:color w:val="FF0000"/>
                <w:highlight w:val="green"/>
              </w:rPr>
            </w:pPr>
            <w:r w:rsidRPr="006D42A6">
              <w:rPr>
                <w:rFonts w:ascii="Century Gothic" w:hAnsi="Century Gothic" w:cstheme="minorHAnsi"/>
                <w:color w:val="FF0000"/>
              </w:rPr>
              <w:t>XX</w:t>
            </w:r>
          </w:p>
        </w:tc>
      </w:tr>
      <w:tr w:rsidR="002855A3" w:rsidRPr="006D42A6" w14:paraId="126ABDAB" w14:textId="77777777" w:rsidTr="008B3A3E">
        <w:trPr>
          <w:trHeight w:val="1404"/>
        </w:trPr>
        <w:tc>
          <w:tcPr>
            <w:tcW w:w="1985" w:type="dxa"/>
            <w:vAlign w:val="center"/>
          </w:tcPr>
          <w:p w14:paraId="082E431F" w14:textId="5E3F6D03" w:rsidR="002855A3" w:rsidRPr="006D42A6" w:rsidRDefault="00C36CBD" w:rsidP="008F4C8C">
            <w:pPr>
              <w:jc w:val="center"/>
              <w:rPr>
                <w:rFonts w:ascii="Century Gothic" w:eastAsia="Calibri" w:hAnsi="Century Gothic" w:cs="Times New Roman"/>
              </w:rPr>
            </w:pPr>
            <w:r w:rsidRPr="006D42A6">
              <w:rPr>
                <w:rFonts w:ascii="Century Gothic" w:eastAsia="Calibri" w:hAnsi="Century Gothic" w:cs="Times New Roman"/>
              </w:rPr>
              <w:t>Mecánicos para la atención de medios mecánicos</w:t>
            </w:r>
          </w:p>
        </w:tc>
        <w:tc>
          <w:tcPr>
            <w:tcW w:w="6946" w:type="dxa"/>
          </w:tcPr>
          <w:p w14:paraId="429DE401" w14:textId="5A13C1F6" w:rsidR="00B46CE7" w:rsidRPr="006D42A6" w:rsidRDefault="00B62C89" w:rsidP="00B46CE7">
            <w:pPr>
              <w:jc w:val="both"/>
              <w:rPr>
                <w:rFonts w:ascii="Century Gothic" w:eastAsia="Calibri" w:hAnsi="Century Gothic" w:cs="Times New Roman"/>
              </w:rPr>
            </w:pPr>
            <w:r w:rsidRPr="006D42A6">
              <w:rPr>
                <w:rFonts w:ascii="Century Gothic" w:eastAsia="Calibri" w:hAnsi="Century Gothic" w:cs="Times New Roman"/>
              </w:rPr>
              <w:t xml:space="preserve">Atención a </w:t>
            </w:r>
            <w:r w:rsidR="00C1421C" w:rsidRPr="006D42A6">
              <w:rPr>
                <w:rFonts w:ascii="Century Gothic" w:eastAsia="Calibri" w:hAnsi="Century Gothic" w:cs="Times New Roman"/>
              </w:rPr>
              <w:t xml:space="preserve">los medios mecánicos que lo necesiten </w:t>
            </w:r>
            <w:r w:rsidRPr="006D42A6">
              <w:rPr>
                <w:rFonts w:ascii="Century Gothic" w:eastAsia="Calibri" w:hAnsi="Century Gothic" w:cs="Times New Roman"/>
              </w:rPr>
              <w:t xml:space="preserve">mientras </w:t>
            </w:r>
            <w:r w:rsidR="00C1421C" w:rsidRPr="006D42A6">
              <w:rPr>
                <w:rFonts w:ascii="Century Gothic" w:eastAsia="Calibri" w:hAnsi="Century Gothic" w:cs="Times New Roman"/>
              </w:rPr>
              <w:t xml:space="preserve">se encuentren en funcionamiento para </w:t>
            </w:r>
            <w:r w:rsidRPr="006D42A6">
              <w:rPr>
                <w:rFonts w:ascii="Century Gothic" w:eastAsia="Calibri" w:hAnsi="Century Gothic" w:cs="Times New Roman"/>
              </w:rPr>
              <w:t xml:space="preserve">resolver </w:t>
            </w:r>
            <w:r w:rsidR="00C1421C" w:rsidRPr="006D42A6">
              <w:rPr>
                <w:rFonts w:ascii="Century Gothic" w:eastAsia="Calibri" w:hAnsi="Century Gothic" w:cs="Times New Roman"/>
              </w:rPr>
              <w:t xml:space="preserve">posibles incidencias. </w:t>
            </w:r>
          </w:p>
          <w:p w14:paraId="4F54672B" w14:textId="5C9A15F5" w:rsidR="004144E5" w:rsidRPr="006D42A6" w:rsidRDefault="004144E5" w:rsidP="00B46CE7">
            <w:pPr>
              <w:jc w:val="both"/>
              <w:rPr>
                <w:rFonts w:ascii="Century Gothic" w:eastAsia="Calibri" w:hAnsi="Century Gothic" w:cs="Times New Roman"/>
              </w:rPr>
            </w:pPr>
            <w:r w:rsidRPr="006D42A6">
              <w:rPr>
                <w:rFonts w:ascii="Century Gothic" w:eastAsia="Calibri" w:hAnsi="Century Gothic" w:cs="Times New Roman"/>
              </w:rPr>
              <w:t>Deberá contar</w:t>
            </w:r>
            <w:r w:rsidR="003D38CA" w:rsidRPr="006D42A6">
              <w:rPr>
                <w:rFonts w:ascii="Century Gothic" w:eastAsia="Calibri" w:hAnsi="Century Gothic" w:cs="Times New Roman"/>
              </w:rPr>
              <w:t xml:space="preserve">, como mínimo, </w:t>
            </w:r>
            <w:r w:rsidRPr="006D42A6">
              <w:rPr>
                <w:rFonts w:ascii="Century Gothic" w:eastAsia="Calibri" w:hAnsi="Century Gothic" w:cs="Times New Roman"/>
              </w:rPr>
              <w:t>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00035F7E" w:rsidRPr="006D42A6">
              <w:rPr>
                <w:rFonts w:ascii="Century Gothic" w:eastAsia="Calibri" w:hAnsi="Century Gothic" w:cs="Times New Roman"/>
              </w:rPr>
              <w:t>:</w:t>
            </w:r>
          </w:p>
          <w:p w14:paraId="5B9A3522" w14:textId="0BC6A8A5" w:rsidR="004144E5" w:rsidRPr="006D42A6" w:rsidRDefault="004144E5"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71D1A758" w14:textId="2D949EDF" w:rsidR="004144E5" w:rsidRPr="006D42A6" w:rsidRDefault="00934362"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130DC5D2" w14:textId="49BBB0D9" w:rsidR="002855A3" w:rsidRPr="006D42A6" w:rsidRDefault="00035F7E" w:rsidP="008F4C8C">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2855A3" w:rsidRPr="006D42A6" w14:paraId="1130B6F8" w14:textId="77777777" w:rsidTr="008B3A3E">
        <w:trPr>
          <w:trHeight w:val="801"/>
        </w:trPr>
        <w:tc>
          <w:tcPr>
            <w:tcW w:w="1985" w:type="dxa"/>
            <w:vAlign w:val="center"/>
          </w:tcPr>
          <w:p w14:paraId="35433595" w14:textId="5DC2FDAD" w:rsidR="002855A3" w:rsidRPr="006D42A6" w:rsidRDefault="002855A3" w:rsidP="008F4C8C">
            <w:pPr>
              <w:jc w:val="center"/>
              <w:rPr>
                <w:rFonts w:ascii="Century Gothic" w:eastAsia="Calibri" w:hAnsi="Century Gothic" w:cs="Times New Roman"/>
              </w:rPr>
            </w:pPr>
            <w:r w:rsidRPr="006D42A6">
              <w:rPr>
                <w:rFonts w:ascii="Century Gothic" w:eastAsia="Calibri" w:hAnsi="Century Gothic" w:cs="Times New Roman"/>
              </w:rPr>
              <w:t>Otros a determinar</w:t>
            </w:r>
            <w:r w:rsidR="001A6C9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(ESPECIFICAR)</w:t>
            </w:r>
          </w:p>
        </w:tc>
        <w:tc>
          <w:tcPr>
            <w:tcW w:w="6946" w:type="dxa"/>
          </w:tcPr>
          <w:p w14:paraId="6E6B73C3" w14:textId="1E471E34" w:rsidR="002855A3" w:rsidRPr="006D42A6" w:rsidRDefault="00035F7E" w:rsidP="008F4C8C">
            <w:pPr>
              <w:pStyle w:val="Prrafodelista"/>
              <w:ind w:left="0"/>
              <w:jc w:val="center"/>
              <w:rPr>
                <w:rFonts w:ascii="Century Gothic" w:hAnsi="Century Gothic" w:cstheme="minorHAnsi"/>
              </w:rPr>
            </w:pPr>
            <w:r w:rsidRPr="006D42A6">
              <w:rPr>
                <w:rFonts w:ascii="Century Gothic" w:eastAsia="Calibri" w:hAnsi="Century Gothic" w:cs="Times New Roman"/>
                <w:color w:val="FF0000"/>
              </w:rPr>
              <w:t>(A ESPECIFICAR POR LA AUTORIDAD PORTUARIA)</w:t>
            </w:r>
          </w:p>
        </w:tc>
        <w:tc>
          <w:tcPr>
            <w:tcW w:w="992" w:type="dxa"/>
            <w:vAlign w:val="center"/>
          </w:tcPr>
          <w:p w14:paraId="2B45007E" w14:textId="36153F9B" w:rsidR="002855A3" w:rsidRPr="006D42A6" w:rsidRDefault="00035F7E" w:rsidP="008F4C8C">
            <w:pPr>
              <w:pStyle w:val="Prrafodelista"/>
              <w:ind w:left="0"/>
              <w:jc w:val="center"/>
              <w:rPr>
                <w:rFonts w:ascii="Century Gothic" w:hAnsi="Century Gothic" w:cstheme="minorHAnsi"/>
              </w:rPr>
            </w:pPr>
            <w:r w:rsidRPr="006D42A6">
              <w:rPr>
                <w:rFonts w:ascii="Century Gothic" w:hAnsi="Century Gothic" w:cstheme="minorHAnsi"/>
                <w:color w:val="FF0000"/>
              </w:rPr>
              <w:t>XX</w:t>
            </w:r>
          </w:p>
        </w:tc>
      </w:tr>
    </w:tbl>
    <w:p w14:paraId="26F2711A" w14:textId="3DE9C7B7" w:rsidR="006340BC" w:rsidRPr="006D42A6" w:rsidRDefault="006340BC">
      <w:pPr>
        <w:rPr>
          <w:rFonts w:ascii="Century Gothic" w:hAnsi="Century Gothic" w:cs="Arial"/>
        </w:rPr>
      </w:pPr>
    </w:p>
    <w:tbl>
      <w:tblPr>
        <w:tblStyle w:val="Tablaconcuadrcula1"/>
        <w:tblW w:w="9923" w:type="dxa"/>
        <w:tblInd w:w="-743" w:type="dxa"/>
        <w:tblLook w:val="04A0" w:firstRow="1" w:lastRow="0" w:firstColumn="1" w:lastColumn="0" w:noHBand="0" w:noVBand="1"/>
      </w:tblPr>
      <w:tblGrid>
        <w:gridCol w:w="1939"/>
        <w:gridCol w:w="6452"/>
        <w:gridCol w:w="1532"/>
      </w:tblGrid>
      <w:tr w:rsidR="006340BC" w:rsidRPr="006D42A6" w14:paraId="7E648009" w14:textId="77777777" w:rsidTr="00BB7122">
        <w:trPr>
          <w:tblHeader/>
        </w:trPr>
        <w:tc>
          <w:tcPr>
            <w:tcW w:w="9923" w:type="dxa"/>
            <w:gridSpan w:val="3"/>
            <w:shd w:val="clear" w:color="auto" w:fill="D9D9D9" w:themeFill="background1" w:themeFillShade="D9"/>
          </w:tcPr>
          <w:p w14:paraId="7AFE0721" w14:textId="1F88509C" w:rsidR="006340BC" w:rsidRPr="006D42A6" w:rsidRDefault="006340BC" w:rsidP="00410820">
            <w:pPr>
              <w:numPr>
                <w:ilvl w:val="0"/>
                <w:numId w:val="95"/>
              </w:numPr>
              <w:spacing w:before="60" w:after="60" w:line="259" w:lineRule="auto"/>
              <w:contextualSpacing/>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CARGA Y DESCARGA DE EQUIPAJES </w:t>
            </w:r>
            <w:r w:rsidR="00035F7E" w:rsidRPr="006D42A6">
              <w:rPr>
                <w:rFonts w:ascii="Century Gothic" w:eastAsia="Calibri" w:hAnsi="Century Gothic" w:cs="Times New Roman"/>
                <w:b/>
                <w:u w:val="single"/>
              </w:rPr>
              <w:t>FACTURADOS</w:t>
            </w:r>
          </w:p>
        </w:tc>
      </w:tr>
      <w:tr w:rsidR="006340BC" w:rsidRPr="006D42A6" w14:paraId="1E0C7E24" w14:textId="77777777" w:rsidTr="008B3A3E">
        <w:trPr>
          <w:tblHeader/>
        </w:trPr>
        <w:tc>
          <w:tcPr>
            <w:tcW w:w="1951" w:type="dxa"/>
            <w:shd w:val="clear" w:color="auto" w:fill="D9D9D9" w:themeFill="background1" w:themeFillShade="D9"/>
            <w:vAlign w:val="center"/>
          </w:tcPr>
          <w:p w14:paraId="7090CDA1" w14:textId="77777777" w:rsidR="006340BC" w:rsidRPr="006D42A6" w:rsidRDefault="006340BC" w:rsidP="006340BC">
            <w:pPr>
              <w:spacing w:after="160" w:line="259" w:lineRule="auto"/>
              <w:contextualSpacing/>
              <w:jc w:val="center"/>
              <w:rPr>
                <w:rFonts w:ascii="Century Gothic" w:hAnsi="Century Gothic" w:cstheme="minorHAnsi"/>
                <w:b/>
              </w:rPr>
            </w:pPr>
            <w:r w:rsidRPr="006D42A6">
              <w:rPr>
                <w:rFonts w:ascii="Century Gothic" w:hAnsi="Century Gothic" w:cstheme="minorHAnsi"/>
                <w:b/>
              </w:rPr>
              <w:t>MEDIOS HUMANOS</w:t>
            </w:r>
          </w:p>
        </w:tc>
        <w:tc>
          <w:tcPr>
            <w:tcW w:w="6698" w:type="dxa"/>
            <w:shd w:val="clear" w:color="auto" w:fill="D9D9D9" w:themeFill="background1" w:themeFillShade="D9"/>
          </w:tcPr>
          <w:p w14:paraId="7E2D9D22" w14:textId="77777777" w:rsidR="006340BC" w:rsidRPr="006D42A6" w:rsidRDefault="006340BC" w:rsidP="006340BC">
            <w:pPr>
              <w:spacing w:after="160" w:line="259" w:lineRule="auto"/>
              <w:contextualSpacing/>
              <w:jc w:val="center"/>
              <w:rPr>
                <w:rFonts w:ascii="Century Gothic" w:hAnsi="Century Gothic"/>
                <w:b/>
              </w:rPr>
            </w:pPr>
          </w:p>
          <w:p w14:paraId="36F22719" w14:textId="77777777" w:rsidR="006340BC" w:rsidRPr="006D42A6" w:rsidRDefault="006340BC" w:rsidP="006340BC">
            <w:pPr>
              <w:spacing w:after="160" w:line="259" w:lineRule="auto"/>
              <w:contextualSpacing/>
              <w:jc w:val="center"/>
              <w:rPr>
                <w:rFonts w:ascii="Century Gothic" w:hAnsi="Century Gothic"/>
                <w:b/>
              </w:rPr>
            </w:pPr>
          </w:p>
          <w:p w14:paraId="6C063725" w14:textId="37DCA70B" w:rsidR="006340BC" w:rsidRPr="006D42A6" w:rsidRDefault="006340BC" w:rsidP="008B3A3E">
            <w:pPr>
              <w:spacing w:after="160" w:line="259" w:lineRule="auto"/>
              <w:contextualSpacing/>
              <w:jc w:val="center"/>
              <w:rPr>
                <w:rFonts w:ascii="Century Gothic" w:hAnsi="Century Gothic"/>
                <w:b/>
              </w:rPr>
            </w:pPr>
            <w:r w:rsidRPr="006D42A6">
              <w:rPr>
                <w:rFonts w:ascii="Century Gothic" w:hAnsi="Century Gothic"/>
                <w:b/>
              </w:rPr>
              <w:t xml:space="preserve">Funciones y formación </w:t>
            </w:r>
            <w:r w:rsidR="00137F2D" w:rsidRPr="006D42A6">
              <w:rPr>
                <w:rFonts w:ascii="Century Gothic" w:hAnsi="Century Gothic"/>
                <w:b/>
              </w:rPr>
              <w:t>r</w:t>
            </w:r>
            <w:r w:rsidRPr="006D42A6">
              <w:rPr>
                <w:rFonts w:ascii="Century Gothic" w:hAnsi="Century Gothic"/>
                <w:b/>
              </w:rPr>
              <w:t>equerida</w:t>
            </w:r>
          </w:p>
        </w:tc>
        <w:tc>
          <w:tcPr>
            <w:tcW w:w="1274" w:type="dxa"/>
            <w:shd w:val="clear" w:color="auto" w:fill="D9D9D9" w:themeFill="background1" w:themeFillShade="D9"/>
            <w:vAlign w:val="center"/>
          </w:tcPr>
          <w:p w14:paraId="457E6C45" w14:textId="77777777" w:rsidR="006340BC" w:rsidRPr="006D42A6" w:rsidRDefault="006340BC" w:rsidP="006340BC">
            <w:pPr>
              <w:spacing w:after="160" w:line="259" w:lineRule="auto"/>
              <w:contextualSpacing/>
              <w:jc w:val="center"/>
              <w:rPr>
                <w:rFonts w:ascii="Century Gothic" w:hAnsi="Century Gothic" w:cstheme="minorHAnsi"/>
                <w:b/>
              </w:rPr>
            </w:pPr>
            <w:r w:rsidRPr="006D42A6">
              <w:rPr>
                <w:rFonts w:ascii="Century Gothic" w:hAnsi="Century Gothic" w:cstheme="minorHAnsi"/>
                <w:b/>
              </w:rPr>
              <w:t>N.º DE MEDIOS HUMANOS O HORARIO MÍNIMO DE LA PRESTACIÓN</w:t>
            </w:r>
          </w:p>
        </w:tc>
      </w:tr>
      <w:tr w:rsidR="006340BC" w:rsidRPr="006D42A6" w14:paraId="16200818" w14:textId="77777777" w:rsidTr="008B3A3E">
        <w:tc>
          <w:tcPr>
            <w:tcW w:w="1951" w:type="dxa"/>
            <w:vAlign w:val="center"/>
          </w:tcPr>
          <w:p w14:paraId="7C71D882" w14:textId="2870D7A2" w:rsidR="006340BC" w:rsidRPr="006D42A6" w:rsidRDefault="006340BC" w:rsidP="008B3A3E">
            <w:pPr>
              <w:jc w:val="center"/>
              <w:rPr>
                <w:rFonts w:ascii="Century Gothic" w:eastAsia="Calibri" w:hAnsi="Century Gothic" w:cs="Times New Roman"/>
              </w:rPr>
            </w:pPr>
            <w:r w:rsidRPr="006D42A6">
              <w:rPr>
                <w:rFonts w:ascii="Century Gothic" w:eastAsia="Calibri" w:hAnsi="Century Gothic" w:cs="Times New Roman"/>
              </w:rPr>
              <w:t>Operarios destinados a gestión de equipajes</w:t>
            </w:r>
            <w:r w:rsidR="007A020F" w:rsidRPr="006D42A6">
              <w:rPr>
                <w:rFonts w:ascii="Century Gothic" w:eastAsia="Calibri" w:hAnsi="Century Gothic" w:cs="Times New Roman"/>
              </w:rPr>
              <w:t xml:space="preserve"> facturados</w:t>
            </w:r>
            <w:r w:rsidRPr="006D42A6">
              <w:rPr>
                <w:rFonts w:ascii="Century Gothic" w:eastAsia="Calibri" w:hAnsi="Century Gothic" w:cs="Times New Roman"/>
              </w:rPr>
              <w:t>.</w:t>
            </w:r>
          </w:p>
        </w:tc>
        <w:tc>
          <w:tcPr>
            <w:tcW w:w="6698" w:type="dxa"/>
          </w:tcPr>
          <w:p w14:paraId="1054E586" w14:textId="14725863" w:rsidR="006340BC" w:rsidRPr="006D42A6" w:rsidRDefault="007A020F" w:rsidP="008B3A3E">
            <w:pPr>
              <w:contextualSpacing/>
              <w:jc w:val="both"/>
              <w:rPr>
                <w:rFonts w:ascii="Century Gothic" w:hAnsi="Century Gothic" w:cstheme="minorHAnsi"/>
              </w:rPr>
            </w:pPr>
            <w:r w:rsidRPr="006D42A6">
              <w:rPr>
                <w:rFonts w:ascii="Century Gothic" w:hAnsi="Century Gothic" w:cstheme="minorHAnsi"/>
              </w:rPr>
              <w:t>Se encargarán de la recepción y etiquetado de equipajes facturados, información y atención a los pasajeros en la recepción de equipajes</w:t>
            </w:r>
            <w:r w:rsidR="00947228" w:rsidRPr="006D42A6">
              <w:rPr>
                <w:rFonts w:ascii="Century Gothic" w:hAnsi="Century Gothic" w:cstheme="minorHAnsi"/>
              </w:rPr>
              <w:t xml:space="preserve"> facturados</w:t>
            </w:r>
            <w:r w:rsidR="00BB7122" w:rsidRPr="006D42A6">
              <w:rPr>
                <w:rFonts w:ascii="Century Gothic" w:hAnsi="Century Gothic" w:cstheme="minorHAnsi"/>
              </w:rPr>
              <w:t xml:space="preserve">. Gestión de los medios necesarios para realizar la clasificación, transporte y </w:t>
            </w:r>
            <w:r w:rsidR="00BB7122" w:rsidRPr="006D42A6">
              <w:rPr>
                <w:rFonts w:ascii="Century Gothic" w:hAnsi="Century Gothic" w:cstheme="minorHAnsi"/>
              </w:rPr>
              <w:lastRenderedPageBreak/>
              <w:t>entrega de los equipajes</w:t>
            </w:r>
            <w:r w:rsidR="00947228" w:rsidRPr="006D42A6">
              <w:rPr>
                <w:rFonts w:ascii="Century Gothic" w:hAnsi="Century Gothic" w:cstheme="minorHAnsi"/>
              </w:rPr>
              <w:t xml:space="preserve"> facturados</w:t>
            </w:r>
            <w:r w:rsidR="00BB7122" w:rsidRPr="006D42A6">
              <w:rPr>
                <w:rFonts w:ascii="Century Gothic" w:hAnsi="Century Gothic" w:cstheme="minorHAnsi"/>
              </w:rPr>
              <w:t xml:space="preserve"> en el lugar establecido</w:t>
            </w:r>
          </w:p>
          <w:p w14:paraId="23F5ECDF" w14:textId="5F3843F5" w:rsidR="007A020F" w:rsidRPr="006D42A6" w:rsidRDefault="007A020F" w:rsidP="007A020F">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AC1B7F" w:rsidRPr="006D42A6">
              <w:rPr>
                <w:rFonts w:ascii="Century Gothic" w:eastAsia="Calibri" w:hAnsi="Century Gothic" w:cs="Times New Roman"/>
              </w:rPr>
              <w:t>n</w:t>
            </w:r>
            <w:r w:rsidR="00683B6F" w:rsidRPr="006D42A6">
              <w:rPr>
                <w:rFonts w:ascii="Century Gothic" w:eastAsia="Calibri" w:hAnsi="Century Gothic" w:cs="Times New Roman"/>
              </w:rPr>
              <w:t xml:space="preserve"> </w:t>
            </w:r>
            <w:r w:rsidRPr="006D42A6">
              <w:rPr>
                <w:rFonts w:ascii="Century Gothic" w:eastAsia="Calibri" w:hAnsi="Century Gothic" w:cs="Times New Roman"/>
              </w:rPr>
              <w:t>contar</w:t>
            </w:r>
            <w:r w:rsidR="003D38C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4E81807E" w14:textId="34A3E5C5" w:rsidR="00AC1B7F" w:rsidRPr="006D42A6" w:rsidRDefault="00AC1B7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0EB27CC7" w14:textId="16850999" w:rsidR="00AC1B7F" w:rsidRPr="006D42A6" w:rsidRDefault="00AC1B7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3D38CA" w:rsidRPr="006D42A6">
              <w:rPr>
                <w:rFonts w:ascii="Century Gothic" w:eastAsia="Calibri" w:hAnsi="Century Gothic" w:cs="Times New Roman"/>
              </w:rPr>
              <w:t>inglés</w:t>
            </w:r>
            <w:r w:rsidRPr="006D42A6">
              <w:rPr>
                <w:rFonts w:ascii="Century Gothic" w:eastAsia="Calibri" w:hAnsi="Century Gothic" w:cs="Times New Roman"/>
              </w:rPr>
              <w:t xml:space="preserve"> </w:t>
            </w:r>
            <w:r w:rsidR="00665978" w:rsidRPr="006D42A6">
              <w:rPr>
                <w:rFonts w:ascii="Century Gothic" w:eastAsia="Calibri" w:hAnsi="Century Gothic" w:cs="Times New Roman"/>
              </w:rPr>
              <w:t xml:space="preserve">(mínimo </w:t>
            </w:r>
            <w:r w:rsidRPr="006D42A6">
              <w:rPr>
                <w:rFonts w:ascii="Century Gothic" w:eastAsia="Calibri" w:hAnsi="Century Gothic" w:cs="Times New Roman"/>
              </w:rPr>
              <w:t>nivel B1 certificado</w:t>
            </w:r>
            <w:r w:rsidR="00A45CAB" w:rsidRPr="006D42A6">
              <w:rPr>
                <w:rFonts w:ascii="Century Gothic" w:eastAsia="Calibri" w:hAnsi="Century Gothic" w:cs="Times New Roman"/>
              </w:rPr>
              <w:t>)</w:t>
            </w:r>
            <w:r w:rsidRPr="006D42A6">
              <w:rPr>
                <w:rFonts w:ascii="Century Gothic" w:eastAsia="Calibri" w:hAnsi="Century Gothic" w:cs="Times New Roman"/>
              </w:rPr>
              <w:t xml:space="preserve"> </w:t>
            </w:r>
          </w:p>
          <w:p w14:paraId="4C757ADD" w14:textId="08CDDD5F" w:rsidR="00AC1B7F" w:rsidRPr="006D42A6" w:rsidRDefault="007A020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51F74507" w14:textId="0D512BB6" w:rsidR="006340BC" w:rsidRPr="006D42A6" w:rsidRDefault="00035F7E" w:rsidP="006340BC">
            <w:pPr>
              <w:spacing w:after="160" w:line="259" w:lineRule="auto"/>
              <w:contextualSpacing/>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7A020F" w:rsidRPr="006D42A6" w14:paraId="40647A90" w14:textId="77777777" w:rsidTr="006340BC">
        <w:tc>
          <w:tcPr>
            <w:tcW w:w="1951" w:type="dxa"/>
            <w:vAlign w:val="center"/>
          </w:tcPr>
          <w:p w14:paraId="3973E016" w14:textId="20F732F8" w:rsidR="007A020F" w:rsidRPr="006D42A6" w:rsidRDefault="007A020F" w:rsidP="006340BC">
            <w:pPr>
              <w:jc w:val="center"/>
              <w:rPr>
                <w:rFonts w:ascii="Century Gothic" w:eastAsia="Calibri" w:hAnsi="Century Gothic" w:cs="Times New Roman"/>
              </w:rPr>
            </w:pPr>
            <w:r w:rsidRPr="006D42A6">
              <w:rPr>
                <w:rFonts w:ascii="Century Gothic" w:eastAsia="Calibri" w:hAnsi="Century Gothic" w:cs="Times New Roman"/>
              </w:rPr>
              <w:t>Vigilantes de Seguridad</w:t>
            </w:r>
          </w:p>
        </w:tc>
        <w:tc>
          <w:tcPr>
            <w:tcW w:w="6698" w:type="dxa"/>
          </w:tcPr>
          <w:p w14:paraId="3741B060" w14:textId="661B97CC" w:rsidR="007A020F" w:rsidRPr="006D42A6" w:rsidRDefault="007A020F" w:rsidP="008B3A3E">
            <w:pPr>
              <w:contextualSpacing/>
              <w:jc w:val="both"/>
              <w:rPr>
                <w:rFonts w:ascii="Century Gothic" w:hAnsi="Century Gothic" w:cstheme="minorHAnsi"/>
              </w:rPr>
            </w:pPr>
            <w:r w:rsidRPr="006D42A6">
              <w:rPr>
                <w:rFonts w:ascii="Century Gothic" w:hAnsi="Century Gothic" w:cstheme="minorHAnsi"/>
              </w:rPr>
              <w:t xml:space="preserve">Se encargarán del equipaje con medios radioscópicos y según procedimiento establecido en </w:t>
            </w:r>
            <w:r w:rsidR="008D5B99" w:rsidRPr="006D42A6">
              <w:rPr>
                <w:rFonts w:ascii="Century Gothic" w:hAnsi="Century Gothic" w:cstheme="minorHAnsi"/>
              </w:rPr>
              <w:t>L</w:t>
            </w:r>
            <w:r w:rsidR="00FA1F58" w:rsidRPr="006D42A6">
              <w:rPr>
                <w:rFonts w:ascii="Century Gothic" w:hAnsi="Century Gothic" w:cstheme="minorHAnsi"/>
              </w:rPr>
              <w:t>os</w:t>
            </w:r>
            <w:r w:rsidRPr="006D42A6">
              <w:rPr>
                <w:rFonts w:ascii="Century Gothic" w:hAnsi="Century Gothic" w:cstheme="minorHAnsi"/>
              </w:rPr>
              <w:t xml:space="preserve"> Plan</w:t>
            </w:r>
            <w:r w:rsidR="00FA1F58" w:rsidRPr="006D42A6">
              <w:rPr>
                <w:rFonts w:ascii="Century Gothic" w:hAnsi="Century Gothic" w:cstheme="minorHAnsi"/>
              </w:rPr>
              <w:t>es</w:t>
            </w:r>
            <w:r w:rsidRPr="006D42A6">
              <w:rPr>
                <w:rFonts w:ascii="Century Gothic" w:hAnsi="Century Gothic" w:cstheme="minorHAnsi"/>
              </w:rPr>
              <w:t xml:space="preserve"> de Protección de la Instalación Portuaria</w:t>
            </w:r>
            <w:r w:rsidR="00FA1F58" w:rsidRPr="006D42A6">
              <w:rPr>
                <w:rFonts w:ascii="Century Gothic" w:hAnsi="Century Gothic" w:cstheme="minorHAnsi"/>
              </w:rPr>
              <w:t xml:space="preserve"> y en el Plan de Protección del Puerto</w:t>
            </w:r>
            <w:r w:rsidRPr="006D42A6">
              <w:rPr>
                <w:rFonts w:ascii="Century Gothic" w:hAnsi="Century Gothic" w:cstheme="minorHAnsi"/>
              </w:rPr>
              <w:t>. Comunicación de incidencias del control radioscópico a la autoridad competente. Gestión de espacios y medios para los controles de seguridad.</w:t>
            </w:r>
          </w:p>
          <w:p w14:paraId="6E182BBD" w14:textId="186FB90F" w:rsidR="007A020F" w:rsidRPr="006D42A6" w:rsidRDefault="007A020F" w:rsidP="007A020F">
            <w:pPr>
              <w:spacing w:before="60" w:after="60"/>
              <w:jc w:val="both"/>
              <w:rPr>
                <w:rFonts w:ascii="Century Gothic" w:eastAsia="Calibri" w:hAnsi="Century Gothic" w:cs="Times New Roman"/>
              </w:rPr>
            </w:pPr>
            <w:r w:rsidRPr="006D42A6">
              <w:rPr>
                <w:rFonts w:ascii="Century Gothic" w:eastAsia="Calibri" w:hAnsi="Century Gothic" w:cs="Times New Roman"/>
              </w:rPr>
              <w:t>Deberá</w:t>
            </w:r>
            <w:r w:rsidR="00AC1B7F" w:rsidRPr="006D42A6">
              <w:rPr>
                <w:rFonts w:ascii="Century Gothic" w:eastAsia="Calibri" w:hAnsi="Century Gothic" w:cs="Times New Roman"/>
              </w:rPr>
              <w:t>n</w:t>
            </w:r>
            <w:r w:rsidRPr="006D42A6">
              <w:rPr>
                <w:rFonts w:ascii="Century Gothic" w:eastAsia="Calibri" w:hAnsi="Century Gothic" w:cs="Times New Roman"/>
              </w:rPr>
              <w:t xml:space="preserve"> contar</w:t>
            </w:r>
            <w:r w:rsidR="003D38C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50518210" w14:textId="5CF9507D" w:rsidR="00AC1B7F" w:rsidRPr="006D42A6" w:rsidRDefault="00AC1B7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3052DBD6" w14:textId="19CB14E6" w:rsidR="007A020F" w:rsidRPr="006D42A6" w:rsidRDefault="007A020F"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3D38C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00AC1B7F" w:rsidRPr="006D42A6">
              <w:rPr>
                <w:rFonts w:ascii="Century Gothic" w:eastAsia="Calibri" w:hAnsi="Century Gothic" w:cs="Times New Roman"/>
              </w:rPr>
              <w:t xml:space="preserve"> nivel B1 </w:t>
            </w:r>
            <w:r w:rsidR="00452DC3" w:rsidRPr="006D42A6">
              <w:rPr>
                <w:rFonts w:ascii="Century Gothic" w:eastAsia="Calibri" w:hAnsi="Century Gothic" w:cs="Times New Roman"/>
              </w:rPr>
              <w:t>certificado</w:t>
            </w:r>
            <w:r w:rsidR="007F111D" w:rsidRPr="006D42A6">
              <w:rPr>
                <w:rFonts w:ascii="Century Gothic" w:eastAsia="Calibri" w:hAnsi="Century Gothic" w:cs="Times New Roman"/>
              </w:rPr>
              <w:t>)</w:t>
            </w:r>
            <w:r w:rsidR="00452DC3" w:rsidRPr="006D42A6">
              <w:rPr>
                <w:rFonts w:ascii="Century Gothic" w:eastAsia="Calibri" w:hAnsi="Century Gothic" w:cs="Times New Roman"/>
              </w:rPr>
              <w:t xml:space="preserve"> </w:t>
            </w:r>
          </w:p>
          <w:p w14:paraId="75C8630D" w14:textId="77777777" w:rsidR="007A020F" w:rsidRPr="006D42A6" w:rsidRDefault="007A020F"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Certificado de realización del curso de vigilante de seguridad en puertos según la Resolución de 12 de noviembre de 2012, de la Secretaría de Estado de Seguridad, por la que se determinan los programas de formación del personal de seguridad privada y la Orden INT/318/2011, de 1 de febrero, sobre personal de seguridad privada</w:t>
            </w:r>
          </w:p>
          <w:p w14:paraId="2D688169" w14:textId="111B405B" w:rsidR="00452DC3" w:rsidRPr="006D42A6" w:rsidRDefault="007A020F" w:rsidP="00410820">
            <w:pPr>
              <w:pStyle w:val="Prrafodelista"/>
              <w:numPr>
                <w:ilvl w:val="0"/>
                <w:numId w:val="87"/>
              </w:numPr>
              <w:jc w:val="both"/>
              <w:rPr>
                <w:rFonts w:ascii="Century Gothic" w:hAnsi="Century Gothic" w:cstheme="minorHAnsi"/>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1D3975AF" w14:textId="6EC5BE62" w:rsidR="007A020F" w:rsidRPr="006D42A6" w:rsidRDefault="00035F7E" w:rsidP="006340BC">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r w:rsidR="006340BC" w:rsidRPr="006D42A6" w14:paraId="03A4682B" w14:textId="77777777" w:rsidTr="008B3A3E">
        <w:trPr>
          <w:trHeight w:val="522"/>
        </w:trPr>
        <w:tc>
          <w:tcPr>
            <w:tcW w:w="1951" w:type="dxa"/>
            <w:vAlign w:val="center"/>
          </w:tcPr>
          <w:p w14:paraId="45EE124A" w14:textId="169B5C13" w:rsidR="006340BC" w:rsidRPr="006D42A6" w:rsidRDefault="00035F7E" w:rsidP="006340BC">
            <w:pPr>
              <w:jc w:val="center"/>
              <w:rPr>
                <w:rFonts w:ascii="Century Gothic" w:eastAsia="Calibri" w:hAnsi="Century Gothic" w:cs="Times New Roman"/>
              </w:rPr>
            </w:pPr>
            <w:r w:rsidRPr="006D42A6">
              <w:rPr>
                <w:rFonts w:ascii="Century Gothic" w:eastAsia="Calibri" w:hAnsi="Century Gothic" w:cs="Times New Roman"/>
              </w:rPr>
              <w:t xml:space="preserve">Otros a determinar </w:t>
            </w:r>
            <w:r w:rsidRPr="006D42A6">
              <w:rPr>
                <w:rFonts w:ascii="Century Gothic" w:eastAsia="Calibri" w:hAnsi="Century Gothic" w:cs="Times New Roman"/>
                <w:color w:val="FF0000"/>
              </w:rPr>
              <w:t>(ESPECIFICAR)</w:t>
            </w:r>
          </w:p>
        </w:tc>
        <w:tc>
          <w:tcPr>
            <w:tcW w:w="6698" w:type="dxa"/>
          </w:tcPr>
          <w:p w14:paraId="594080DD" w14:textId="504081D7" w:rsidR="006340BC" w:rsidRPr="006D42A6" w:rsidRDefault="00035F7E" w:rsidP="008B3A3E">
            <w:pPr>
              <w:ind w:left="360"/>
              <w:contextualSpacing/>
              <w:jc w:val="both"/>
              <w:rPr>
                <w:rFonts w:ascii="Century Gothic" w:eastAsia="Calibri" w:hAnsi="Century Gothic" w:cs="Times New Roman"/>
                <w:color w:val="FF0000"/>
                <w:highlight w:val="yellow"/>
              </w:rPr>
            </w:pPr>
            <w:r w:rsidRPr="006D42A6">
              <w:rPr>
                <w:rFonts w:ascii="Century Gothic" w:eastAsia="Calibri" w:hAnsi="Century Gothic" w:cs="Times New Roman"/>
                <w:color w:val="FF0000"/>
              </w:rPr>
              <w:t>(A ESPECIFICAR POR LA AUTORIDAD PORTUARIA)</w:t>
            </w:r>
          </w:p>
        </w:tc>
        <w:tc>
          <w:tcPr>
            <w:tcW w:w="1274" w:type="dxa"/>
            <w:vAlign w:val="center"/>
          </w:tcPr>
          <w:p w14:paraId="1A9C9247" w14:textId="205D1F6A" w:rsidR="006340BC" w:rsidRPr="006D42A6" w:rsidRDefault="00035F7E" w:rsidP="006340BC">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bl>
    <w:p w14:paraId="4D2C955E" w14:textId="7FC128CD" w:rsidR="00464535" w:rsidRDefault="00464535">
      <w:pPr>
        <w:rPr>
          <w:rFonts w:ascii="Century Gothic" w:hAnsi="Century Gothic" w:cs="Arial"/>
        </w:rPr>
      </w:pPr>
    </w:p>
    <w:p w14:paraId="3047421A" w14:textId="77E66E9C" w:rsidR="006D42A6" w:rsidRDefault="006D42A6">
      <w:pPr>
        <w:rPr>
          <w:rFonts w:ascii="Century Gothic" w:hAnsi="Century Gothic" w:cs="Arial"/>
        </w:rPr>
      </w:pPr>
    </w:p>
    <w:p w14:paraId="5E2E535A" w14:textId="32408720" w:rsidR="006D42A6" w:rsidRDefault="006D42A6">
      <w:pPr>
        <w:rPr>
          <w:rFonts w:ascii="Century Gothic" w:hAnsi="Century Gothic" w:cs="Arial"/>
        </w:rPr>
      </w:pPr>
    </w:p>
    <w:p w14:paraId="708CB1E3" w14:textId="60913472" w:rsidR="006D42A6" w:rsidRDefault="006D42A6">
      <w:pPr>
        <w:rPr>
          <w:rFonts w:ascii="Century Gothic" w:hAnsi="Century Gothic" w:cs="Arial"/>
        </w:rPr>
      </w:pPr>
    </w:p>
    <w:p w14:paraId="3D95D14E" w14:textId="378B79A6" w:rsidR="006D42A6" w:rsidRDefault="006D42A6">
      <w:pPr>
        <w:rPr>
          <w:rFonts w:ascii="Century Gothic" w:hAnsi="Century Gothic" w:cs="Arial"/>
        </w:rPr>
      </w:pPr>
    </w:p>
    <w:p w14:paraId="7CC6A6C0" w14:textId="77777777" w:rsidR="006D42A6" w:rsidRPr="006D42A6" w:rsidRDefault="006D42A6">
      <w:pPr>
        <w:rPr>
          <w:rFonts w:ascii="Century Gothic" w:hAnsi="Century Gothic" w:cs="Arial"/>
        </w:rPr>
      </w:pPr>
    </w:p>
    <w:p w14:paraId="637A9108" w14:textId="43E45C13" w:rsidR="00813456" w:rsidRPr="006D42A6" w:rsidRDefault="00813456" w:rsidP="00410820">
      <w:pPr>
        <w:pStyle w:val="Prrafodelista"/>
        <w:numPr>
          <w:ilvl w:val="0"/>
          <w:numId w:val="90"/>
        </w:numPr>
        <w:jc w:val="both"/>
        <w:rPr>
          <w:rFonts w:ascii="Century Gothic" w:hAnsi="Century Gothic" w:cstheme="minorHAnsi"/>
          <w:b/>
          <w:bCs/>
          <w:u w:val="single"/>
        </w:rPr>
      </w:pPr>
      <w:r w:rsidRPr="006D42A6">
        <w:rPr>
          <w:rFonts w:ascii="Century Gothic" w:hAnsi="Century Gothic" w:cstheme="minorHAnsi"/>
          <w:b/>
          <w:bCs/>
          <w:u w:val="single"/>
        </w:rPr>
        <w:lastRenderedPageBreak/>
        <w:t>Régimen de transporte</w:t>
      </w:r>
    </w:p>
    <w:p w14:paraId="2AAD18D3" w14:textId="77777777" w:rsidR="00B62C89" w:rsidRPr="006D42A6" w:rsidRDefault="00B62C89" w:rsidP="008B3A3E">
      <w:pPr>
        <w:pStyle w:val="Prrafodelista"/>
        <w:ind w:left="1800"/>
        <w:jc w:val="both"/>
        <w:rPr>
          <w:rFonts w:ascii="Century Gothic" w:hAnsi="Century Gothic" w:cstheme="minorHAnsi"/>
          <w:b/>
          <w:bCs/>
          <w:u w:val="single"/>
        </w:rPr>
      </w:pPr>
    </w:p>
    <w:tbl>
      <w:tblPr>
        <w:tblStyle w:val="Tablaconcuadrcula"/>
        <w:tblW w:w="9923" w:type="dxa"/>
        <w:tblInd w:w="-743" w:type="dxa"/>
        <w:tblLook w:val="04A0" w:firstRow="1" w:lastRow="0" w:firstColumn="1" w:lastColumn="0" w:noHBand="0" w:noVBand="1"/>
      </w:tblPr>
      <w:tblGrid>
        <w:gridCol w:w="2190"/>
        <w:gridCol w:w="6201"/>
        <w:gridCol w:w="1532"/>
      </w:tblGrid>
      <w:tr w:rsidR="00B62C89" w:rsidRPr="006D42A6" w14:paraId="6561DAFD" w14:textId="77777777" w:rsidTr="0066186D">
        <w:trPr>
          <w:tblHeader/>
        </w:trPr>
        <w:tc>
          <w:tcPr>
            <w:tcW w:w="9923" w:type="dxa"/>
            <w:gridSpan w:val="3"/>
            <w:shd w:val="clear" w:color="auto" w:fill="D9D9D9" w:themeFill="background1" w:themeFillShade="D9"/>
          </w:tcPr>
          <w:p w14:paraId="5ECC7999" w14:textId="77777777" w:rsidR="00B62C89" w:rsidRPr="006D42A6" w:rsidRDefault="00B62C89" w:rsidP="00410820">
            <w:pPr>
              <w:pStyle w:val="Prrafodelista"/>
              <w:numPr>
                <w:ilvl w:val="0"/>
                <w:numId w:val="103"/>
              </w:numPr>
              <w:spacing w:before="60" w:after="60"/>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EMBARQUE Y DESEMBARQUE DE PASAJEROS </w:t>
            </w:r>
          </w:p>
        </w:tc>
      </w:tr>
      <w:tr w:rsidR="00B62C89" w:rsidRPr="006D42A6" w14:paraId="7DB66642" w14:textId="77777777" w:rsidTr="0066186D">
        <w:trPr>
          <w:tblHeader/>
        </w:trPr>
        <w:tc>
          <w:tcPr>
            <w:tcW w:w="1985" w:type="dxa"/>
            <w:shd w:val="clear" w:color="auto" w:fill="D9D9D9" w:themeFill="background1" w:themeFillShade="D9"/>
            <w:vAlign w:val="center"/>
          </w:tcPr>
          <w:p w14:paraId="761B1823" w14:textId="77777777" w:rsidR="00B62C89" w:rsidRPr="006D42A6" w:rsidRDefault="00B62C89" w:rsidP="0066186D">
            <w:pPr>
              <w:pStyle w:val="Prrafodelista"/>
              <w:ind w:left="0"/>
              <w:jc w:val="center"/>
              <w:rPr>
                <w:rFonts w:ascii="Century Gothic" w:hAnsi="Century Gothic" w:cstheme="minorHAnsi"/>
                <w:b/>
              </w:rPr>
            </w:pPr>
            <w:r w:rsidRPr="006D42A6">
              <w:rPr>
                <w:rFonts w:ascii="Century Gothic" w:hAnsi="Century Gothic" w:cstheme="minorHAnsi"/>
                <w:b/>
              </w:rPr>
              <w:t>MEDIOS HUMANOS</w:t>
            </w:r>
          </w:p>
        </w:tc>
        <w:tc>
          <w:tcPr>
            <w:tcW w:w="6946" w:type="dxa"/>
            <w:shd w:val="clear" w:color="auto" w:fill="D9D9D9" w:themeFill="background1" w:themeFillShade="D9"/>
          </w:tcPr>
          <w:p w14:paraId="0879FD11" w14:textId="77777777" w:rsidR="00B62C89" w:rsidRPr="006D42A6" w:rsidRDefault="00B62C89" w:rsidP="0066186D">
            <w:pPr>
              <w:pStyle w:val="Prrafodelista"/>
              <w:ind w:left="0"/>
              <w:jc w:val="center"/>
              <w:rPr>
                <w:rFonts w:ascii="Century Gothic" w:hAnsi="Century Gothic"/>
                <w:b/>
              </w:rPr>
            </w:pPr>
          </w:p>
          <w:p w14:paraId="4AEE1C83" w14:textId="77777777" w:rsidR="00B62C89" w:rsidRPr="006D42A6" w:rsidRDefault="00B62C89" w:rsidP="0066186D">
            <w:pPr>
              <w:pStyle w:val="Prrafodelista"/>
              <w:ind w:left="0"/>
              <w:rPr>
                <w:rFonts w:ascii="Century Gothic" w:hAnsi="Century Gothic"/>
                <w:b/>
              </w:rPr>
            </w:pPr>
          </w:p>
          <w:p w14:paraId="2BC8B54B" w14:textId="77777777" w:rsidR="00B62C89" w:rsidRPr="006D42A6" w:rsidRDefault="00B62C89" w:rsidP="0066186D">
            <w:pPr>
              <w:pStyle w:val="Prrafodelista"/>
              <w:ind w:left="0"/>
              <w:rPr>
                <w:rFonts w:ascii="Century Gothic" w:hAnsi="Century Gothic"/>
                <w:b/>
              </w:rPr>
            </w:pPr>
          </w:p>
          <w:p w14:paraId="4DDFC0B5" w14:textId="77777777" w:rsidR="00B62C89" w:rsidRPr="006D42A6" w:rsidRDefault="00B62C89" w:rsidP="0066186D">
            <w:pPr>
              <w:pStyle w:val="Prrafodelista"/>
              <w:ind w:left="0"/>
              <w:jc w:val="center"/>
              <w:rPr>
                <w:rFonts w:ascii="Century Gothic" w:hAnsi="Century Gothic"/>
                <w:b/>
              </w:rPr>
            </w:pPr>
            <w:r w:rsidRPr="006D42A6">
              <w:rPr>
                <w:rFonts w:ascii="Century Gothic" w:hAnsi="Century Gothic"/>
                <w:b/>
              </w:rPr>
              <w:t>Funciones y formación requerida</w:t>
            </w:r>
          </w:p>
        </w:tc>
        <w:tc>
          <w:tcPr>
            <w:tcW w:w="992" w:type="dxa"/>
            <w:shd w:val="clear" w:color="auto" w:fill="D9D9D9" w:themeFill="background1" w:themeFillShade="D9"/>
            <w:vAlign w:val="center"/>
          </w:tcPr>
          <w:p w14:paraId="1BF0BE04" w14:textId="77777777" w:rsidR="00B62C89" w:rsidRPr="006D42A6" w:rsidRDefault="00B62C89" w:rsidP="0066186D">
            <w:pPr>
              <w:pStyle w:val="Prrafodelista"/>
              <w:ind w:left="0"/>
              <w:jc w:val="center"/>
              <w:rPr>
                <w:rFonts w:ascii="Century Gothic" w:hAnsi="Century Gothic" w:cstheme="minorHAnsi"/>
                <w:b/>
              </w:rPr>
            </w:pPr>
            <w:r w:rsidRPr="006D42A6">
              <w:rPr>
                <w:rFonts w:ascii="Century Gothic" w:hAnsi="Century Gothic" w:cstheme="minorHAnsi"/>
                <w:b/>
              </w:rPr>
              <w:t>N.º DE MEDIOS HUMANOS O HORARIO MÍNIMO DE LA PRESTACIÓN</w:t>
            </w:r>
          </w:p>
        </w:tc>
      </w:tr>
      <w:tr w:rsidR="00B62C89" w:rsidRPr="006D42A6" w14:paraId="32EB4F5C" w14:textId="77777777" w:rsidTr="0066186D">
        <w:tc>
          <w:tcPr>
            <w:tcW w:w="1985" w:type="dxa"/>
            <w:vAlign w:val="center"/>
          </w:tcPr>
          <w:p w14:paraId="597DE4C4" w14:textId="18373531" w:rsidR="00B62C89" w:rsidRPr="006D42A6" w:rsidRDefault="00AB3BEA" w:rsidP="0066186D">
            <w:pPr>
              <w:jc w:val="center"/>
              <w:rPr>
                <w:rFonts w:ascii="Century Gothic" w:hAnsi="Century Gothic" w:cstheme="minorHAnsi"/>
              </w:rPr>
            </w:pPr>
            <w:r w:rsidRPr="006D42A6">
              <w:rPr>
                <w:rFonts w:ascii="Century Gothic" w:eastAsia="Calibri" w:hAnsi="Century Gothic" w:cs="Times New Roman"/>
              </w:rPr>
              <w:t>Responsable de Explotación</w:t>
            </w:r>
          </w:p>
        </w:tc>
        <w:tc>
          <w:tcPr>
            <w:tcW w:w="6946" w:type="dxa"/>
          </w:tcPr>
          <w:p w14:paraId="4DBE1788" w14:textId="1C89392C" w:rsidR="00B62C89" w:rsidRPr="006D42A6" w:rsidRDefault="00B62C89" w:rsidP="0066186D">
            <w:pPr>
              <w:pStyle w:val="Prrafodelista"/>
              <w:ind w:left="0"/>
              <w:jc w:val="both"/>
              <w:rPr>
                <w:rFonts w:ascii="Century Gothic" w:eastAsia="Calibri" w:hAnsi="Century Gothic" w:cs="Times New Roman"/>
              </w:rPr>
            </w:pPr>
            <w:r w:rsidRPr="006D42A6">
              <w:rPr>
                <w:rFonts w:ascii="Century Gothic" w:eastAsia="Calibri" w:hAnsi="Century Gothic" w:cs="Times New Roman"/>
              </w:rPr>
              <w:t>Las principales funciones serán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10999E91"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Interlocutor con la Autoridad Portuaria, siendo localizable en todo momento</w:t>
            </w:r>
          </w:p>
          <w:p w14:paraId="7064D233"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Representante de la empresa titular de la licencia </w:t>
            </w:r>
          </w:p>
          <w:p w14:paraId="66E0F133"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Responsable de la correcta prestación de los servicios conforme a los niveles de calidad exigidos con capacidad suficiente de toma de decisiones</w:t>
            </w:r>
          </w:p>
          <w:p w14:paraId="5E922956" w14:textId="1D215E83" w:rsidR="00B62C89" w:rsidRPr="006D42A6" w:rsidRDefault="00B62C89" w:rsidP="0066186D">
            <w:pPr>
              <w:pStyle w:val="Prrafodelista"/>
              <w:ind w:left="0"/>
              <w:jc w:val="both"/>
              <w:rPr>
                <w:rFonts w:ascii="Century Gothic" w:eastAsia="Calibri" w:hAnsi="Century Gothic" w:cs="Times New Roman"/>
              </w:rPr>
            </w:pPr>
            <w:r w:rsidRPr="006D42A6">
              <w:rPr>
                <w:rFonts w:ascii="Century Gothic" w:eastAsia="Calibri" w:hAnsi="Century Gothic" w:cs="Times New Roman"/>
              </w:rPr>
              <w:t>Deberá contar</w:t>
            </w:r>
            <w:r w:rsidR="003D38C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p>
          <w:p w14:paraId="2848B317" w14:textId="19006096"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Titulación </w:t>
            </w:r>
            <w:r w:rsidR="003D38CA" w:rsidRPr="006D42A6">
              <w:rPr>
                <w:rFonts w:ascii="Century Gothic" w:eastAsia="Calibri" w:hAnsi="Century Gothic" w:cs="Times New Roman"/>
              </w:rPr>
              <w:t>universitaria</w:t>
            </w:r>
          </w:p>
          <w:p w14:paraId="080B53F3" w14:textId="1494A7EE"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3D38C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B2 certificado)</w:t>
            </w:r>
            <w:r w:rsidRPr="006D42A6">
              <w:rPr>
                <w:rFonts w:ascii="Century Gothic" w:eastAsia="Calibri" w:hAnsi="Century Gothic" w:cs="Times New Roman"/>
                <w:highlight w:val="green"/>
              </w:rPr>
              <w:t xml:space="preserve"> </w:t>
            </w:r>
          </w:p>
          <w:p w14:paraId="35A0358B" w14:textId="15E98A47" w:rsidR="00B62C89" w:rsidRPr="006D42A6" w:rsidRDefault="00B62C89" w:rsidP="0066186D">
            <w:pPr>
              <w:jc w:val="both"/>
              <w:rPr>
                <w:rFonts w:ascii="Century Gothic" w:eastAsia="Calibri" w:hAnsi="Century Gothic" w:cs="Times New Roman"/>
              </w:rPr>
            </w:pPr>
            <w:r w:rsidRPr="006D42A6">
              <w:rPr>
                <w:rFonts w:ascii="Century Gothic" w:eastAsia="Calibri" w:hAnsi="Century Gothic" w:cs="Times New Roman"/>
              </w:rPr>
              <w:t>Experiencia mínima requerida</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 xml:space="preserve">: </w:t>
            </w:r>
          </w:p>
          <w:p w14:paraId="5E32EC09"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Al menos 3 años en funciones similares en empresas dedicadas al transporte de pasajeros o la prestación de servicios a los mismos</w:t>
            </w:r>
          </w:p>
          <w:p w14:paraId="62960D9A" w14:textId="453546D5" w:rsidR="00B62C89" w:rsidRPr="006D42A6" w:rsidRDefault="00B62C89" w:rsidP="0066186D">
            <w:pPr>
              <w:jc w:val="both"/>
              <w:rPr>
                <w:rFonts w:ascii="Century Gothic" w:eastAsia="Calibri" w:hAnsi="Century Gothic" w:cs="Times New Roman"/>
              </w:rPr>
            </w:pPr>
          </w:p>
        </w:tc>
        <w:tc>
          <w:tcPr>
            <w:tcW w:w="992" w:type="dxa"/>
            <w:vAlign w:val="center"/>
          </w:tcPr>
          <w:p w14:paraId="3194C236" w14:textId="3E275FA1" w:rsidR="00B62C89" w:rsidRPr="006D42A6" w:rsidRDefault="00035F7E" w:rsidP="00035F7E">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7D2F53B4" w14:textId="77777777" w:rsidTr="0066186D">
        <w:tc>
          <w:tcPr>
            <w:tcW w:w="1985" w:type="dxa"/>
            <w:vAlign w:val="center"/>
          </w:tcPr>
          <w:p w14:paraId="085049AD"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Coordinador del Servicio por turno</w:t>
            </w:r>
          </w:p>
        </w:tc>
        <w:tc>
          <w:tcPr>
            <w:tcW w:w="6946" w:type="dxa"/>
          </w:tcPr>
          <w:p w14:paraId="0B272FBE" w14:textId="486E5392" w:rsidR="00B62C89" w:rsidRPr="006D42A6" w:rsidRDefault="00B62C89" w:rsidP="0066186D">
            <w:pPr>
              <w:pStyle w:val="Prrafodelista"/>
              <w:ind w:left="0"/>
              <w:jc w:val="both"/>
              <w:rPr>
                <w:rFonts w:ascii="Century Gothic" w:hAnsi="Century Gothic" w:cstheme="minorHAnsi"/>
              </w:rPr>
            </w:pPr>
            <w:r w:rsidRPr="006D42A6">
              <w:rPr>
                <w:rFonts w:ascii="Century Gothic" w:hAnsi="Century Gothic" w:cstheme="minorHAnsi"/>
              </w:rPr>
              <w:t>Las principales funciones serán</w:t>
            </w:r>
            <w:r w:rsidR="00035F7E" w:rsidRPr="006D42A6">
              <w:rPr>
                <w:rFonts w:ascii="Century Gothic" w:hAnsi="Century Gothic" w:cstheme="minorHAnsi"/>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hAnsi="Century Gothic" w:cstheme="minorHAnsi"/>
              </w:rPr>
              <w:t>:</w:t>
            </w:r>
          </w:p>
          <w:p w14:paraId="795F40D8"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Cumplimiento de los procedimientos operativos de los diferentes servicios que integran el servicio portuario al pasaje.</w:t>
            </w:r>
          </w:p>
          <w:p w14:paraId="5647A0D8"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Gestión de los medios humanos y técnicos dispuesto por la empresa titular de la licencia.</w:t>
            </w:r>
          </w:p>
          <w:p w14:paraId="14F25A69"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Atención y gestión de las quejas y reclamaciones que se pudieran presentar por deficiencias en los servicios prestados.</w:t>
            </w:r>
          </w:p>
          <w:p w14:paraId="30831CC0"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Redacción de informes a la Autoridad Portuaria.</w:t>
            </w:r>
          </w:p>
          <w:p w14:paraId="30F2CAD7"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Velar por las instalaciones y equipos titularidad de la Autoridad Portuaria.</w:t>
            </w:r>
          </w:p>
          <w:p w14:paraId="6D5C72D1" w14:textId="77777777" w:rsidR="00B62C89" w:rsidRPr="006D42A6" w:rsidRDefault="00B62C89" w:rsidP="00410820">
            <w:pPr>
              <w:pStyle w:val="Prrafodelista"/>
              <w:numPr>
                <w:ilvl w:val="0"/>
                <w:numId w:val="88"/>
              </w:numPr>
              <w:jc w:val="both"/>
              <w:rPr>
                <w:rFonts w:ascii="Century Gothic" w:hAnsi="Century Gothic" w:cstheme="minorHAnsi"/>
              </w:rPr>
            </w:pPr>
            <w:r w:rsidRPr="006D42A6">
              <w:rPr>
                <w:rFonts w:ascii="Century Gothic" w:hAnsi="Century Gothic" w:cstheme="minorHAnsi"/>
              </w:rPr>
              <w:t>Reportar a las Fuerzas y Cuerpos de Seguridad del Estado toda la información necesaria y prestar colaboración solicitada.</w:t>
            </w:r>
          </w:p>
          <w:p w14:paraId="0EADBE87" w14:textId="7B6D9114" w:rsidR="00B62C89" w:rsidRPr="006D42A6" w:rsidRDefault="00B62C89" w:rsidP="0066186D">
            <w:pPr>
              <w:pStyle w:val="Prrafodelista"/>
              <w:ind w:left="0"/>
              <w:jc w:val="both"/>
              <w:rPr>
                <w:rFonts w:ascii="Century Gothic" w:eastAsia="Calibri" w:hAnsi="Century Gothic" w:cs="Times New Roman"/>
              </w:rPr>
            </w:pPr>
            <w:r w:rsidRPr="006D42A6">
              <w:rPr>
                <w:rFonts w:ascii="Century Gothic" w:eastAsia="Calibri" w:hAnsi="Century Gothic" w:cs="Times New Roman"/>
              </w:rPr>
              <w:t>Deberá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p>
          <w:p w14:paraId="3A730B99"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Diplomatura, Ingeniería Técnica o Formación Profesional Grado Superior</w:t>
            </w:r>
          </w:p>
          <w:p w14:paraId="4D8F20A0" w14:textId="6A15DA2F"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B2 certificado) Experiencia mínima requerida:</w:t>
            </w:r>
          </w:p>
          <w:p w14:paraId="77C87F50" w14:textId="63601A5C"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lastRenderedPageBreak/>
              <w:t>Al menos 3 años en funciones similares</w:t>
            </w:r>
          </w:p>
        </w:tc>
        <w:tc>
          <w:tcPr>
            <w:tcW w:w="992" w:type="dxa"/>
            <w:vAlign w:val="center"/>
          </w:tcPr>
          <w:p w14:paraId="61C928CE" w14:textId="61680ED5"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B62C89" w:rsidRPr="006D42A6" w14:paraId="3EDB81E7" w14:textId="77777777" w:rsidTr="0066186D">
        <w:tc>
          <w:tcPr>
            <w:tcW w:w="1985" w:type="dxa"/>
            <w:vAlign w:val="center"/>
          </w:tcPr>
          <w:p w14:paraId="1BAB1DAC"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Controlador de las operaciones de la pasarela</w:t>
            </w:r>
          </w:p>
        </w:tc>
        <w:tc>
          <w:tcPr>
            <w:tcW w:w="6946" w:type="dxa"/>
          </w:tcPr>
          <w:p w14:paraId="0E9E1DF0" w14:textId="77777777" w:rsidR="00B62C89" w:rsidRPr="006D42A6" w:rsidRDefault="00B62C89" w:rsidP="0066186D">
            <w:pPr>
              <w:jc w:val="both"/>
              <w:rPr>
                <w:rFonts w:ascii="Century Gothic" w:eastAsia="Calibri" w:hAnsi="Century Gothic" w:cs="Times New Roman"/>
              </w:rPr>
            </w:pPr>
            <w:r w:rsidRPr="006D42A6">
              <w:rPr>
                <w:rFonts w:ascii="Century Gothic" w:eastAsia="Calibri" w:hAnsi="Century Gothic" w:cs="Times New Roman"/>
              </w:rPr>
              <w:t>Responsables de la gestión, colocación, manejo y retirada de las pasarelas mecánicas para el tránsito de pasajeros desde la estación marítima al buque.</w:t>
            </w:r>
          </w:p>
          <w:p w14:paraId="62EF3A7B" w14:textId="0D1E6C53" w:rsidR="00B62C89" w:rsidRPr="006D42A6" w:rsidRDefault="00B62C89" w:rsidP="0066186D">
            <w:pPr>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0EA366AA"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2DA64367"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Dominio del idioma castellano</w:t>
            </w:r>
          </w:p>
          <w:p w14:paraId="38D37111" w14:textId="4B88E792" w:rsidR="00B62C89" w:rsidRPr="006D42A6" w:rsidRDefault="00B62C89" w:rsidP="00410820">
            <w:pPr>
              <w:pStyle w:val="Prrafodelista"/>
              <w:numPr>
                <w:ilvl w:val="0"/>
                <w:numId w:val="87"/>
              </w:numPr>
              <w:jc w:val="both"/>
              <w:rPr>
                <w:rFonts w:ascii="Century Gothic" w:eastAsia="Calibri" w:hAnsi="Century Gothic" w:cs="Times New Roman"/>
                <w:color w:val="FF0000"/>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22A569E0" w14:textId="10E74B1F"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40EE3E39" w14:textId="77777777" w:rsidTr="0066186D">
        <w:tc>
          <w:tcPr>
            <w:tcW w:w="1985" w:type="dxa"/>
            <w:vAlign w:val="center"/>
          </w:tcPr>
          <w:p w14:paraId="0613585B"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Operarios para acompañamiento a pasajeros con necesidades especiales</w:t>
            </w:r>
          </w:p>
        </w:tc>
        <w:tc>
          <w:tcPr>
            <w:tcW w:w="6946" w:type="dxa"/>
          </w:tcPr>
          <w:p w14:paraId="2F3161F1" w14:textId="77777777"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Operarios para el transporte, acompañamiento y la atención de personas minusválidas y/o con movilidad reducida. </w:t>
            </w:r>
          </w:p>
          <w:p w14:paraId="14872DF3" w14:textId="6025951A"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20FA7D20"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449EF0CB" w14:textId="3837AE32" w:rsidR="00B62C89" w:rsidRPr="006D42A6" w:rsidRDefault="00B62C89" w:rsidP="00410820">
            <w:pPr>
              <w:pStyle w:val="Prrafodelista"/>
              <w:numPr>
                <w:ilvl w:val="0"/>
                <w:numId w:val="91"/>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B1 certificado) </w:t>
            </w:r>
          </w:p>
          <w:p w14:paraId="2088701E" w14:textId="77777777" w:rsidR="00B62C89" w:rsidRPr="006D42A6" w:rsidRDefault="00B62C89" w:rsidP="00410820">
            <w:pPr>
              <w:pStyle w:val="Prrafodelista"/>
              <w:numPr>
                <w:ilvl w:val="0"/>
                <w:numId w:val="91"/>
              </w:numPr>
              <w:spacing w:before="60" w:after="60"/>
              <w:jc w:val="both"/>
              <w:rPr>
                <w:rFonts w:ascii="Century Gothic" w:eastAsia="Calibri" w:hAnsi="Century Gothic" w:cs="Times New Roman"/>
              </w:rPr>
            </w:pPr>
            <w:r w:rsidRPr="006D42A6">
              <w:rPr>
                <w:rFonts w:ascii="Century Gothic" w:eastAsia="Calibri" w:hAnsi="Century Gothic" w:cs="Times New Roman"/>
              </w:rPr>
              <w:t>Certificado de haber realizado el curso de atención a personal con discapacidad, según la Orden PRE/3028/2011, de 4 de noviembre, por la que se establecen los protocolos de actuación y de formación de las tripulaciones de los buques de pasaje y la formación del personal de las empresas navieras que presten servicio en las terminales portuarias para la atención de las personas con discapacidad.</w:t>
            </w:r>
          </w:p>
          <w:p w14:paraId="569E6BA1" w14:textId="4B2280AA"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1693D8BB" w14:textId="63FE3C72"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4B17BC3C" w14:textId="77777777" w:rsidTr="0066186D">
        <w:trPr>
          <w:trHeight w:val="765"/>
        </w:trPr>
        <w:tc>
          <w:tcPr>
            <w:tcW w:w="1985" w:type="dxa"/>
            <w:vAlign w:val="center"/>
          </w:tcPr>
          <w:p w14:paraId="0ED5E4B4"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Operarios para la organización y guiado de los pasajeros desde la terminal hasta el portalón del buque y viceversa</w:t>
            </w:r>
          </w:p>
        </w:tc>
        <w:tc>
          <w:tcPr>
            <w:tcW w:w="6946" w:type="dxa"/>
          </w:tcPr>
          <w:p w14:paraId="3EB3989E" w14:textId="77777777"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Se encargarán del correcto guiado de los pasajeros hasta el portalón del buque, bajo condiciones de seguridad. Ordenación de pasajeros en la zona de preembarque, información del personal, e instalación de las señalizaciones correspondientes. Apertura y cierre de las puertas de acceso a las zonas de embarque/desembarque.</w:t>
            </w:r>
          </w:p>
          <w:p w14:paraId="0AF2CD54" w14:textId="54A291CA"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1FBBC085"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00D58038" w14:textId="3DAEB36B" w:rsidR="00B62C89" w:rsidRPr="006D42A6" w:rsidRDefault="00B62C89"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B1 certificado </w:t>
            </w:r>
          </w:p>
          <w:p w14:paraId="19A485EA"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lastRenderedPageBreak/>
              <w:t>Certificado de realización del curso de atención a personal con discapacidad según la Orden PRE/3028/2011, de 4 de noviembre, por la que se establecen los protocolos de actuación y de formación de las tripulaciones de los buques de pasaje y la formación del personal de las empresas navieras que presten servicio en las terminales portuarias para la atención de las personas con discapacidad.</w:t>
            </w:r>
          </w:p>
          <w:p w14:paraId="6816FA63" w14:textId="7225F373"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54909E5A" w14:textId="4B6392AC"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B62C89" w:rsidRPr="006D42A6" w14:paraId="74E04626" w14:textId="77777777" w:rsidTr="0066186D">
        <w:tc>
          <w:tcPr>
            <w:tcW w:w="1985" w:type="dxa"/>
            <w:vAlign w:val="center"/>
          </w:tcPr>
          <w:p w14:paraId="689D25F5"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Vigilantes de seguridad</w:t>
            </w:r>
          </w:p>
        </w:tc>
        <w:tc>
          <w:tcPr>
            <w:tcW w:w="6946" w:type="dxa"/>
          </w:tcPr>
          <w:p w14:paraId="6FC611E0" w14:textId="4B9B5808"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Se encargarán de que todas las operaciones se realicen bajo condiciones de seguridad. Control de seguridad de pasajeros y equipajes no acompañados. Control en el acceso a zonas restringidas según procedimiento establecido en </w:t>
            </w:r>
            <w:r w:rsidR="00602DCF" w:rsidRPr="006D42A6">
              <w:rPr>
                <w:rFonts w:ascii="Century Gothic" w:eastAsia="Calibri" w:hAnsi="Century Gothic" w:cs="Times New Roman"/>
              </w:rPr>
              <w:t>los</w:t>
            </w:r>
            <w:r w:rsidRPr="006D42A6">
              <w:rPr>
                <w:rFonts w:ascii="Century Gothic" w:eastAsia="Calibri" w:hAnsi="Century Gothic" w:cs="Times New Roman"/>
              </w:rPr>
              <w:t xml:space="preserve"> Plan</w:t>
            </w:r>
            <w:r w:rsidR="00602DCF" w:rsidRPr="006D42A6">
              <w:rPr>
                <w:rFonts w:ascii="Century Gothic" w:eastAsia="Calibri" w:hAnsi="Century Gothic" w:cs="Times New Roman"/>
              </w:rPr>
              <w:t>es</w:t>
            </w:r>
            <w:r w:rsidRPr="006D42A6">
              <w:rPr>
                <w:rFonts w:ascii="Century Gothic" w:eastAsia="Calibri" w:hAnsi="Century Gothic" w:cs="Times New Roman"/>
              </w:rPr>
              <w:t xml:space="preserve"> de Protección de la Instalación Portuaria</w:t>
            </w:r>
            <w:r w:rsidR="00602DCF" w:rsidRPr="006D42A6">
              <w:rPr>
                <w:rFonts w:ascii="Century Gothic" w:eastAsia="Calibri" w:hAnsi="Century Gothic" w:cs="Times New Roman"/>
              </w:rPr>
              <w:t xml:space="preserve"> y en el Plan de Protección del Puerto</w:t>
            </w:r>
            <w:r w:rsidRPr="006D42A6">
              <w:rPr>
                <w:rFonts w:ascii="Century Gothic" w:eastAsia="Calibri" w:hAnsi="Century Gothic" w:cs="Times New Roman"/>
              </w:rPr>
              <w:t>. Gestión de espacios y medios para los controles de seguridad. Control de las puertas de emergencia de la terminal durante las operaciones de acuerdo con lo establecido en el Plan de Autoprotección de la instalación.</w:t>
            </w:r>
          </w:p>
          <w:p w14:paraId="1CA8B178" w14:textId="1DC287FA"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0EACFC13"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7D2DC101" w14:textId="7C555858" w:rsidR="00B62C89" w:rsidRPr="006D42A6" w:rsidRDefault="00B62C89"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Certificado de realización del curso de vigilante de seguridad en puertos según la Resolución de 12 de noviembre de 2012, de la Secretaría de Estado de Seguridad, por la que se determinan los programas de formación del personal de seguridad privada y la Orden INT/318/2011, de 1 de febrero, sobre personal de seguridad privada</w:t>
            </w:r>
          </w:p>
          <w:p w14:paraId="70395764" w14:textId="4AE74E2C" w:rsidR="00B62C89" w:rsidRPr="006D42A6" w:rsidRDefault="00B62C89" w:rsidP="00410820">
            <w:pPr>
              <w:pStyle w:val="Prrafodelista"/>
              <w:numPr>
                <w:ilvl w:val="0"/>
                <w:numId w:val="89"/>
              </w:numPr>
              <w:jc w:val="both"/>
              <w:rPr>
                <w:rFonts w:ascii="Century Gothic" w:eastAsia="Calibri" w:hAnsi="Century Gothic" w:cs="Times New Roman"/>
              </w:rPr>
            </w:pPr>
            <w:r w:rsidRPr="006D42A6">
              <w:rPr>
                <w:rFonts w:ascii="Century Gothic" w:eastAsia="Calibri" w:hAnsi="Century Gothic" w:cs="Times New Roman"/>
              </w:rPr>
              <w:t>Curso de Prevención de Riesgos Laborales, de acuerdo con la legislación laboral vigente</w:t>
            </w:r>
          </w:p>
        </w:tc>
        <w:tc>
          <w:tcPr>
            <w:tcW w:w="992" w:type="dxa"/>
            <w:vAlign w:val="center"/>
          </w:tcPr>
          <w:p w14:paraId="62DA89AB" w14:textId="559FB440" w:rsidR="00B62C89" w:rsidRPr="006D42A6" w:rsidRDefault="00035F7E" w:rsidP="00035F7E">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273E01A6" w14:textId="77777777" w:rsidTr="0066186D">
        <w:trPr>
          <w:trHeight w:val="1543"/>
        </w:trPr>
        <w:tc>
          <w:tcPr>
            <w:tcW w:w="1985" w:type="dxa"/>
            <w:vAlign w:val="center"/>
          </w:tcPr>
          <w:p w14:paraId="5AF0289F"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Operarios destinados al control de tarjetas en el embarque de pasajeros</w:t>
            </w:r>
          </w:p>
        </w:tc>
        <w:tc>
          <w:tcPr>
            <w:tcW w:w="6946" w:type="dxa"/>
          </w:tcPr>
          <w:p w14:paraId="4A534FAD" w14:textId="77777777"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Se encargarán del control de acceso de tarjetas de embarque de pasajeros.</w:t>
            </w:r>
          </w:p>
          <w:p w14:paraId="7924799C" w14:textId="7FB66726"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075A46BE"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29B709E9" w14:textId="4AD7B876" w:rsidR="00B62C89" w:rsidRPr="006D42A6" w:rsidRDefault="00B62C89"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proofErr w:type="gramStart"/>
            <w:r w:rsidR="00AB3BEA" w:rsidRPr="006D42A6">
              <w:rPr>
                <w:rFonts w:ascii="Century Gothic" w:eastAsia="Calibri" w:hAnsi="Century Gothic" w:cs="Times New Roman"/>
              </w:rPr>
              <w:t>Inglés</w:t>
            </w:r>
            <w:proofErr w:type="gramEnd"/>
            <w:r w:rsidR="00AB3BEA" w:rsidRPr="006D42A6">
              <w:rPr>
                <w:rFonts w:ascii="Century Gothic" w:eastAsia="Calibri" w:hAnsi="Century Gothic" w:cs="Times New Roman"/>
              </w:rPr>
              <w:t xml:space="preserve"> (</w:t>
            </w:r>
            <w:r w:rsidRPr="006D42A6">
              <w:rPr>
                <w:rFonts w:ascii="Century Gothic" w:eastAsia="Calibri" w:hAnsi="Century Gothic" w:cs="Times New Roman"/>
              </w:rPr>
              <w:t xml:space="preserve">mínimo nivel B1 certificado) Curso de Prevención de Riesgos </w:t>
            </w:r>
            <w:r w:rsidRPr="006D42A6">
              <w:rPr>
                <w:rFonts w:ascii="Century Gothic" w:eastAsia="Calibri" w:hAnsi="Century Gothic" w:cs="Times New Roman"/>
              </w:rPr>
              <w:lastRenderedPageBreak/>
              <w:t>Laborales, de acuerdo con la legislación laboral vigente</w:t>
            </w:r>
          </w:p>
        </w:tc>
        <w:tc>
          <w:tcPr>
            <w:tcW w:w="992" w:type="dxa"/>
            <w:vAlign w:val="center"/>
          </w:tcPr>
          <w:p w14:paraId="6E03EA3C" w14:textId="2DBD5A3A"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B62C89" w:rsidRPr="006D42A6" w14:paraId="4F1430E6" w14:textId="77777777" w:rsidTr="0066186D">
        <w:trPr>
          <w:trHeight w:val="1264"/>
        </w:trPr>
        <w:tc>
          <w:tcPr>
            <w:tcW w:w="1985" w:type="dxa"/>
            <w:vAlign w:val="center"/>
          </w:tcPr>
          <w:p w14:paraId="10D20EE8"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Operarios para Servicio de información</w:t>
            </w:r>
          </w:p>
        </w:tc>
        <w:tc>
          <w:tcPr>
            <w:tcW w:w="6946" w:type="dxa"/>
          </w:tcPr>
          <w:p w14:paraId="65928656" w14:textId="77777777" w:rsidR="00B62C89" w:rsidRPr="006D42A6" w:rsidRDefault="00B62C89" w:rsidP="0066186D">
            <w:pPr>
              <w:jc w:val="both"/>
              <w:rPr>
                <w:rFonts w:ascii="Century Gothic" w:eastAsia="Calibri" w:hAnsi="Century Gothic" w:cs="Times New Roman"/>
              </w:rPr>
            </w:pPr>
            <w:r w:rsidRPr="006D42A6">
              <w:rPr>
                <w:rFonts w:ascii="Century Gothic" w:eastAsia="Calibri" w:hAnsi="Century Gothic" w:cs="Times New Roman"/>
              </w:rPr>
              <w:t>Se encargarán de dar información a los pasajeros y de la megafonía.</w:t>
            </w:r>
          </w:p>
          <w:p w14:paraId="413889F4" w14:textId="2EE46D51" w:rsidR="00B62C89" w:rsidRPr="006D42A6" w:rsidRDefault="00AD046D"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00B62C89"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00B62C89" w:rsidRPr="006D42A6">
              <w:rPr>
                <w:rFonts w:ascii="Century Gothic" w:eastAsia="Calibri" w:hAnsi="Century Gothic" w:cs="Times New Roman"/>
              </w:rPr>
              <w:t>:</w:t>
            </w:r>
          </w:p>
          <w:p w14:paraId="31112105"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Diplomatura, Ingeniería Técnica o Formación Profesional Grado Superior.</w:t>
            </w:r>
          </w:p>
          <w:p w14:paraId="3D0FCE8D" w14:textId="56AAC9D3" w:rsidR="00B62C89" w:rsidRPr="006D42A6" w:rsidRDefault="00B62C89"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B2 certificado) </w:t>
            </w:r>
          </w:p>
        </w:tc>
        <w:tc>
          <w:tcPr>
            <w:tcW w:w="992" w:type="dxa"/>
            <w:vAlign w:val="center"/>
          </w:tcPr>
          <w:p w14:paraId="2273C9DF" w14:textId="52AE8EFC" w:rsidR="00B62C89" w:rsidRPr="006D42A6" w:rsidRDefault="00035F7E" w:rsidP="0066186D">
            <w:pPr>
              <w:pStyle w:val="Prrafodelista"/>
              <w:ind w:left="0"/>
              <w:jc w:val="center"/>
              <w:rPr>
                <w:rFonts w:ascii="Century Gothic" w:hAnsi="Century Gothic"/>
                <w:color w:val="FF0000"/>
                <w:highlight w:val="green"/>
              </w:rPr>
            </w:pPr>
            <w:r w:rsidRPr="006D42A6">
              <w:rPr>
                <w:rFonts w:ascii="Century Gothic" w:hAnsi="Century Gothic"/>
                <w:color w:val="FF0000"/>
              </w:rPr>
              <w:t>XX</w:t>
            </w:r>
          </w:p>
        </w:tc>
      </w:tr>
      <w:tr w:rsidR="00B62C89" w:rsidRPr="006D42A6" w14:paraId="4D0092E5" w14:textId="77777777" w:rsidTr="0066186D">
        <w:trPr>
          <w:trHeight w:val="1404"/>
        </w:trPr>
        <w:tc>
          <w:tcPr>
            <w:tcW w:w="1985" w:type="dxa"/>
            <w:vAlign w:val="center"/>
          </w:tcPr>
          <w:p w14:paraId="54A4CCEF"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Mecánicos para la atención de medios mecánicos</w:t>
            </w:r>
          </w:p>
        </w:tc>
        <w:tc>
          <w:tcPr>
            <w:tcW w:w="6946" w:type="dxa"/>
          </w:tcPr>
          <w:p w14:paraId="5156BD72" w14:textId="77777777" w:rsidR="00B62C89" w:rsidRPr="006D42A6" w:rsidRDefault="00B62C89" w:rsidP="0066186D">
            <w:pPr>
              <w:jc w:val="both"/>
              <w:rPr>
                <w:rFonts w:ascii="Century Gothic" w:eastAsia="Calibri" w:hAnsi="Century Gothic" w:cs="Times New Roman"/>
              </w:rPr>
            </w:pPr>
            <w:r w:rsidRPr="006D42A6">
              <w:rPr>
                <w:rFonts w:ascii="Century Gothic" w:eastAsia="Calibri" w:hAnsi="Century Gothic" w:cs="Times New Roman"/>
              </w:rPr>
              <w:t xml:space="preserve">Atención a los medios mecánicos que lo necesiten mientras se encuentren en funcionamiento para resolver posibles incidencias. </w:t>
            </w:r>
          </w:p>
          <w:p w14:paraId="07AEA957" w14:textId="6D0D175E" w:rsidR="00B62C89" w:rsidRPr="006D42A6" w:rsidRDefault="00AB3BEA" w:rsidP="0066186D">
            <w:pPr>
              <w:jc w:val="both"/>
              <w:rPr>
                <w:rFonts w:ascii="Century Gothic" w:eastAsia="Calibri" w:hAnsi="Century Gothic" w:cs="Times New Roman"/>
              </w:rPr>
            </w:pPr>
            <w:r w:rsidRPr="006D42A6">
              <w:rPr>
                <w:rFonts w:ascii="Century Gothic" w:eastAsia="Calibri" w:hAnsi="Century Gothic" w:cs="Times New Roman"/>
              </w:rPr>
              <w:t>Deberán contar, como mínimo,</w:t>
            </w:r>
            <w:r w:rsidR="00B62C89" w:rsidRPr="006D42A6">
              <w:rPr>
                <w:rFonts w:ascii="Century Gothic" w:eastAsia="Calibri" w:hAnsi="Century Gothic" w:cs="Times New Roman"/>
              </w:rPr>
              <w:t xml:space="preserve"> con la siguiente formación</w:t>
            </w:r>
            <w:r w:rsidR="00035F7E" w:rsidRPr="006D42A6">
              <w:rPr>
                <w:rFonts w:ascii="Century Gothic" w:eastAsia="Calibri" w:hAnsi="Century Gothic" w:cs="Times New Roman"/>
              </w:rPr>
              <w:t xml:space="preserve"> </w:t>
            </w:r>
            <w:r w:rsidR="00035F7E" w:rsidRPr="006D42A6">
              <w:rPr>
                <w:rFonts w:ascii="Century Gothic" w:eastAsia="Calibri" w:hAnsi="Century Gothic" w:cs="Times New Roman"/>
                <w:color w:val="FF0000"/>
              </w:rPr>
              <w:t>(A ADAPTAR POR LA AUTORIDAD PORTUARIA)</w:t>
            </w:r>
            <w:r w:rsidR="00B62C89" w:rsidRPr="006D42A6">
              <w:rPr>
                <w:rFonts w:ascii="Century Gothic" w:eastAsia="Calibri" w:hAnsi="Century Gothic" w:cs="Times New Roman"/>
              </w:rPr>
              <w:t>:</w:t>
            </w:r>
          </w:p>
          <w:p w14:paraId="588763FB" w14:textId="0DB032DD"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tc>
        <w:tc>
          <w:tcPr>
            <w:tcW w:w="992" w:type="dxa"/>
            <w:vAlign w:val="center"/>
          </w:tcPr>
          <w:p w14:paraId="5D136B19" w14:textId="00E945EC"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13A50736" w14:textId="77777777" w:rsidTr="0066186D">
        <w:trPr>
          <w:trHeight w:val="801"/>
        </w:trPr>
        <w:tc>
          <w:tcPr>
            <w:tcW w:w="1985" w:type="dxa"/>
            <w:vAlign w:val="center"/>
          </w:tcPr>
          <w:p w14:paraId="2A103BDA" w14:textId="42C9272D" w:rsidR="00B62C89" w:rsidRPr="006D42A6" w:rsidRDefault="00B62C89" w:rsidP="0066186D">
            <w:pPr>
              <w:jc w:val="center"/>
              <w:rPr>
                <w:rFonts w:ascii="Century Gothic" w:eastAsia="Calibri" w:hAnsi="Century Gothic" w:cs="Times New Roman"/>
                <w:color w:val="FF0000"/>
              </w:rPr>
            </w:pPr>
            <w:r w:rsidRPr="006D42A6">
              <w:rPr>
                <w:rFonts w:ascii="Century Gothic" w:eastAsia="Calibri" w:hAnsi="Century Gothic" w:cs="Times New Roman"/>
              </w:rPr>
              <w:t xml:space="preserve">Otros a determinar </w:t>
            </w:r>
            <w:r w:rsidR="0019264E" w:rsidRPr="006D42A6">
              <w:rPr>
                <w:rFonts w:ascii="Century Gothic" w:eastAsia="Calibri" w:hAnsi="Century Gothic" w:cs="Times New Roman"/>
                <w:color w:val="FF0000"/>
              </w:rPr>
              <w:t>(ESPECIFICAR)</w:t>
            </w:r>
          </w:p>
        </w:tc>
        <w:tc>
          <w:tcPr>
            <w:tcW w:w="6946" w:type="dxa"/>
          </w:tcPr>
          <w:p w14:paraId="4BD4D9CF" w14:textId="0F7A33B0" w:rsidR="00B62C89" w:rsidRPr="006D42A6" w:rsidRDefault="00035F7E" w:rsidP="0066186D">
            <w:pPr>
              <w:pStyle w:val="Prrafodelista"/>
              <w:ind w:left="0"/>
              <w:jc w:val="center"/>
              <w:rPr>
                <w:rFonts w:ascii="Century Gothic" w:hAnsi="Century Gothic" w:cstheme="minorHAnsi"/>
              </w:rPr>
            </w:pPr>
            <w:r w:rsidRPr="006D42A6">
              <w:rPr>
                <w:rFonts w:ascii="Century Gothic" w:eastAsia="Calibri" w:hAnsi="Century Gothic" w:cs="Times New Roman"/>
                <w:color w:val="FF0000"/>
              </w:rPr>
              <w:t>(A ESPECIFICAR POR LA AUTORIDAD PORTUARIA)</w:t>
            </w:r>
          </w:p>
        </w:tc>
        <w:tc>
          <w:tcPr>
            <w:tcW w:w="992" w:type="dxa"/>
            <w:vAlign w:val="center"/>
          </w:tcPr>
          <w:p w14:paraId="3FB4BC35" w14:textId="106C8E4F" w:rsidR="00B62C89" w:rsidRPr="006D42A6" w:rsidRDefault="00035F7E" w:rsidP="0066186D">
            <w:pPr>
              <w:pStyle w:val="Prrafodelista"/>
              <w:ind w:left="0"/>
              <w:jc w:val="center"/>
              <w:rPr>
                <w:rFonts w:ascii="Century Gothic" w:hAnsi="Century Gothic" w:cstheme="minorHAnsi"/>
                <w:color w:val="FF0000"/>
              </w:rPr>
            </w:pPr>
            <w:r w:rsidRPr="006D42A6">
              <w:rPr>
                <w:rFonts w:ascii="Century Gothic" w:hAnsi="Century Gothic" w:cstheme="minorHAnsi"/>
                <w:color w:val="FF0000"/>
              </w:rPr>
              <w:t>XX</w:t>
            </w:r>
          </w:p>
        </w:tc>
      </w:tr>
    </w:tbl>
    <w:p w14:paraId="3260F91C" w14:textId="77777777" w:rsidR="00AD046D" w:rsidRPr="006D42A6" w:rsidRDefault="00AD046D" w:rsidP="00B62C89">
      <w:pPr>
        <w:rPr>
          <w:rFonts w:ascii="Century Gothic" w:hAnsi="Century Gothic" w:cs="Arial"/>
        </w:rPr>
      </w:pPr>
    </w:p>
    <w:tbl>
      <w:tblPr>
        <w:tblStyle w:val="Tablaconcuadrcula1"/>
        <w:tblW w:w="9923" w:type="dxa"/>
        <w:tblInd w:w="-743" w:type="dxa"/>
        <w:tblLook w:val="04A0" w:firstRow="1" w:lastRow="0" w:firstColumn="1" w:lastColumn="0" w:noHBand="0" w:noVBand="1"/>
      </w:tblPr>
      <w:tblGrid>
        <w:gridCol w:w="1939"/>
        <w:gridCol w:w="6452"/>
        <w:gridCol w:w="1532"/>
      </w:tblGrid>
      <w:tr w:rsidR="00B62C89" w:rsidRPr="006D42A6" w14:paraId="20070416" w14:textId="77777777" w:rsidTr="0066186D">
        <w:trPr>
          <w:tblHeader/>
        </w:trPr>
        <w:tc>
          <w:tcPr>
            <w:tcW w:w="9923" w:type="dxa"/>
            <w:gridSpan w:val="3"/>
            <w:shd w:val="clear" w:color="auto" w:fill="D9D9D9" w:themeFill="background1" w:themeFillShade="D9"/>
          </w:tcPr>
          <w:p w14:paraId="0518B5E7" w14:textId="1A20E81F" w:rsidR="00B62C89" w:rsidRPr="006D42A6" w:rsidRDefault="00B62C89" w:rsidP="00410820">
            <w:pPr>
              <w:numPr>
                <w:ilvl w:val="0"/>
                <w:numId w:val="103"/>
              </w:numPr>
              <w:spacing w:before="60" w:after="60" w:line="259" w:lineRule="auto"/>
              <w:contextualSpacing/>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CARGA Y DESCARGA DE EQUIPAJES </w:t>
            </w:r>
            <w:r w:rsidR="00035F7E" w:rsidRPr="006D42A6">
              <w:rPr>
                <w:rFonts w:ascii="Century Gothic" w:eastAsia="Calibri" w:hAnsi="Century Gothic" w:cs="Times New Roman"/>
                <w:b/>
                <w:u w:val="single"/>
              </w:rPr>
              <w:t xml:space="preserve">FACTURADOS </w:t>
            </w:r>
            <w:r w:rsidR="00035F7E" w:rsidRPr="006D42A6">
              <w:rPr>
                <w:rFonts w:ascii="Century Gothic" w:eastAsia="Calibri" w:hAnsi="Century Gothic" w:cs="Times New Roman"/>
                <w:b/>
                <w:color w:val="FF0000"/>
                <w:u w:val="single"/>
              </w:rPr>
              <w:t xml:space="preserve">(si no </w:t>
            </w:r>
            <w:r w:rsidR="00E42C49">
              <w:rPr>
                <w:rFonts w:ascii="Century Gothic" w:eastAsia="Calibri" w:hAnsi="Century Gothic" w:cs="Times New Roman"/>
                <w:b/>
                <w:color w:val="FF0000"/>
                <w:u w:val="single"/>
              </w:rPr>
              <w:t xml:space="preserve">se lleva a cabo </w:t>
            </w:r>
            <w:r w:rsidR="00035F7E" w:rsidRPr="006D42A6">
              <w:rPr>
                <w:rFonts w:ascii="Century Gothic" w:eastAsia="Calibri" w:hAnsi="Century Gothic" w:cs="Times New Roman"/>
                <w:b/>
                <w:color w:val="FF0000"/>
                <w:u w:val="single"/>
              </w:rPr>
              <w:t>esta actividad en el régimen de transporte, eliminar esta tabla)</w:t>
            </w:r>
          </w:p>
        </w:tc>
      </w:tr>
      <w:tr w:rsidR="00B62C89" w:rsidRPr="006D42A6" w14:paraId="4173869C" w14:textId="77777777" w:rsidTr="0066186D">
        <w:trPr>
          <w:tblHeader/>
        </w:trPr>
        <w:tc>
          <w:tcPr>
            <w:tcW w:w="1951" w:type="dxa"/>
            <w:shd w:val="clear" w:color="auto" w:fill="D9D9D9" w:themeFill="background1" w:themeFillShade="D9"/>
            <w:vAlign w:val="center"/>
          </w:tcPr>
          <w:p w14:paraId="48347710" w14:textId="77777777" w:rsidR="00B62C89" w:rsidRPr="006D42A6" w:rsidRDefault="00B62C89" w:rsidP="0066186D">
            <w:pPr>
              <w:spacing w:after="160" w:line="259" w:lineRule="auto"/>
              <w:contextualSpacing/>
              <w:jc w:val="center"/>
              <w:rPr>
                <w:rFonts w:ascii="Century Gothic" w:hAnsi="Century Gothic" w:cstheme="minorHAnsi"/>
                <w:b/>
              </w:rPr>
            </w:pPr>
            <w:r w:rsidRPr="006D42A6">
              <w:rPr>
                <w:rFonts w:ascii="Century Gothic" w:hAnsi="Century Gothic" w:cstheme="minorHAnsi"/>
                <w:b/>
              </w:rPr>
              <w:t>MEDIOS HUMANOS</w:t>
            </w:r>
          </w:p>
        </w:tc>
        <w:tc>
          <w:tcPr>
            <w:tcW w:w="6698" w:type="dxa"/>
            <w:shd w:val="clear" w:color="auto" w:fill="D9D9D9" w:themeFill="background1" w:themeFillShade="D9"/>
          </w:tcPr>
          <w:p w14:paraId="1FC88E0F" w14:textId="77777777" w:rsidR="00B62C89" w:rsidRPr="006D42A6" w:rsidRDefault="00B62C89" w:rsidP="0066186D">
            <w:pPr>
              <w:spacing w:after="160" w:line="259" w:lineRule="auto"/>
              <w:contextualSpacing/>
              <w:jc w:val="center"/>
              <w:rPr>
                <w:rFonts w:ascii="Century Gothic" w:hAnsi="Century Gothic"/>
                <w:b/>
              </w:rPr>
            </w:pPr>
          </w:p>
          <w:p w14:paraId="6BFEA8D8" w14:textId="77777777" w:rsidR="00B62C89" w:rsidRPr="006D42A6" w:rsidRDefault="00B62C89" w:rsidP="0066186D">
            <w:pPr>
              <w:spacing w:after="160" w:line="259" w:lineRule="auto"/>
              <w:contextualSpacing/>
              <w:jc w:val="center"/>
              <w:rPr>
                <w:rFonts w:ascii="Century Gothic" w:hAnsi="Century Gothic"/>
                <w:b/>
              </w:rPr>
            </w:pPr>
          </w:p>
          <w:p w14:paraId="23A046AE" w14:textId="77777777" w:rsidR="00B62C89" w:rsidRPr="006D42A6" w:rsidRDefault="00B62C89" w:rsidP="0066186D">
            <w:pPr>
              <w:spacing w:after="160" w:line="259" w:lineRule="auto"/>
              <w:contextualSpacing/>
              <w:jc w:val="center"/>
              <w:rPr>
                <w:rFonts w:ascii="Century Gothic" w:hAnsi="Century Gothic"/>
                <w:b/>
              </w:rPr>
            </w:pPr>
            <w:r w:rsidRPr="006D42A6">
              <w:rPr>
                <w:rFonts w:ascii="Century Gothic" w:hAnsi="Century Gothic"/>
                <w:b/>
              </w:rPr>
              <w:t>Funciones y formación requerida</w:t>
            </w:r>
          </w:p>
        </w:tc>
        <w:tc>
          <w:tcPr>
            <w:tcW w:w="1274" w:type="dxa"/>
            <w:shd w:val="clear" w:color="auto" w:fill="D9D9D9" w:themeFill="background1" w:themeFillShade="D9"/>
            <w:vAlign w:val="center"/>
          </w:tcPr>
          <w:p w14:paraId="56C43D61" w14:textId="77777777" w:rsidR="00B62C89" w:rsidRPr="006D42A6" w:rsidRDefault="00B62C89" w:rsidP="0066186D">
            <w:pPr>
              <w:spacing w:after="160" w:line="259" w:lineRule="auto"/>
              <w:contextualSpacing/>
              <w:jc w:val="center"/>
              <w:rPr>
                <w:rFonts w:ascii="Century Gothic" w:hAnsi="Century Gothic" w:cstheme="minorHAnsi"/>
                <w:b/>
              </w:rPr>
            </w:pPr>
            <w:r w:rsidRPr="006D42A6">
              <w:rPr>
                <w:rFonts w:ascii="Century Gothic" w:hAnsi="Century Gothic" w:cstheme="minorHAnsi"/>
                <w:b/>
              </w:rPr>
              <w:t>N.º DE MEDIOS HUMANOS O HORARIO MÍNIMO DE LA PRESTACIÓN</w:t>
            </w:r>
          </w:p>
        </w:tc>
      </w:tr>
      <w:tr w:rsidR="00B62C89" w:rsidRPr="006D42A6" w14:paraId="4393D868" w14:textId="77777777" w:rsidTr="0066186D">
        <w:tc>
          <w:tcPr>
            <w:tcW w:w="1951" w:type="dxa"/>
            <w:vAlign w:val="center"/>
          </w:tcPr>
          <w:p w14:paraId="07FFD662"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Operarios destinados a gestión de equipajes facturados.</w:t>
            </w:r>
          </w:p>
        </w:tc>
        <w:tc>
          <w:tcPr>
            <w:tcW w:w="6698" w:type="dxa"/>
          </w:tcPr>
          <w:p w14:paraId="7CD01A8E" w14:textId="0D9321E3" w:rsidR="00B62C89" w:rsidRPr="006D42A6" w:rsidRDefault="00B62C89" w:rsidP="0066186D">
            <w:pPr>
              <w:contextualSpacing/>
              <w:jc w:val="both"/>
              <w:rPr>
                <w:rFonts w:ascii="Century Gothic" w:hAnsi="Century Gothic" w:cstheme="minorHAnsi"/>
              </w:rPr>
            </w:pPr>
            <w:r w:rsidRPr="006D42A6">
              <w:rPr>
                <w:rFonts w:ascii="Century Gothic" w:hAnsi="Century Gothic" w:cstheme="minorHAnsi"/>
              </w:rPr>
              <w:t>Se encargarán de la recepción y etiquetado de equipajes facturados, información y atención a los pasajeros en la recepción de equipajes</w:t>
            </w:r>
            <w:r w:rsidR="00947228" w:rsidRPr="006D42A6">
              <w:rPr>
                <w:rFonts w:ascii="Century Gothic" w:hAnsi="Century Gothic" w:cstheme="minorHAnsi"/>
              </w:rPr>
              <w:t xml:space="preserve"> facturados</w:t>
            </w:r>
            <w:r w:rsidRPr="006D42A6">
              <w:rPr>
                <w:rFonts w:ascii="Century Gothic" w:hAnsi="Century Gothic" w:cstheme="minorHAnsi"/>
              </w:rPr>
              <w:t>. Gestión de los medios necesarios para realizar la clasificación, transporte y entrega de los equipajes</w:t>
            </w:r>
            <w:r w:rsidR="00947228" w:rsidRPr="006D42A6">
              <w:rPr>
                <w:rFonts w:ascii="Century Gothic" w:hAnsi="Century Gothic" w:cstheme="minorHAnsi"/>
              </w:rPr>
              <w:t xml:space="preserve"> facturados</w:t>
            </w:r>
            <w:r w:rsidRPr="006D42A6">
              <w:rPr>
                <w:rFonts w:ascii="Century Gothic" w:hAnsi="Century Gothic" w:cstheme="minorHAnsi"/>
              </w:rPr>
              <w:t xml:space="preserve"> en el lugar establecido</w:t>
            </w:r>
          </w:p>
          <w:p w14:paraId="5697B930" w14:textId="2B82FA58"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19264E" w:rsidRPr="006D42A6">
              <w:rPr>
                <w:rFonts w:ascii="Century Gothic" w:eastAsia="Calibri" w:hAnsi="Century Gothic" w:cs="Times New Roman"/>
              </w:rPr>
              <w:t xml:space="preserve"> </w:t>
            </w:r>
            <w:r w:rsidR="0019264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15A84D2B" w14:textId="4D8C362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lastRenderedPageBreak/>
              <w:t>ESO, Formación profesional Grado Medio</w:t>
            </w:r>
          </w:p>
          <w:p w14:paraId="74A51F38" w14:textId="233EF1F2"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B1 certificado)</w:t>
            </w:r>
          </w:p>
          <w:p w14:paraId="3A78D7F0" w14:textId="5ACAD1D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4900ED13" w14:textId="58F2EE5F" w:rsidR="00B62C89" w:rsidRPr="006D42A6" w:rsidRDefault="0019264E" w:rsidP="0066186D">
            <w:pPr>
              <w:spacing w:after="160" w:line="259" w:lineRule="auto"/>
              <w:contextualSpacing/>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B62C89" w:rsidRPr="006D42A6" w14:paraId="10F59837" w14:textId="77777777" w:rsidTr="0066186D">
        <w:tc>
          <w:tcPr>
            <w:tcW w:w="1951" w:type="dxa"/>
            <w:vAlign w:val="center"/>
          </w:tcPr>
          <w:p w14:paraId="19E1D3D8" w14:textId="77777777" w:rsidR="00B62C89" w:rsidRPr="006D42A6" w:rsidRDefault="00B62C89" w:rsidP="0066186D">
            <w:pPr>
              <w:jc w:val="center"/>
              <w:rPr>
                <w:rFonts w:ascii="Century Gothic" w:eastAsia="Calibri" w:hAnsi="Century Gothic" w:cs="Times New Roman"/>
              </w:rPr>
            </w:pPr>
            <w:r w:rsidRPr="006D42A6">
              <w:rPr>
                <w:rFonts w:ascii="Century Gothic" w:eastAsia="Calibri" w:hAnsi="Century Gothic" w:cs="Times New Roman"/>
              </w:rPr>
              <w:t>Vigilantes de Seguridad</w:t>
            </w:r>
          </w:p>
        </w:tc>
        <w:tc>
          <w:tcPr>
            <w:tcW w:w="6698" w:type="dxa"/>
          </w:tcPr>
          <w:p w14:paraId="0788B294" w14:textId="218D0C77" w:rsidR="00B62C89" w:rsidRPr="006D42A6" w:rsidRDefault="00B62C89" w:rsidP="0066186D">
            <w:pPr>
              <w:contextualSpacing/>
              <w:jc w:val="both"/>
              <w:rPr>
                <w:rFonts w:ascii="Century Gothic" w:hAnsi="Century Gothic" w:cstheme="minorHAnsi"/>
              </w:rPr>
            </w:pPr>
            <w:r w:rsidRPr="006D42A6">
              <w:rPr>
                <w:rFonts w:ascii="Century Gothic" w:hAnsi="Century Gothic" w:cstheme="minorHAnsi"/>
              </w:rPr>
              <w:t xml:space="preserve">Se encargarán del equipaje con medios radioscópicos y según procedimiento establecido en </w:t>
            </w:r>
            <w:r w:rsidR="000B1A5F" w:rsidRPr="006D42A6">
              <w:rPr>
                <w:rFonts w:ascii="Century Gothic" w:hAnsi="Century Gothic" w:cstheme="minorHAnsi"/>
              </w:rPr>
              <w:t>los</w:t>
            </w:r>
            <w:r w:rsidRPr="006D42A6">
              <w:rPr>
                <w:rFonts w:ascii="Century Gothic" w:hAnsi="Century Gothic" w:cstheme="minorHAnsi"/>
              </w:rPr>
              <w:t xml:space="preserve"> Plan</w:t>
            </w:r>
            <w:r w:rsidR="000B1A5F" w:rsidRPr="006D42A6">
              <w:rPr>
                <w:rFonts w:ascii="Century Gothic" w:hAnsi="Century Gothic" w:cstheme="minorHAnsi"/>
              </w:rPr>
              <w:t>es</w:t>
            </w:r>
            <w:r w:rsidRPr="006D42A6">
              <w:rPr>
                <w:rFonts w:ascii="Century Gothic" w:hAnsi="Century Gothic" w:cstheme="minorHAnsi"/>
              </w:rPr>
              <w:t xml:space="preserve"> de Protección de la Instalación Portuaria</w:t>
            </w:r>
            <w:r w:rsidR="000B1A5F" w:rsidRPr="006D42A6">
              <w:rPr>
                <w:rFonts w:ascii="Century Gothic" w:hAnsi="Century Gothic" w:cstheme="minorHAnsi"/>
              </w:rPr>
              <w:t xml:space="preserve"> y en el Plan de Protección del Puerto</w:t>
            </w:r>
            <w:r w:rsidRPr="006D42A6">
              <w:rPr>
                <w:rFonts w:ascii="Century Gothic" w:hAnsi="Century Gothic" w:cstheme="minorHAnsi"/>
              </w:rPr>
              <w:t>. Comunicación de incidencias del control radioscópico a la autoridad competente. Gestión de espacios y medios para los controles de seguridad.</w:t>
            </w:r>
          </w:p>
          <w:p w14:paraId="22379895" w14:textId="6F5A85E0" w:rsidR="00B62C89" w:rsidRPr="006D42A6" w:rsidRDefault="00B62C89" w:rsidP="0066186D">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19264E" w:rsidRPr="006D42A6">
              <w:rPr>
                <w:rFonts w:ascii="Century Gothic" w:eastAsia="Calibri" w:hAnsi="Century Gothic" w:cs="Times New Roman"/>
              </w:rPr>
              <w:t xml:space="preserve"> </w:t>
            </w:r>
            <w:r w:rsidR="0019264E"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49E5442D" w14:textId="77777777"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7B754717" w14:textId="38BAEEE8" w:rsidR="00B62C89" w:rsidRPr="006D42A6" w:rsidRDefault="00B62C89"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Pr="006D42A6">
              <w:rPr>
                <w:rFonts w:ascii="Century Gothic" w:eastAsia="Calibri" w:hAnsi="Century Gothic" w:cs="Times New Roman"/>
              </w:rPr>
              <w:t xml:space="preserve"> (mínimo nivel B1 certificado) </w:t>
            </w:r>
          </w:p>
          <w:p w14:paraId="5D3527E7" w14:textId="77777777" w:rsidR="00B62C89" w:rsidRPr="006D42A6" w:rsidRDefault="00B62C89"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Certificado de realización del curso de vigilante de seguridad en puertos según la Resolución de 12 de noviembre de 2012, de la Secretaría de Estado de Seguridad, por la que se determinan los programas de formación del personal de seguridad privada y la Orden INT/318/2011, de 1 de febrero, sobre personal de seguridad privada</w:t>
            </w:r>
          </w:p>
          <w:p w14:paraId="0E4DAA7F" w14:textId="766C17B7" w:rsidR="00B62C89" w:rsidRPr="006D42A6" w:rsidRDefault="00B62C89" w:rsidP="00410820">
            <w:pPr>
              <w:pStyle w:val="Prrafodelista"/>
              <w:numPr>
                <w:ilvl w:val="0"/>
                <w:numId w:val="87"/>
              </w:numPr>
              <w:jc w:val="both"/>
              <w:rPr>
                <w:rFonts w:ascii="Century Gothic" w:hAnsi="Century Gothic" w:cstheme="minorHAnsi"/>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54927093" w14:textId="65963911" w:rsidR="00B62C89" w:rsidRPr="006D42A6" w:rsidRDefault="0019264E" w:rsidP="0066186D">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r w:rsidR="00B62C89" w:rsidRPr="006D42A6" w14:paraId="456E11A2" w14:textId="77777777" w:rsidTr="0066186D">
        <w:trPr>
          <w:trHeight w:val="522"/>
        </w:trPr>
        <w:tc>
          <w:tcPr>
            <w:tcW w:w="1951" w:type="dxa"/>
            <w:vAlign w:val="center"/>
          </w:tcPr>
          <w:p w14:paraId="38DD1D2B" w14:textId="386A97CF" w:rsidR="00B62C89" w:rsidRPr="006D42A6" w:rsidRDefault="00B62C89" w:rsidP="0066186D">
            <w:pPr>
              <w:jc w:val="center"/>
              <w:rPr>
                <w:rFonts w:ascii="Century Gothic" w:eastAsia="Calibri" w:hAnsi="Century Gothic" w:cs="Times New Roman"/>
                <w:color w:val="FF0000"/>
              </w:rPr>
            </w:pPr>
            <w:r w:rsidRPr="006D42A6">
              <w:rPr>
                <w:rFonts w:ascii="Century Gothic" w:eastAsia="Calibri" w:hAnsi="Century Gothic" w:cs="Times New Roman"/>
              </w:rPr>
              <w:t xml:space="preserve">Otros a determinar </w:t>
            </w:r>
            <w:r w:rsidR="0019264E" w:rsidRPr="006D42A6">
              <w:rPr>
                <w:rFonts w:ascii="Century Gothic" w:eastAsia="Calibri" w:hAnsi="Century Gothic" w:cs="Times New Roman"/>
                <w:color w:val="FF0000"/>
              </w:rPr>
              <w:t>(ESPECIFICAR)</w:t>
            </w:r>
          </w:p>
        </w:tc>
        <w:tc>
          <w:tcPr>
            <w:tcW w:w="6698" w:type="dxa"/>
          </w:tcPr>
          <w:p w14:paraId="15B4D463" w14:textId="79AB8580" w:rsidR="00B62C89" w:rsidRPr="006D42A6" w:rsidRDefault="0019264E" w:rsidP="0066186D">
            <w:pPr>
              <w:ind w:left="360"/>
              <w:contextualSpacing/>
              <w:jc w:val="both"/>
              <w:rPr>
                <w:rFonts w:ascii="Century Gothic" w:eastAsia="Calibri" w:hAnsi="Century Gothic" w:cs="Times New Roman"/>
                <w:color w:val="FF0000"/>
                <w:highlight w:val="yellow"/>
              </w:rPr>
            </w:pPr>
            <w:r w:rsidRPr="006D42A6">
              <w:rPr>
                <w:rFonts w:ascii="Century Gothic" w:eastAsia="Calibri" w:hAnsi="Century Gothic" w:cs="Times New Roman"/>
                <w:color w:val="FF0000"/>
              </w:rPr>
              <w:t>(A ESPECIFICAR POR LA AUTORIDAD PORTUARIA)</w:t>
            </w:r>
          </w:p>
        </w:tc>
        <w:tc>
          <w:tcPr>
            <w:tcW w:w="1274" w:type="dxa"/>
            <w:vAlign w:val="center"/>
          </w:tcPr>
          <w:p w14:paraId="5544A4AB" w14:textId="4C10D12C" w:rsidR="00B62C89" w:rsidRPr="006D42A6" w:rsidRDefault="00873025" w:rsidP="0066186D">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bl>
    <w:p w14:paraId="1EAC4C64" w14:textId="77777777" w:rsidR="00813456" w:rsidRPr="006D42A6" w:rsidRDefault="00813456" w:rsidP="008B3A3E">
      <w:pPr>
        <w:jc w:val="both"/>
        <w:rPr>
          <w:rFonts w:ascii="Century Gothic" w:hAnsi="Century Gothic" w:cstheme="minorHAnsi"/>
          <w:u w:val="single"/>
        </w:rPr>
      </w:pPr>
    </w:p>
    <w:tbl>
      <w:tblPr>
        <w:tblStyle w:val="Tablaconcuadrcula1"/>
        <w:tblW w:w="9923" w:type="dxa"/>
        <w:tblInd w:w="-743" w:type="dxa"/>
        <w:tblLook w:val="04A0" w:firstRow="1" w:lastRow="0" w:firstColumn="1" w:lastColumn="0" w:noHBand="0" w:noVBand="1"/>
      </w:tblPr>
      <w:tblGrid>
        <w:gridCol w:w="2977"/>
        <w:gridCol w:w="5414"/>
        <w:gridCol w:w="1532"/>
      </w:tblGrid>
      <w:tr w:rsidR="00506F44" w:rsidRPr="006D42A6" w14:paraId="720C0756" w14:textId="77777777" w:rsidTr="00514AE9">
        <w:trPr>
          <w:tblHeader/>
        </w:trPr>
        <w:tc>
          <w:tcPr>
            <w:tcW w:w="9923" w:type="dxa"/>
            <w:gridSpan w:val="3"/>
            <w:shd w:val="clear" w:color="auto" w:fill="D9D9D9" w:themeFill="background1" w:themeFillShade="D9"/>
          </w:tcPr>
          <w:p w14:paraId="6E0FDFDD" w14:textId="26A38229" w:rsidR="00506F44" w:rsidRPr="006D42A6" w:rsidRDefault="00506F44" w:rsidP="00410820">
            <w:pPr>
              <w:numPr>
                <w:ilvl w:val="0"/>
                <w:numId w:val="103"/>
              </w:numPr>
              <w:spacing w:before="60" w:after="60" w:line="259" w:lineRule="auto"/>
              <w:contextualSpacing/>
              <w:jc w:val="center"/>
              <w:rPr>
                <w:rFonts w:ascii="Century Gothic" w:eastAsia="Calibri" w:hAnsi="Century Gothic" w:cs="Times New Roman"/>
                <w:b/>
                <w:u w:val="single"/>
              </w:rPr>
            </w:pPr>
            <w:r w:rsidRPr="006D42A6">
              <w:rPr>
                <w:rFonts w:ascii="Century Gothic" w:eastAsia="Calibri" w:hAnsi="Century Gothic" w:cs="Times New Roman"/>
                <w:b/>
                <w:u w:val="single"/>
              </w:rPr>
              <w:t xml:space="preserve">SERVICIO DE CARGA Y DESCARGA DE </w:t>
            </w:r>
            <w:r w:rsidR="00483B20" w:rsidRPr="006D42A6">
              <w:rPr>
                <w:rFonts w:ascii="Century Gothic" w:eastAsia="Calibri" w:hAnsi="Century Gothic" w:cs="Times New Roman"/>
                <w:b/>
                <w:u w:val="single"/>
              </w:rPr>
              <w:t xml:space="preserve">VEHÍCULOS </w:t>
            </w:r>
            <w:r w:rsidR="002B5FA4" w:rsidRPr="006D42A6">
              <w:rPr>
                <w:rFonts w:ascii="Century Gothic" w:eastAsia="Calibri" w:hAnsi="Century Gothic" w:cs="Times New Roman"/>
                <w:b/>
                <w:u w:val="single"/>
              </w:rPr>
              <w:t>EN RÉGIMEN DE</w:t>
            </w:r>
            <w:r w:rsidR="00665978" w:rsidRPr="006D42A6">
              <w:rPr>
                <w:rFonts w:ascii="Century Gothic" w:eastAsia="Calibri" w:hAnsi="Century Gothic" w:cs="Times New Roman"/>
                <w:b/>
                <w:u w:val="single"/>
              </w:rPr>
              <w:t xml:space="preserve"> TRANSPORTE</w:t>
            </w:r>
          </w:p>
        </w:tc>
      </w:tr>
      <w:tr w:rsidR="00506F44" w:rsidRPr="006D42A6" w14:paraId="278E251F" w14:textId="77777777" w:rsidTr="008B3A3E">
        <w:trPr>
          <w:tblHeader/>
        </w:trPr>
        <w:tc>
          <w:tcPr>
            <w:tcW w:w="2052" w:type="dxa"/>
            <w:shd w:val="clear" w:color="auto" w:fill="D9D9D9" w:themeFill="background1" w:themeFillShade="D9"/>
            <w:vAlign w:val="center"/>
          </w:tcPr>
          <w:p w14:paraId="5282575E" w14:textId="77777777" w:rsidR="00506F44" w:rsidRPr="006D42A6" w:rsidRDefault="00506F44" w:rsidP="00514AE9">
            <w:pPr>
              <w:spacing w:after="160" w:line="259" w:lineRule="auto"/>
              <w:contextualSpacing/>
              <w:jc w:val="center"/>
              <w:rPr>
                <w:rFonts w:ascii="Century Gothic" w:hAnsi="Century Gothic" w:cstheme="minorHAnsi"/>
                <w:b/>
              </w:rPr>
            </w:pPr>
            <w:r w:rsidRPr="006D42A6">
              <w:rPr>
                <w:rFonts w:ascii="Century Gothic" w:hAnsi="Century Gothic" w:cstheme="minorHAnsi"/>
                <w:b/>
              </w:rPr>
              <w:t>MEDIOS HUMANOS</w:t>
            </w:r>
          </w:p>
        </w:tc>
        <w:tc>
          <w:tcPr>
            <w:tcW w:w="6597" w:type="dxa"/>
            <w:shd w:val="clear" w:color="auto" w:fill="D9D9D9" w:themeFill="background1" w:themeFillShade="D9"/>
          </w:tcPr>
          <w:p w14:paraId="6D5E84FE" w14:textId="77777777" w:rsidR="00506F44" w:rsidRPr="006D42A6" w:rsidRDefault="00506F44" w:rsidP="00514AE9">
            <w:pPr>
              <w:spacing w:after="160" w:line="259" w:lineRule="auto"/>
              <w:contextualSpacing/>
              <w:jc w:val="center"/>
              <w:rPr>
                <w:rFonts w:ascii="Century Gothic" w:hAnsi="Century Gothic"/>
                <w:b/>
              </w:rPr>
            </w:pPr>
          </w:p>
          <w:p w14:paraId="5E20E7ED" w14:textId="77777777" w:rsidR="00506F44" w:rsidRPr="006D42A6" w:rsidRDefault="00506F44" w:rsidP="00514AE9">
            <w:pPr>
              <w:spacing w:after="160" w:line="259" w:lineRule="auto"/>
              <w:contextualSpacing/>
              <w:jc w:val="center"/>
              <w:rPr>
                <w:rFonts w:ascii="Century Gothic" w:hAnsi="Century Gothic"/>
                <w:b/>
              </w:rPr>
            </w:pPr>
          </w:p>
          <w:p w14:paraId="384F4A10" w14:textId="4BA5CBBA" w:rsidR="00506F44" w:rsidRPr="006D42A6" w:rsidRDefault="00506F44" w:rsidP="008B3A3E">
            <w:pPr>
              <w:spacing w:after="160" w:line="259" w:lineRule="auto"/>
              <w:contextualSpacing/>
              <w:jc w:val="center"/>
              <w:rPr>
                <w:rFonts w:ascii="Century Gothic" w:hAnsi="Century Gothic"/>
                <w:b/>
              </w:rPr>
            </w:pPr>
            <w:r w:rsidRPr="006D42A6">
              <w:rPr>
                <w:rFonts w:ascii="Century Gothic" w:hAnsi="Century Gothic"/>
                <w:b/>
              </w:rPr>
              <w:t xml:space="preserve">Funciones </w:t>
            </w:r>
            <w:r w:rsidR="00B3660F" w:rsidRPr="006D42A6">
              <w:rPr>
                <w:rFonts w:ascii="Century Gothic" w:hAnsi="Century Gothic"/>
                <w:b/>
              </w:rPr>
              <w:t>y formación</w:t>
            </w:r>
            <w:r w:rsidRPr="006D42A6">
              <w:rPr>
                <w:rFonts w:ascii="Century Gothic" w:hAnsi="Century Gothic"/>
                <w:b/>
              </w:rPr>
              <w:t xml:space="preserve"> </w:t>
            </w:r>
            <w:r w:rsidR="00B3660F" w:rsidRPr="006D42A6">
              <w:rPr>
                <w:rFonts w:ascii="Century Gothic" w:hAnsi="Century Gothic"/>
                <w:b/>
              </w:rPr>
              <w:t>r</w:t>
            </w:r>
            <w:r w:rsidRPr="006D42A6">
              <w:rPr>
                <w:rFonts w:ascii="Century Gothic" w:hAnsi="Century Gothic"/>
                <w:b/>
              </w:rPr>
              <w:t>equerida</w:t>
            </w:r>
          </w:p>
        </w:tc>
        <w:tc>
          <w:tcPr>
            <w:tcW w:w="1274" w:type="dxa"/>
            <w:shd w:val="clear" w:color="auto" w:fill="D9D9D9" w:themeFill="background1" w:themeFillShade="D9"/>
            <w:vAlign w:val="center"/>
          </w:tcPr>
          <w:p w14:paraId="54D91882" w14:textId="77777777" w:rsidR="00506F44" w:rsidRPr="006D42A6" w:rsidRDefault="00506F44" w:rsidP="00514AE9">
            <w:pPr>
              <w:spacing w:after="160" w:line="259" w:lineRule="auto"/>
              <w:contextualSpacing/>
              <w:jc w:val="center"/>
              <w:rPr>
                <w:rFonts w:ascii="Century Gothic" w:hAnsi="Century Gothic" w:cstheme="minorHAnsi"/>
                <w:b/>
              </w:rPr>
            </w:pPr>
            <w:r w:rsidRPr="006D42A6">
              <w:rPr>
                <w:rFonts w:ascii="Century Gothic" w:hAnsi="Century Gothic" w:cstheme="minorHAnsi"/>
                <w:b/>
              </w:rPr>
              <w:t>N.º DE MEDIOS HUMANOS O HORARIO MÍNIMO DE LA PRESTACIÓN</w:t>
            </w:r>
          </w:p>
        </w:tc>
      </w:tr>
      <w:tr w:rsidR="00506F44" w:rsidRPr="006D42A6" w14:paraId="115CBD01" w14:textId="77777777" w:rsidTr="008B3A3E">
        <w:tc>
          <w:tcPr>
            <w:tcW w:w="2052" w:type="dxa"/>
            <w:vAlign w:val="center"/>
          </w:tcPr>
          <w:p w14:paraId="3897CE90" w14:textId="69C52434" w:rsidR="00506F44" w:rsidRPr="006D42A6" w:rsidRDefault="00506F44">
            <w:pPr>
              <w:jc w:val="center"/>
              <w:rPr>
                <w:rFonts w:ascii="Century Gothic" w:eastAsia="Calibri" w:hAnsi="Century Gothic" w:cs="Times New Roman"/>
              </w:rPr>
            </w:pPr>
            <w:r w:rsidRPr="006D42A6">
              <w:rPr>
                <w:rFonts w:ascii="Century Gothic" w:eastAsia="Calibri" w:hAnsi="Century Gothic" w:cs="Times New Roman"/>
              </w:rPr>
              <w:t xml:space="preserve">Vigilantes de seguridad destinados al embarque de </w:t>
            </w:r>
            <w:r w:rsidR="009B48D7" w:rsidRPr="006D42A6">
              <w:rPr>
                <w:rFonts w:ascii="Century Gothic" w:eastAsia="Calibri" w:hAnsi="Century Gothic" w:cs="Times New Roman"/>
              </w:rPr>
              <w:t>vehículos</w:t>
            </w:r>
            <w:r w:rsidRPr="006D42A6">
              <w:rPr>
                <w:rFonts w:ascii="Century Gothic" w:eastAsia="Calibri" w:hAnsi="Century Gothic" w:cs="Times New Roman"/>
              </w:rPr>
              <w:t>.</w:t>
            </w:r>
          </w:p>
        </w:tc>
        <w:tc>
          <w:tcPr>
            <w:tcW w:w="6597" w:type="dxa"/>
          </w:tcPr>
          <w:p w14:paraId="334D7D67" w14:textId="4B74AEB6" w:rsidR="00506F44" w:rsidRPr="006D42A6" w:rsidRDefault="00506F44" w:rsidP="00FE0857">
            <w:pPr>
              <w:spacing w:after="160" w:line="259" w:lineRule="auto"/>
              <w:contextualSpacing/>
              <w:jc w:val="both"/>
              <w:rPr>
                <w:rFonts w:ascii="Century Gothic" w:eastAsia="Calibri" w:hAnsi="Century Gothic" w:cs="Times New Roman"/>
              </w:rPr>
            </w:pPr>
          </w:p>
          <w:p w14:paraId="4DD0B777" w14:textId="4B0AD068" w:rsidR="00060410" w:rsidRPr="006D42A6" w:rsidRDefault="00060410" w:rsidP="00060410">
            <w:pPr>
              <w:spacing w:before="60" w:after="60"/>
              <w:jc w:val="both"/>
              <w:rPr>
                <w:rFonts w:ascii="Century Gothic" w:eastAsia="Calibri" w:hAnsi="Century Gothic" w:cs="Times New Roman"/>
              </w:rPr>
            </w:pPr>
            <w:r w:rsidRPr="006D42A6">
              <w:rPr>
                <w:rFonts w:ascii="Century Gothic" w:eastAsia="Calibri" w:hAnsi="Century Gothic" w:cs="Times New Roman"/>
              </w:rPr>
              <w:lastRenderedPageBreak/>
              <w:t xml:space="preserve">Se encargarán de que todas las operaciones se realicen bajo condiciones de seguridad. Control de seguridad de </w:t>
            </w:r>
            <w:r w:rsidR="009B48D7" w:rsidRPr="006D42A6">
              <w:rPr>
                <w:rFonts w:ascii="Century Gothic" w:eastAsia="Calibri" w:hAnsi="Century Gothic" w:cs="Times New Roman"/>
              </w:rPr>
              <w:t>vehículos</w:t>
            </w:r>
            <w:r w:rsidRPr="006D42A6">
              <w:rPr>
                <w:rFonts w:ascii="Century Gothic" w:eastAsia="Calibri" w:hAnsi="Century Gothic" w:cs="Times New Roman"/>
              </w:rPr>
              <w:t>. Control en el acceso a zonas restringidas según procedimiento establecido en</w:t>
            </w:r>
            <w:r w:rsidR="008D5B99" w:rsidRPr="006D42A6">
              <w:rPr>
                <w:rFonts w:ascii="Century Gothic" w:eastAsia="Calibri" w:hAnsi="Century Gothic" w:cs="Times New Roman"/>
              </w:rPr>
              <w:t xml:space="preserve"> </w:t>
            </w:r>
            <w:r w:rsidR="000B1A5F" w:rsidRPr="006D42A6">
              <w:rPr>
                <w:rFonts w:ascii="Century Gothic" w:eastAsia="Calibri" w:hAnsi="Century Gothic" w:cs="Times New Roman"/>
              </w:rPr>
              <w:t>los</w:t>
            </w:r>
            <w:r w:rsidRPr="006D42A6">
              <w:rPr>
                <w:rFonts w:ascii="Century Gothic" w:eastAsia="Calibri" w:hAnsi="Century Gothic" w:cs="Times New Roman"/>
              </w:rPr>
              <w:t xml:space="preserve"> Plan</w:t>
            </w:r>
            <w:r w:rsidR="000B1A5F" w:rsidRPr="006D42A6">
              <w:rPr>
                <w:rFonts w:ascii="Century Gothic" w:eastAsia="Calibri" w:hAnsi="Century Gothic" w:cs="Times New Roman"/>
              </w:rPr>
              <w:t>es</w:t>
            </w:r>
            <w:r w:rsidRPr="006D42A6">
              <w:rPr>
                <w:rFonts w:ascii="Century Gothic" w:eastAsia="Calibri" w:hAnsi="Century Gothic" w:cs="Times New Roman"/>
              </w:rPr>
              <w:t xml:space="preserve"> de Protección de la Instalación Portuaria</w:t>
            </w:r>
            <w:r w:rsidR="000B1A5F" w:rsidRPr="006D42A6">
              <w:rPr>
                <w:rFonts w:ascii="Century Gothic" w:eastAsia="Calibri" w:hAnsi="Century Gothic" w:cs="Times New Roman"/>
              </w:rPr>
              <w:t xml:space="preserve"> y en el Plan de Protección del Puerto</w:t>
            </w:r>
            <w:r w:rsidRPr="006D42A6">
              <w:rPr>
                <w:rFonts w:ascii="Century Gothic" w:eastAsia="Calibri" w:hAnsi="Century Gothic" w:cs="Times New Roman"/>
              </w:rPr>
              <w:t>. Gestión de espacios y medios para los controles de seguridad. Control de las puertas de emergencia de la terminal durante las operaciones de acuerdo con lo establecido en el Plan de Autoprotección de la instalación.</w:t>
            </w:r>
          </w:p>
          <w:p w14:paraId="6FE20B19" w14:textId="77777777" w:rsidR="00060410" w:rsidRPr="006D42A6" w:rsidRDefault="00060410" w:rsidP="00FE0857">
            <w:pPr>
              <w:spacing w:after="160" w:line="259" w:lineRule="auto"/>
              <w:contextualSpacing/>
              <w:jc w:val="both"/>
              <w:rPr>
                <w:rFonts w:ascii="Century Gothic" w:eastAsia="Calibri" w:hAnsi="Century Gothic" w:cs="Times New Roman"/>
              </w:rPr>
            </w:pPr>
          </w:p>
          <w:p w14:paraId="5071DF89" w14:textId="2BC298D4" w:rsidR="007D613A" w:rsidRPr="006D42A6" w:rsidRDefault="007D613A" w:rsidP="007D613A">
            <w:pPr>
              <w:spacing w:before="60" w:after="60"/>
              <w:jc w:val="both"/>
              <w:rPr>
                <w:rFonts w:ascii="Century Gothic" w:eastAsia="Calibri" w:hAnsi="Century Gothic" w:cs="Times New Roman"/>
              </w:rPr>
            </w:pPr>
            <w:r w:rsidRPr="006D42A6">
              <w:rPr>
                <w:rFonts w:ascii="Century Gothic" w:eastAsia="Calibri" w:hAnsi="Century Gothic" w:cs="Times New Roman"/>
              </w:rPr>
              <w:t>Deberán de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873025" w:rsidRPr="006D42A6">
              <w:rPr>
                <w:rFonts w:ascii="Century Gothic" w:eastAsia="Calibri" w:hAnsi="Century Gothic" w:cs="Times New Roman"/>
              </w:rPr>
              <w:t xml:space="preserve"> </w:t>
            </w:r>
            <w:r w:rsidR="00873025"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3B997624" w14:textId="77777777"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09562816" w14:textId="50192515"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Pr="006D42A6">
              <w:rPr>
                <w:rFonts w:ascii="Century Gothic" w:eastAsia="Calibri" w:hAnsi="Century Gothic" w:cs="Times New Roman"/>
              </w:rPr>
              <w:t xml:space="preserve"> nivel B1 certificado</w:t>
            </w:r>
            <w:r w:rsidR="00665978" w:rsidRPr="006D42A6">
              <w:rPr>
                <w:rFonts w:ascii="Century Gothic" w:eastAsia="Calibri" w:hAnsi="Century Gothic" w:cs="Times New Roman"/>
              </w:rPr>
              <w:t>)</w:t>
            </w:r>
            <w:r w:rsidRPr="006D42A6">
              <w:rPr>
                <w:rFonts w:ascii="Century Gothic" w:eastAsia="Calibri" w:hAnsi="Century Gothic" w:cs="Times New Roman"/>
              </w:rPr>
              <w:t xml:space="preserve"> [12ª.b.1.ID</w:t>
            </w:r>
            <w:r w:rsidR="00DC2FF7" w:rsidRPr="006D42A6">
              <w:rPr>
                <w:rFonts w:ascii="Century Gothic" w:eastAsia="Calibri" w:hAnsi="Century Gothic" w:cs="Times New Roman"/>
              </w:rPr>
              <w:t>5</w:t>
            </w:r>
            <w:r w:rsidRPr="006D42A6">
              <w:rPr>
                <w:rFonts w:ascii="Century Gothic" w:eastAsia="Calibri" w:hAnsi="Century Gothic" w:cs="Times New Roman"/>
              </w:rPr>
              <w:t>]</w:t>
            </w:r>
          </w:p>
          <w:p w14:paraId="494C81C6" w14:textId="77777777" w:rsidR="007D613A" w:rsidRPr="006D42A6" w:rsidRDefault="007D613A"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Certificado de realización del curso de vigilante de seguridad en puertos según la Resolución de 12 de noviembre de 2012, de la Secretaría de Estado de Seguridad, por la que se determinan los programas de formación del personal de seguridad privada y la Orden INT/318/2011, de 1 de febrero, sobre personal de seguridad privada</w:t>
            </w:r>
          </w:p>
          <w:p w14:paraId="6A094106" w14:textId="0AB48399" w:rsidR="007D613A" w:rsidRPr="006D42A6" w:rsidRDefault="007D613A" w:rsidP="00410820">
            <w:pPr>
              <w:numPr>
                <w:ilvl w:val="0"/>
                <w:numId w:val="87"/>
              </w:numPr>
              <w:contextualSpacing/>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00106E1B" w14:textId="26223E15" w:rsidR="00506F44" w:rsidRPr="006D42A6" w:rsidRDefault="00873025" w:rsidP="00514AE9">
            <w:pPr>
              <w:spacing w:after="160" w:line="259" w:lineRule="auto"/>
              <w:contextualSpacing/>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506F44" w:rsidRPr="006D42A6" w14:paraId="008E6AC7" w14:textId="77777777" w:rsidTr="008B3A3E">
        <w:tc>
          <w:tcPr>
            <w:tcW w:w="2052" w:type="dxa"/>
            <w:vAlign w:val="center"/>
          </w:tcPr>
          <w:p w14:paraId="5B14C1F7" w14:textId="78EA06BC" w:rsidR="00506F44" w:rsidRPr="006D42A6" w:rsidRDefault="00506F44" w:rsidP="00506F44">
            <w:pPr>
              <w:jc w:val="center"/>
              <w:rPr>
                <w:rFonts w:ascii="Century Gothic" w:eastAsia="Calibri" w:hAnsi="Century Gothic" w:cs="Times New Roman"/>
              </w:rPr>
            </w:pPr>
            <w:r w:rsidRPr="006D42A6">
              <w:rPr>
                <w:rFonts w:ascii="Century Gothic" w:eastAsia="Calibri" w:hAnsi="Century Gothic" w:cs="Times New Roman"/>
              </w:rPr>
              <w:t xml:space="preserve">Operarios destinados a la ordenación de las áreas de </w:t>
            </w:r>
            <w:proofErr w:type="gramStart"/>
            <w:r w:rsidRPr="006D42A6">
              <w:rPr>
                <w:rFonts w:ascii="Century Gothic" w:eastAsia="Calibri" w:hAnsi="Century Gothic" w:cs="Times New Roman"/>
              </w:rPr>
              <w:t>pre embarque</w:t>
            </w:r>
            <w:proofErr w:type="gramEnd"/>
            <w:r w:rsidRPr="006D42A6">
              <w:rPr>
                <w:rFonts w:ascii="Century Gothic" w:eastAsia="Calibri" w:hAnsi="Century Gothic" w:cs="Times New Roman"/>
              </w:rPr>
              <w:t xml:space="preserve"> y embarque</w:t>
            </w:r>
            <w:r w:rsidR="007D613A" w:rsidRPr="006D42A6">
              <w:rPr>
                <w:rFonts w:ascii="Century Gothic" w:eastAsia="Calibri" w:hAnsi="Century Gothic" w:cs="Times New Roman"/>
              </w:rPr>
              <w:t>/desembarque</w:t>
            </w:r>
            <w:r w:rsidRPr="006D42A6">
              <w:rPr>
                <w:rFonts w:ascii="Century Gothic" w:eastAsia="Calibri" w:hAnsi="Century Gothic" w:cs="Times New Roman"/>
              </w:rPr>
              <w:t xml:space="preserve"> de </w:t>
            </w:r>
            <w:r w:rsidR="009B48D7" w:rsidRPr="006D42A6">
              <w:rPr>
                <w:rFonts w:ascii="Century Gothic" w:eastAsia="Calibri" w:hAnsi="Century Gothic" w:cs="Times New Roman"/>
              </w:rPr>
              <w:t>vehículos</w:t>
            </w:r>
            <w:r w:rsidRPr="006D42A6">
              <w:rPr>
                <w:rFonts w:ascii="Century Gothic" w:eastAsia="Calibri" w:hAnsi="Century Gothic" w:cs="Times New Roman"/>
              </w:rPr>
              <w:t xml:space="preserve"> </w:t>
            </w:r>
          </w:p>
        </w:tc>
        <w:tc>
          <w:tcPr>
            <w:tcW w:w="6597" w:type="dxa"/>
          </w:tcPr>
          <w:p w14:paraId="0A65B649" w14:textId="45115C26" w:rsidR="00506F44" w:rsidRPr="006D42A6" w:rsidRDefault="00FE0857" w:rsidP="00B3660F">
            <w:pPr>
              <w:contextualSpacing/>
              <w:jc w:val="both"/>
              <w:rPr>
                <w:rFonts w:ascii="Century Gothic" w:hAnsi="Century Gothic" w:cstheme="minorHAnsi"/>
              </w:rPr>
            </w:pPr>
            <w:r w:rsidRPr="006D42A6">
              <w:rPr>
                <w:rFonts w:ascii="Century Gothic" w:hAnsi="Century Gothic" w:cstheme="minorHAnsi"/>
              </w:rPr>
              <w:t xml:space="preserve">Se encargarán de la preparación y ordenación de </w:t>
            </w:r>
            <w:r w:rsidR="009B48D7" w:rsidRPr="006D42A6">
              <w:rPr>
                <w:rFonts w:ascii="Century Gothic" w:hAnsi="Century Gothic" w:cstheme="minorHAnsi"/>
              </w:rPr>
              <w:t>vehículos</w:t>
            </w:r>
            <w:r w:rsidRPr="006D42A6">
              <w:rPr>
                <w:rFonts w:ascii="Century Gothic" w:hAnsi="Century Gothic" w:cstheme="minorHAnsi"/>
              </w:rPr>
              <w:t xml:space="preserve"> en las áreas de estacionamiento previo a la zona de operaciones y de pre- embarque.</w:t>
            </w:r>
            <w:r w:rsidR="00665978" w:rsidRPr="006D42A6">
              <w:rPr>
                <w:rFonts w:ascii="Century Gothic" w:hAnsi="Century Gothic" w:cstheme="minorHAnsi"/>
              </w:rPr>
              <w:t xml:space="preserve"> </w:t>
            </w:r>
            <w:r w:rsidR="008A4757" w:rsidRPr="006D42A6">
              <w:rPr>
                <w:rFonts w:ascii="Century Gothic" w:hAnsi="Century Gothic" w:cstheme="minorHAnsi"/>
              </w:rPr>
              <w:t>Asimismo</w:t>
            </w:r>
            <w:r w:rsidR="00665978" w:rsidRPr="006D42A6">
              <w:rPr>
                <w:rFonts w:ascii="Century Gothic" w:hAnsi="Century Gothic" w:cstheme="minorHAnsi"/>
              </w:rPr>
              <w:t xml:space="preserve"> se encargarán de la colocación, manejo y retirada de la rampa cuando el buque no disponga de medios propios.</w:t>
            </w:r>
          </w:p>
          <w:p w14:paraId="7195DEC1" w14:textId="04B38572" w:rsidR="007D613A" w:rsidRPr="006D42A6" w:rsidRDefault="007D613A" w:rsidP="007D613A">
            <w:p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Deberán </w:t>
            </w:r>
            <w:proofErr w:type="gramStart"/>
            <w:r w:rsidRPr="006D42A6">
              <w:rPr>
                <w:rFonts w:ascii="Century Gothic" w:eastAsia="Calibri" w:hAnsi="Century Gothic" w:cs="Times New Roman"/>
              </w:rPr>
              <w:t xml:space="preserve">contar </w:t>
            </w:r>
            <w:r w:rsidR="00AB3BEA" w:rsidRPr="006D42A6">
              <w:rPr>
                <w:rFonts w:ascii="Century Gothic" w:eastAsia="Calibri" w:hAnsi="Century Gothic" w:cs="Times New Roman"/>
              </w:rPr>
              <w:t>,</w:t>
            </w:r>
            <w:proofErr w:type="gramEnd"/>
            <w:r w:rsidR="00AB3BEA" w:rsidRPr="006D42A6">
              <w:rPr>
                <w:rFonts w:ascii="Century Gothic" w:eastAsia="Calibri" w:hAnsi="Century Gothic" w:cs="Times New Roman"/>
              </w:rPr>
              <w:t xml:space="preserve"> como mínimo, </w:t>
            </w:r>
            <w:r w:rsidRPr="006D42A6">
              <w:rPr>
                <w:rFonts w:ascii="Century Gothic" w:eastAsia="Calibri" w:hAnsi="Century Gothic" w:cs="Times New Roman"/>
              </w:rPr>
              <w:t>con la siguiente formación</w:t>
            </w:r>
            <w:r w:rsidR="00873025" w:rsidRPr="006D42A6">
              <w:rPr>
                <w:rFonts w:ascii="Century Gothic" w:eastAsia="Calibri" w:hAnsi="Century Gothic" w:cs="Times New Roman"/>
              </w:rPr>
              <w:t xml:space="preserve"> </w:t>
            </w:r>
            <w:r w:rsidR="00873025"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1D8F922B" w14:textId="77777777"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27E73F6F" w14:textId="453E2D6D"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Pr="006D42A6">
              <w:rPr>
                <w:rFonts w:ascii="Century Gothic" w:eastAsia="Calibri" w:hAnsi="Century Gothic" w:cs="Times New Roman"/>
              </w:rPr>
              <w:t xml:space="preserve"> nivel B1 certificado</w:t>
            </w:r>
            <w:r w:rsidR="007F111D" w:rsidRPr="006D42A6">
              <w:rPr>
                <w:rFonts w:ascii="Century Gothic" w:eastAsia="Calibri" w:hAnsi="Century Gothic" w:cs="Times New Roman"/>
              </w:rPr>
              <w:t>)</w:t>
            </w:r>
            <w:r w:rsidRPr="006D42A6">
              <w:rPr>
                <w:rFonts w:ascii="Century Gothic" w:eastAsia="Calibri" w:hAnsi="Century Gothic" w:cs="Times New Roman"/>
              </w:rPr>
              <w:t xml:space="preserve"> </w:t>
            </w:r>
          </w:p>
          <w:p w14:paraId="4661FC71" w14:textId="7D618B21" w:rsidR="007D613A" w:rsidRPr="006D42A6" w:rsidRDefault="007D613A" w:rsidP="00410820">
            <w:pPr>
              <w:pStyle w:val="Prrafodelista"/>
              <w:numPr>
                <w:ilvl w:val="0"/>
                <w:numId w:val="87"/>
              </w:numPr>
              <w:jc w:val="both"/>
              <w:rPr>
                <w:rFonts w:ascii="Century Gothic" w:hAnsi="Century Gothic" w:cstheme="minorHAnsi"/>
              </w:rPr>
            </w:pPr>
            <w:r w:rsidRPr="006D42A6">
              <w:rPr>
                <w:rFonts w:ascii="Century Gothic" w:eastAsia="Calibri" w:hAnsi="Century Gothic" w:cs="Times New Roman"/>
              </w:rPr>
              <w:lastRenderedPageBreak/>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381E617B" w14:textId="193E78FD" w:rsidR="00506F44" w:rsidRPr="006D42A6" w:rsidRDefault="00873025" w:rsidP="00506F44">
            <w:pPr>
              <w:contextualSpacing/>
              <w:jc w:val="center"/>
              <w:rPr>
                <w:rFonts w:ascii="Century Gothic" w:hAnsi="Century Gothic" w:cstheme="minorHAnsi"/>
                <w:color w:val="FF0000"/>
              </w:rPr>
            </w:pPr>
            <w:r w:rsidRPr="006D42A6">
              <w:rPr>
                <w:rFonts w:ascii="Century Gothic" w:hAnsi="Century Gothic" w:cstheme="minorHAnsi"/>
                <w:color w:val="FF0000"/>
              </w:rPr>
              <w:lastRenderedPageBreak/>
              <w:t>XX</w:t>
            </w:r>
          </w:p>
        </w:tc>
      </w:tr>
      <w:tr w:rsidR="00506F44" w:rsidRPr="006D42A6" w14:paraId="685875C6" w14:textId="77777777" w:rsidTr="008B3A3E">
        <w:tc>
          <w:tcPr>
            <w:tcW w:w="2052" w:type="dxa"/>
            <w:vAlign w:val="center"/>
          </w:tcPr>
          <w:p w14:paraId="3DE8993B" w14:textId="4608EF67" w:rsidR="00506F44" w:rsidRPr="006D42A6" w:rsidRDefault="00506F44" w:rsidP="00506F44">
            <w:pPr>
              <w:jc w:val="center"/>
              <w:rPr>
                <w:rFonts w:ascii="Century Gothic" w:eastAsia="Calibri" w:hAnsi="Century Gothic" w:cs="Times New Roman"/>
              </w:rPr>
            </w:pPr>
            <w:r w:rsidRPr="006D42A6">
              <w:rPr>
                <w:rFonts w:ascii="Century Gothic" w:eastAsia="Calibri" w:hAnsi="Century Gothic" w:cs="Times New Roman"/>
              </w:rPr>
              <w:t xml:space="preserve">Operarios destinados al servicio de verificación de billetes en el </w:t>
            </w:r>
            <w:proofErr w:type="gramStart"/>
            <w:r w:rsidRPr="006D42A6">
              <w:rPr>
                <w:rFonts w:ascii="Century Gothic" w:eastAsia="Calibri" w:hAnsi="Century Gothic" w:cs="Times New Roman"/>
              </w:rPr>
              <w:t>pre embarque</w:t>
            </w:r>
            <w:proofErr w:type="gramEnd"/>
            <w:r w:rsidRPr="006D42A6">
              <w:rPr>
                <w:rFonts w:ascii="Century Gothic" w:eastAsia="Calibri" w:hAnsi="Century Gothic" w:cs="Times New Roman"/>
              </w:rPr>
              <w:t xml:space="preserve"> de </w:t>
            </w:r>
            <w:r w:rsidR="00880DEC" w:rsidRPr="006D42A6">
              <w:rPr>
                <w:rFonts w:ascii="Century Gothic" w:eastAsia="Calibri" w:hAnsi="Century Gothic" w:cs="Times New Roman"/>
              </w:rPr>
              <w:t>vehículos</w:t>
            </w:r>
            <w:r w:rsidRPr="006D42A6">
              <w:rPr>
                <w:rFonts w:ascii="Century Gothic" w:eastAsia="Calibri" w:hAnsi="Century Gothic" w:cs="Times New Roman"/>
              </w:rPr>
              <w:t>.</w:t>
            </w:r>
          </w:p>
        </w:tc>
        <w:tc>
          <w:tcPr>
            <w:tcW w:w="6597" w:type="dxa"/>
          </w:tcPr>
          <w:p w14:paraId="79C13DF1" w14:textId="5FD514D6" w:rsidR="00506F44" w:rsidRPr="006D42A6" w:rsidRDefault="00FE0857" w:rsidP="00FE0857">
            <w:pPr>
              <w:contextualSpacing/>
              <w:jc w:val="both"/>
              <w:rPr>
                <w:rFonts w:ascii="Century Gothic" w:eastAsia="Calibri" w:hAnsi="Century Gothic" w:cs="Times New Roman"/>
              </w:rPr>
            </w:pPr>
            <w:r w:rsidRPr="006D42A6">
              <w:rPr>
                <w:rFonts w:ascii="Century Gothic" w:eastAsia="Calibri" w:hAnsi="Century Gothic" w:cs="Times New Roman"/>
              </w:rPr>
              <w:t xml:space="preserve">Se encargarán del control de tarjetas de embarque de los </w:t>
            </w:r>
            <w:r w:rsidR="00880DEC" w:rsidRPr="006D42A6">
              <w:rPr>
                <w:rFonts w:ascii="Century Gothic" w:eastAsia="Calibri" w:hAnsi="Century Gothic" w:cs="Times New Roman"/>
              </w:rPr>
              <w:t>vehículos</w:t>
            </w:r>
            <w:r w:rsidRPr="006D42A6">
              <w:rPr>
                <w:rFonts w:ascii="Century Gothic" w:eastAsia="Calibri" w:hAnsi="Century Gothic" w:cs="Times New Roman"/>
              </w:rPr>
              <w:t xml:space="preserve"> y </w:t>
            </w:r>
            <w:r w:rsidR="00665978" w:rsidRPr="006D42A6">
              <w:rPr>
                <w:rFonts w:ascii="Century Gothic" w:eastAsia="Calibri" w:hAnsi="Century Gothic" w:cs="Times New Roman"/>
              </w:rPr>
              <w:t>de los pasajeros</w:t>
            </w:r>
            <w:r w:rsidRPr="006D42A6">
              <w:rPr>
                <w:rFonts w:ascii="Century Gothic" w:eastAsia="Calibri" w:hAnsi="Century Gothic" w:cs="Times New Roman"/>
              </w:rPr>
              <w:t xml:space="preserve"> que viajen en este, mediante un sistema de registro de datos según establezca la </w:t>
            </w:r>
            <w:r w:rsidR="007D613A" w:rsidRPr="006D42A6">
              <w:rPr>
                <w:rFonts w:ascii="Century Gothic" w:eastAsia="Calibri" w:hAnsi="Century Gothic" w:cs="Times New Roman"/>
              </w:rPr>
              <w:t>Administración</w:t>
            </w:r>
            <w:r w:rsidRPr="006D42A6">
              <w:rPr>
                <w:rFonts w:ascii="Century Gothic" w:eastAsia="Calibri" w:hAnsi="Century Gothic" w:cs="Times New Roman"/>
              </w:rPr>
              <w:t xml:space="preserve"> competente</w:t>
            </w:r>
            <w:r w:rsidR="007D613A" w:rsidRPr="006D42A6">
              <w:rPr>
                <w:rFonts w:ascii="Century Gothic" w:eastAsia="Calibri" w:hAnsi="Century Gothic" w:cs="Times New Roman"/>
              </w:rPr>
              <w:t>.</w:t>
            </w:r>
          </w:p>
          <w:p w14:paraId="2BF06855" w14:textId="3CA51B4C" w:rsidR="007D613A" w:rsidRPr="006D42A6" w:rsidRDefault="007D613A" w:rsidP="00FE0857">
            <w:pPr>
              <w:contextualSpacing/>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873025" w:rsidRPr="006D42A6">
              <w:rPr>
                <w:rFonts w:ascii="Century Gothic" w:eastAsia="Calibri" w:hAnsi="Century Gothic" w:cs="Times New Roman"/>
              </w:rPr>
              <w:t xml:space="preserve"> </w:t>
            </w:r>
            <w:r w:rsidR="00873025" w:rsidRPr="006D42A6">
              <w:rPr>
                <w:rFonts w:ascii="Century Gothic" w:eastAsia="Calibri" w:hAnsi="Century Gothic" w:cs="Times New Roman"/>
                <w:color w:val="FF0000"/>
              </w:rPr>
              <w:t>(A ADAPTAR POR LA AUTORIDAD PORTUARIA):</w:t>
            </w:r>
          </w:p>
          <w:p w14:paraId="7EF39402" w14:textId="77777777"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ESO, Formación profesional Grado Medio</w:t>
            </w:r>
          </w:p>
          <w:p w14:paraId="61821606" w14:textId="2C492329"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Pr="006D42A6">
              <w:rPr>
                <w:rFonts w:ascii="Century Gothic" w:eastAsia="Calibri" w:hAnsi="Century Gothic" w:cs="Times New Roman"/>
              </w:rPr>
              <w:t xml:space="preserve"> nivel B1 certificado</w:t>
            </w:r>
            <w:r w:rsidR="007F111D" w:rsidRPr="006D42A6">
              <w:rPr>
                <w:rFonts w:ascii="Century Gothic" w:eastAsia="Calibri" w:hAnsi="Century Gothic" w:cs="Times New Roman"/>
              </w:rPr>
              <w:t>)</w:t>
            </w:r>
            <w:r w:rsidRPr="006D42A6">
              <w:rPr>
                <w:rFonts w:ascii="Century Gothic" w:eastAsia="Calibri" w:hAnsi="Century Gothic" w:cs="Times New Roman"/>
              </w:rPr>
              <w:t xml:space="preserve"> </w:t>
            </w:r>
          </w:p>
          <w:p w14:paraId="1F4B4D2B" w14:textId="3AE7DC19"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26DC3135" w14:textId="74DACBCB" w:rsidR="00506F44" w:rsidRPr="006D42A6" w:rsidRDefault="00873025" w:rsidP="00506F44">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r w:rsidR="007D613A" w:rsidRPr="006D42A6" w14:paraId="3291A2E8" w14:textId="77777777" w:rsidTr="008B3A3E">
        <w:tc>
          <w:tcPr>
            <w:tcW w:w="2052" w:type="dxa"/>
            <w:vAlign w:val="center"/>
          </w:tcPr>
          <w:p w14:paraId="3C085F85" w14:textId="2E8D53B7" w:rsidR="007D613A" w:rsidRPr="006D42A6" w:rsidRDefault="007D613A" w:rsidP="00506F44">
            <w:pPr>
              <w:jc w:val="center"/>
              <w:rPr>
                <w:rFonts w:ascii="Century Gothic" w:eastAsia="Calibri" w:hAnsi="Century Gothic" w:cs="Times New Roman"/>
              </w:rPr>
            </w:pPr>
            <w:r w:rsidRPr="006D42A6">
              <w:rPr>
                <w:rFonts w:ascii="Century Gothic" w:eastAsia="Calibri" w:hAnsi="Century Gothic" w:cs="Times New Roman"/>
              </w:rPr>
              <w:t>Operarios para Servicio de información</w:t>
            </w:r>
          </w:p>
        </w:tc>
        <w:tc>
          <w:tcPr>
            <w:tcW w:w="6597" w:type="dxa"/>
          </w:tcPr>
          <w:p w14:paraId="2C607C99" w14:textId="0C8D4E75" w:rsidR="007D613A" w:rsidRPr="006D42A6" w:rsidRDefault="007D613A" w:rsidP="007D613A">
            <w:pPr>
              <w:jc w:val="both"/>
              <w:rPr>
                <w:rFonts w:ascii="Century Gothic" w:eastAsia="Calibri" w:hAnsi="Century Gothic" w:cs="Times New Roman"/>
              </w:rPr>
            </w:pPr>
            <w:r w:rsidRPr="006D42A6">
              <w:rPr>
                <w:rFonts w:ascii="Century Gothic" w:eastAsia="Calibri" w:hAnsi="Century Gothic" w:cs="Times New Roman"/>
              </w:rPr>
              <w:t xml:space="preserve">Se encargarán de dar información personal y por megafonía a los conductores de los </w:t>
            </w:r>
            <w:r w:rsidR="00880DEC" w:rsidRPr="006D42A6">
              <w:rPr>
                <w:rFonts w:ascii="Century Gothic" w:eastAsia="Calibri" w:hAnsi="Century Gothic" w:cs="Times New Roman"/>
              </w:rPr>
              <w:t>vehículos</w:t>
            </w:r>
            <w:r w:rsidRPr="006D42A6">
              <w:rPr>
                <w:rFonts w:ascii="Century Gothic" w:eastAsia="Calibri" w:hAnsi="Century Gothic" w:cs="Times New Roman"/>
              </w:rPr>
              <w:t xml:space="preserve"> de la hora y condiciones de embarque/desembarque</w:t>
            </w:r>
          </w:p>
          <w:p w14:paraId="0C98B3E1" w14:textId="751D277C" w:rsidR="007D613A" w:rsidRPr="006D42A6" w:rsidRDefault="007D613A" w:rsidP="007D613A">
            <w:pPr>
              <w:spacing w:before="60" w:after="60"/>
              <w:jc w:val="both"/>
              <w:rPr>
                <w:rFonts w:ascii="Century Gothic" w:eastAsia="Calibri" w:hAnsi="Century Gothic" w:cs="Times New Roman"/>
              </w:rPr>
            </w:pPr>
            <w:r w:rsidRPr="006D42A6">
              <w:rPr>
                <w:rFonts w:ascii="Century Gothic" w:eastAsia="Calibri" w:hAnsi="Century Gothic" w:cs="Times New Roman"/>
              </w:rPr>
              <w:t>Deberán contar</w:t>
            </w:r>
            <w:r w:rsidR="00AB3BEA" w:rsidRPr="006D42A6">
              <w:rPr>
                <w:rFonts w:ascii="Century Gothic" w:eastAsia="Calibri" w:hAnsi="Century Gothic" w:cs="Times New Roman"/>
              </w:rPr>
              <w:t>, como mínimo,</w:t>
            </w:r>
            <w:r w:rsidRPr="006D42A6">
              <w:rPr>
                <w:rFonts w:ascii="Century Gothic" w:eastAsia="Calibri" w:hAnsi="Century Gothic" w:cs="Times New Roman"/>
              </w:rPr>
              <w:t xml:space="preserve"> con la siguiente formación</w:t>
            </w:r>
            <w:r w:rsidR="00873025" w:rsidRPr="006D42A6">
              <w:rPr>
                <w:rFonts w:ascii="Century Gothic" w:eastAsia="Calibri" w:hAnsi="Century Gothic" w:cs="Times New Roman"/>
              </w:rPr>
              <w:t xml:space="preserve"> </w:t>
            </w:r>
            <w:r w:rsidR="00873025" w:rsidRPr="006D42A6">
              <w:rPr>
                <w:rFonts w:ascii="Century Gothic" w:eastAsia="Calibri" w:hAnsi="Century Gothic" w:cs="Times New Roman"/>
                <w:color w:val="FF0000"/>
              </w:rPr>
              <w:t>(A ADAPTAR POR LA AUTORIDAD PORTUARIA)</w:t>
            </w:r>
            <w:r w:rsidRPr="006D42A6">
              <w:rPr>
                <w:rFonts w:ascii="Century Gothic" w:eastAsia="Calibri" w:hAnsi="Century Gothic" w:cs="Times New Roman"/>
              </w:rPr>
              <w:t>:</w:t>
            </w:r>
          </w:p>
          <w:p w14:paraId="59397E5A" w14:textId="77777777" w:rsidR="007D613A" w:rsidRPr="006D42A6" w:rsidRDefault="007D613A" w:rsidP="00410820">
            <w:pPr>
              <w:pStyle w:val="Prrafodelista"/>
              <w:numPr>
                <w:ilvl w:val="0"/>
                <w:numId w:val="87"/>
              </w:numPr>
              <w:jc w:val="both"/>
              <w:rPr>
                <w:rFonts w:ascii="Century Gothic" w:eastAsia="Calibri" w:hAnsi="Century Gothic" w:cs="Times New Roman"/>
              </w:rPr>
            </w:pPr>
            <w:r w:rsidRPr="006D42A6">
              <w:rPr>
                <w:rFonts w:ascii="Century Gothic" w:eastAsia="Calibri" w:hAnsi="Century Gothic" w:cs="Times New Roman"/>
              </w:rPr>
              <w:t>Diplomatura, Ingeniería Técnica o Formación Profesional Grado Superior.</w:t>
            </w:r>
          </w:p>
          <w:p w14:paraId="0DB124B4" w14:textId="50180464" w:rsidR="007D613A" w:rsidRPr="006D42A6" w:rsidRDefault="007D613A" w:rsidP="00410820">
            <w:pPr>
              <w:pStyle w:val="Prrafodelista"/>
              <w:numPr>
                <w:ilvl w:val="0"/>
                <w:numId w:val="87"/>
              </w:numPr>
              <w:spacing w:before="60" w:after="60"/>
              <w:jc w:val="both"/>
              <w:rPr>
                <w:rFonts w:ascii="Century Gothic" w:eastAsia="Calibri" w:hAnsi="Century Gothic" w:cs="Times New Roman"/>
              </w:rPr>
            </w:pPr>
            <w:r w:rsidRPr="006D42A6">
              <w:rPr>
                <w:rFonts w:ascii="Century Gothic" w:eastAsia="Calibri" w:hAnsi="Century Gothic" w:cs="Times New Roman"/>
              </w:rPr>
              <w:t xml:space="preserve">Dominio del idioma castellano e </w:t>
            </w:r>
            <w:r w:rsidR="00AB3BEA" w:rsidRPr="006D42A6">
              <w:rPr>
                <w:rFonts w:ascii="Century Gothic" w:eastAsia="Calibri" w:hAnsi="Century Gothic" w:cs="Times New Roman"/>
              </w:rPr>
              <w:t>inglés</w:t>
            </w:r>
            <w:r w:rsidR="00665978" w:rsidRPr="006D42A6">
              <w:rPr>
                <w:rFonts w:ascii="Century Gothic" w:eastAsia="Calibri" w:hAnsi="Century Gothic" w:cs="Times New Roman"/>
              </w:rPr>
              <w:t xml:space="preserve"> (mínimo</w:t>
            </w:r>
            <w:r w:rsidRPr="006D42A6">
              <w:rPr>
                <w:rFonts w:ascii="Century Gothic" w:eastAsia="Calibri" w:hAnsi="Century Gothic" w:cs="Times New Roman"/>
              </w:rPr>
              <w:t xml:space="preserve"> nivel B2 certificado</w:t>
            </w:r>
            <w:r w:rsidR="007F111D" w:rsidRPr="006D42A6">
              <w:rPr>
                <w:rFonts w:ascii="Century Gothic" w:eastAsia="Calibri" w:hAnsi="Century Gothic" w:cs="Times New Roman"/>
              </w:rPr>
              <w:t>)</w:t>
            </w:r>
            <w:r w:rsidRPr="006D42A6">
              <w:rPr>
                <w:rFonts w:ascii="Century Gothic" w:eastAsia="Calibri" w:hAnsi="Century Gothic" w:cs="Times New Roman"/>
              </w:rPr>
              <w:t xml:space="preserve"> </w:t>
            </w:r>
          </w:p>
          <w:p w14:paraId="28454E28" w14:textId="446D54E2" w:rsidR="007D613A" w:rsidRPr="006D42A6" w:rsidRDefault="006F62E3" w:rsidP="00410820">
            <w:pPr>
              <w:pStyle w:val="Prrafodelista"/>
              <w:numPr>
                <w:ilvl w:val="0"/>
                <w:numId w:val="87"/>
              </w:numPr>
              <w:jc w:val="both"/>
              <w:rPr>
                <w:rFonts w:ascii="Century Gothic" w:hAnsi="Century Gothic" w:cstheme="minorHAnsi"/>
              </w:rPr>
            </w:pPr>
            <w:r w:rsidRPr="006D42A6">
              <w:rPr>
                <w:rFonts w:ascii="Century Gothic" w:eastAsia="Calibri" w:hAnsi="Century Gothic" w:cs="Times New Roman"/>
              </w:rPr>
              <w:t xml:space="preserve">Curso de Prevención de Riesgos Laborales, </w:t>
            </w:r>
            <w:proofErr w:type="gramStart"/>
            <w:r w:rsidRPr="006D42A6">
              <w:rPr>
                <w:rFonts w:ascii="Century Gothic" w:eastAsia="Calibri" w:hAnsi="Century Gothic" w:cs="Times New Roman"/>
              </w:rPr>
              <w:t>de acuerdo a</w:t>
            </w:r>
            <w:proofErr w:type="gramEnd"/>
            <w:r w:rsidRPr="006D42A6">
              <w:rPr>
                <w:rFonts w:ascii="Century Gothic" w:eastAsia="Calibri" w:hAnsi="Century Gothic" w:cs="Times New Roman"/>
              </w:rPr>
              <w:t xml:space="preserve"> la legislación laboral vigente</w:t>
            </w:r>
          </w:p>
        </w:tc>
        <w:tc>
          <w:tcPr>
            <w:tcW w:w="1274" w:type="dxa"/>
            <w:vAlign w:val="center"/>
          </w:tcPr>
          <w:p w14:paraId="05D40A09" w14:textId="251D5942" w:rsidR="007D613A" w:rsidRPr="006D42A6" w:rsidRDefault="00873025" w:rsidP="00506F44">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r w:rsidR="00506F44" w:rsidRPr="006D42A6" w14:paraId="33969086" w14:textId="77777777" w:rsidTr="008B3A3E">
        <w:trPr>
          <w:trHeight w:val="522"/>
        </w:trPr>
        <w:tc>
          <w:tcPr>
            <w:tcW w:w="2052" w:type="dxa"/>
            <w:vAlign w:val="center"/>
          </w:tcPr>
          <w:p w14:paraId="72A30585" w14:textId="51D98E16" w:rsidR="00506F44" w:rsidRPr="006D42A6" w:rsidRDefault="00506F44" w:rsidP="00506F44">
            <w:pPr>
              <w:jc w:val="center"/>
              <w:rPr>
                <w:rFonts w:ascii="Century Gothic" w:eastAsia="Calibri" w:hAnsi="Century Gothic" w:cs="Times New Roman"/>
              </w:rPr>
            </w:pPr>
            <w:r w:rsidRPr="006D42A6">
              <w:rPr>
                <w:rFonts w:ascii="Century Gothic" w:eastAsia="Calibri" w:hAnsi="Century Gothic" w:cs="Times New Roman"/>
              </w:rPr>
              <w:t xml:space="preserve">Otros a determinar </w:t>
            </w:r>
            <w:r w:rsidR="00873025" w:rsidRPr="006D42A6">
              <w:rPr>
                <w:rFonts w:ascii="Century Gothic" w:eastAsia="Calibri" w:hAnsi="Century Gothic" w:cs="Times New Roman"/>
                <w:color w:val="FF0000"/>
              </w:rPr>
              <w:t>(ESPECIFICAR)</w:t>
            </w:r>
          </w:p>
        </w:tc>
        <w:tc>
          <w:tcPr>
            <w:tcW w:w="6597" w:type="dxa"/>
          </w:tcPr>
          <w:p w14:paraId="7317A61E" w14:textId="1BA35D34" w:rsidR="00506F44" w:rsidRPr="006D42A6" w:rsidRDefault="00873025" w:rsidP="008B3A3E">
            <w:pPr>
              <w:ind w:left="360"/>
              <w:contextualSpacing/>
              <w:jc w:val="both"/>
              <w:rPr>
                <w:rFonts w:ascii="Century Gothic" w:eastAsia="Calibri" w:hAnsi="Century Gothic" w:cs="Times New Roman"/>
                <w:color w:val="FF0000"/>
                <w:highlight w:val="yellow"/>
              </w:rPr>
            </w:pPr>
            <w:r w:rsidRPr="006D42A6">
              <w:rPr>
                <w:rFonts w:ascii="Century Gothic" w:eastAsia="Calibri" w:hAnsi="Century Gothic" w:cs="Times New Roman"/>
                <w:color w:val="FF0000"/>
              </w:rPr>
              <w:t>(A ESPECIFICAR POR LA AUTORIDAD PORTUARIA)</w:t>
            </w:r>
          </w:p>
        </w:tc>
        <w:tc>
          <w:tcPr>
            <w:tcW w:w="1274" w:type="dxa"/>
            <w:vAlign w:val="center"/>
          </w:tcPr>
          <w:p w14:paraId="6D4CBA5E" w14:textId="66248EBC" w:rsidR="00506F44" w:rsidRPr="006D42A6" w:rsidRDefault="00873025" w:rsidP="00506F44">
            <w:pPr>
              <w:contextualSpacing/>
              <w:jc w:val="center"/>
              <w:rPr>
                <w:rFonts w:ascii="Century Gothic" w:hAnsi="Century Gothic" w:cstheme="minorHAnsi"/>
                <w:color w:val="FF0000"/>
              </w:rPr>
            </w:pPr>
            <w:r w:rsidRPr="006D42A6">
              <w:rPr>
                <w:rFonts w:ascii="Century Gothic" w:hAnsi="Century Gothic" w:cstheme="minorHAnsi"/>
                <w:color w:val="FF0000"/>
              </w:rPr>
              <w:t>XX</w:t>
            </w:r>
          </w:p>
        </w:tc>
      </w:tr>
    </w:tbl>
    <w:p w14:paraId="6364BA0A" w14:textId="2A41F969" w:rsidR="00962F75" w:rsidRPr="006D42A6" w:rsidRDefault="00962F75">
      <w:pPr>
        <w:rPr>
          <w:rFonts w:ascii="Century Gothic" w:hAnsi="Century Gothic" w:cs="Arial"/>
        </w:rPr>
      </w:pPr>
    </w:p>
    <w:p w14:paraId="22623F71" w14:textId="5E1B3431" w:rsidR="0016244C" w:rsidRPr="006D42A6" w:rsidRDefault="0016244C" w:rsidP="004A51C3">
      <w:pPr>
        <w:pStyle w:val="Prrafodelista"/>
        <w:numPr>
          <w:ilvl w:val="0"/>
          <w:numId w:val="2"/>
        </w:numPr>
        <w:jc w:val="both"/>
        <w:rPr>
          <w:rFonts w:ascii="Century Gothic" w:hAnsi="Century Gothic"/>
        </w:rPr>
      </w:pPr>
      <w:r w:rsidRPr="006D42A6">
        <w:rPr>
          <w:rFonts w:ascii="Century Gothic" w:hAnsi="Century Gothic"/>
        </w:rPr>
        <w:t xml:space="preserve">Entre los operarios incluidos en los mínimos exigidos para la prestación de los diferentes servicios, al menos </w:t>
      </w:r>
      <w:r w:rsidR="00116F8D" w:rsidRPr="006D42A6">
        <w:rPr>
          <w:rFonts w:ascii="Century Gothic" w:hAnsi="Century Gothic"/>
        </w:rPr>
        <w:t xml:space="preserve">un porcentaje del </w:t>
      </w:r>
      <w:r w:rsidR="00116F8D" w:rsidRPr="006D42A6">
        <w:rPr>
          <w:rFonts w:ascii="Century Gothic" w:hAnsi="Century Gothic"/>
          <w:color w:val="FF0000"/>
        </w:rPr>
        <w:t>XX%</w:t>
      </w:r>
      <w:r w:rsidRPr="006D42A6">
        <w:rPr>
          <w:rFonts w:ascii="Century Gothic" w:hAnsi="Century Gothic"/>
        </w:rPr>
        <w:t xml:space="preserve"> deberán estar debidamente cualificados para el manejo de medios mecánicos (rampa, tractor y carros, cintas, escala, etc.)</w:t>
      </w:r>
    </w:p>
    <w:p w14:paraId="6E221B20" w14:textId="4447C3F2" w:rsidR="00B14601" w:rsidRPr="006D42A6" w:rsidRDefault="0016244C" w:rsidP="00410820">
      <w:pPr>
        <w:pStyle w:val="Prrafodelista"/>
        <w:numPr>
          <w:ilvl w:val="0"/>
          <w:numId w:val="100"/>
        </w:numPr>
        <w:jc w:val="both"/>
        <w:rPr>
          <w:rFonts w:ascii="Century Gothic" w:hAnsi="Century Gothic" w:cs="Arial"/>
        </w:rPr>
      </w:pPr>
      <w:r w:rsidRPr="006D42A6">
        <w:rPr>
          <w:rFonts w:ascii="Century Gothic" w:hAnsi="Century Gothic"/>
        </w:rPr>
        <w:t>En el caso de que el prestador deba realizar los controles de seguridad a pasajeros y equipajes</w:t>
      </w:r>
      <w:r w:rsidR="00D47517" w:rsidRPr="006D42A6">
        <w:rPr>
          <w:rFonts w:ascii="Century Gothic" w:hAnsi="Century Gothic"/>
        </w:rPr>
        <w:t xml:space="preserve">, </w:t>
      </w:r>
      <w:r w:rsidR="00B75CC0">
        <w:rPr>
          <w:rFonts w:ascii="Century Gothic" w:hAnsi="Century Gothic"/>
        </w:rPr>
        <w:t>e</w:t>
      </w:r>
      <w:r w:rsidRPr="006D42A6">
        <w:rPr>
          <w:rFonts w:ascii="Century Gothic" w:hAnsi="Century Gothic"/>
        </w:rPr>
        <w:t>ste personal deberá estar habilitado para este tipo de actividad según la normativa aplicable.</w:t>
      </w:r>
      <w:r w:rsidR="003C6B19" w:rsidRPr="006D42A6">
        <w:rPr>
          <w:rFonts w:ascii="Century Gothic" w:hAnsi="Century Gothic"/>
        </w:rPr>
        <w:t xml:space="preserve"> </w:t>
      </w:r>
    </w:p>
    <w:p w14:paraId="2E28A6DF" w14:textId="64DD3717" w:rsidR="0016244C" w:rsidRPr="006D42A6" w:rsidRDefault="00B14601" w:rsidP="00410820">
      <w:pPr>
        <w:pStyle w:val="Prrafodelista"/>
        <w:numPr>
          <w:ilvl w:val="0"/>
          <w:numId w:val="100"/>
        </w:numPr>
        <w:jc w:val="both"/>
        <w:rPr>
          <w:rFonts w:ascii="Century Gothic" w:hAnsi="Century Gothic" w:cs="Arial"/>
        </w:rPr>
      </w:pPr>
      <w:r w:rsidRPr="006D42A6">
        <w:rPr>
          <w:rFonts w:ascii="Century Gothic" w:hAnsi="Century Gothic"/>
        </w:rPr>
        <w:t>En determinadas circunstancias y, s</w:t>
      </w:r>
      <w:r w:rsidR="003C6B19" w:rsidRPr="006D42A6">
        <w:rPr>
          <w:rFonts w:ascii="Century Gothic" w:hAnsi="Century Gothic"/>
        </w:rPr>
        <w:t xml:space="preserve">iempre que se garantice el cumplimiento de los citados indicadores de calidad, el desempeño </w:t>
      </w:r>
      <w:r w:rsidR="003C6B19" w:rsidRPr="006D42A6">
        <w:rPr>
          <w:rFonts w:ascii="Century Gothic" w:hAnsi="Century Gothic"/>
        </w:rPr>
        <w:lastRenderedPageBreak/>
        <w:t>de varias de las funciones asociadas a la prestación del servicio al pasaje podrá llevarse a cabo por una misma persona.</w:t>
      </w:r>
    </w:p>
    <w:p w14:paraId="6896842A" w14:textId="5F84821C" w:rsidR="0016244C" w:rsidRPr="006D42A6" w:rsidRDefault="0016244C" w:rsidP="00410820">
      <w:pPr>
        <w:pStyle w:val="Prrafodelista"/>
        <w:numPr>
          <w:ilvl w:val="0"/>
          <w:numId w:val="100"/>
        </w:numPr>
        <w:jc w:val="both"/>
        <w:rPr>
          <w:rFonts w:ascii="Century Gothic" w:hAnsi="Century Gothic"/>
        </w:rPr>
      </w:pPr>
      <w:r w:rsidRPr="006D42A6">
        <w:rPr>
          <w:rFonts w:ascii="Century Gothic" w:hAnsi="Century Gothic"/>
        </w:rPr>
        <w:t xml:space="preserve">Con carácter general el servicio se prestará con personal suficiente y competente y se contará con </w:t>
      </w:r>
      <w:r w:rsidR="00813456" w:rsidRPr="006D42A6">
        <w:rPr>
          <w:rFonts w:ascii="Century Gothic" w:hAnsi="Century Gothic"/>
        </w:rPr>
        <w:t xml:space="preserve">personal de mantenimiento </w:t>
      </w:r>
      <w:r w:rsidRPr="006D42A6">
        <w:rPr>
          <w:rFonts w:ascii="Century Gothic" w:hAnsi="Century Gothic"/>
        </w:rPr>
        <w:t>para atender a posibles incidencias</w:t>
      </w:r>
      <w:r w:rsidR="00AB3BEA" w:rsidRPr="006D42A6">
        <w:rPr>
          <w:rFonts w:ascii="Century Gothic" w:hAnsi="Century Gothic"/>
        </w:rPr>
        <w:t xml:space="preserve"> de los medios </w:t>
      </w:r>
      <w:r w:rsidR="00672581" w:rsidRPr="006D42A6">
        <w:rPr>
          <w:rFonts w:ascii="Century Gothic" w:hAnsi="Century Gothic"/>
        </w:rPr>
        <w:t>mecánicos</w:t>
      </w:r>
      <w:r w:rsidRPr="006D42A6">
        <w:rPr>
          <w:rFonts w:ascii="Century Gothic" w:hAnsi="Century Gothic"/>
        </w:rPr>
        <w:t xml:space="preserve">. En este sentido, el </w:t>
      </w:r>
      <w:r w:rsidR="00E37B54" w:rsidRPr="006D42A6">
        <w:rPr>
          <w:rFonts w:ascii="Century Gothic" w:hAnsi="Century Gothic"/>
        </w:rPr>
        <w:t xml:space="preserve">prestador </w:t>
      </w:r>
      <w:r w:rsidRPr="006D42A6">
        <w:rPr>
          <w:rFonts w:ascii="Century Gothic" w:hAnsi="Century Gothic"/>
        </w:rPr>
        <w:t>deberá contar con la asistencia de al menos un mecánico con conocimientos suficientes para solventar averías o incidencias que se pudieran producir.</w:t>
      </w:r>
    </w:p>
    <w:p w14:paraId="0335B979" w14:textId="1FFC08A8" w:rsidR="0016244C" w:rsidRPr="006D42A6" w:rsidRDefault="00672581" w:rsidP="00410820">
      <w:pPr>
        <w:pStyle w:val="Prrafodelista"/>
        <w:numPr>
          <w:ilvl w:val="0"/>
          <w:numId w:val="100"/>
        </w:numPr>
        <w:jc w:val="both"/>
        <w:rPr>
          <w:rFonts w:ascii="Century Gothic" w:hAnsi="Century Gothic"/>
        </w:rPr>
      </w:pPr>
      <w:r w:rsidRPr="006D42A6">
        <w:rPr>
          <w:rFonts w:ascii="Century Gothic" w:hAnsi="Century Gothic"/>
        </w:rPr>
        <w:t>El personal de la empresa prestadora</w:t>
      </w:r>
      <w:r w:rsidR="0016244C" w:rsidRPr="006D42A6">
        <w:rPr>
          <w:rFonts w:ascii="Century Gothic" w:hAnsi="Century Gothic"/>
        </w:rPr>
        <w:t xml:space="preserve"> podrá o no formar parte de la plantilla de la empresa y </w:t>
      </w:r>
      <w:r w:rsidRPr="006D42A6">
        <w:rPr>
          <w:rFonts w:ascii="Century Gothic" w:hAnsi="Century Gothic"/>
        </w:rPr>
        <w:t xml:space="preserve">no tendrá </w:t>
      </w:r>
      <w:r w:rsidR="0016244C" w:rsidRPr="006D42A6">
        <w:rPr>
          <w:rFonts w:ascii="Century Gothic" w:hAnsi="Century Gothic"/>
        </w:rPr>
        <w:t>relación laboral alguna con la Autoridad Portuaria.</w:t>
      </w:r>
      <w:r w:rsidR="003111A0" w:rsidRPr="006D42A6">
        <w:rPr>
          <w:rFonts w:ascii="Century Gothic" w:hAnsi="Century Gothic"/>
        </w:rPr>
        <w:t xml:space="preserve"> Cuando una parte de lo</w:t>
      </w:r>
      <w:r w:rsidR="003111A0" w:rsidRPr="006D42A6">
        <w:rPr>
          <w:rFonts w:ascii="Century Gothic" w:hAnsi="Century Gothic" w:cstheme="minorHAnsi"/>
        </w:rPr>
        <w:t>s medios humanos adscritos al servicio no formen parte de la plantilla de la empresa titular de la licencia, ésta deberá presentar el contrato de servicios correspondiente que acredite la subcontratación, el cual deberá estar vigente durante toda la duración de la licencia. En el caso de que el plazo de dicho contrato fuera inferior al plazo de la licencia otorgada, se deberán presentar también los sucesivos contratos de servicios acrediten la citada subcontratación durante toda la duración de la licencia.</w:t>
      </w:r>
    </w:p>
    <w:p w14:paraId="3F190231" w14:textId="4C9D8BD6" w:rsidR="0016244C" w:rsidRPr="006D42A6" w:rsidRDefault="0016244C" w:rsidP="00410820">
      <w:pPr>
        <w:pStyle w:val="Prrafodelista"/>
        <w:numPr>
          <w:ilvl w:val="0"/>
          <w:numId w:val="100"/>
        </w:numPr>
        <w:jc w:val="both"/>
        <w:rPr>
          <w:rFonts w:ascii="Century Gothic" w:hAnsi="Century Gothic"/>
        </w:rPr>
      </w:pPr>
      <w:r w:rsidRPr="006D42A6">
        <w:rPr>
          <w:rFonts w:ascii="Century Gothic" w:hAnsi="Century Gothic"/>
        </w:rPr>
        <w:t>El personal adscrito al servicio tendrá formación y experiencia acordes con sus funciones y estará en posesión, en todo momento, de las titulaciones y certificaciones que la normativa en vigor imponga</w:t>
      </w:r>
      <w:r w:rsidR="00AB3BEA" w:rsidRPr="006D42A6">
        <w:rPr>
          <w:rFonts w:ascii="Century Gothic" w:hAnsi="Century Gothic"/>
        </w:rPr>
        <w:t>, así como las establecidas en e</w:t>
      </w:r>
      <w:r w:rsidR="00672581" w:rsidRPr="006D42A6">
        <w:rPr>
          <w:rFonts w:ascii="Century Gothic" w:hAnsi="Century Gothic"/>
        </w:rPr>
        <w:t>ste PPP</w:t>
      </w:r>
      <w:r w:rsidRPr="006D42A6">
        <w:rPr>
          <w:rFonts w:ascii="Century Gothic" w:hAnsi="Century Gothic"/>
        </w:rPr>
        <w:t>.</w:t>
      </w:r>
    </w:p>
    <w:p w14:paraId="6EC1480E" w14:textId="3E81DE3D" w:rsidR="0016244C" w:rsidRPr="006D42A6" w:rsidRDefault="0016244C" w:rsidP="00410820">
      <w:pPr>
        <w:pStyle w:val="Prrafodelista"/>
        <w:numPr>
          <w:ilvl w:val="0"/>
          <w:numId w:val="100"/>
        </w:numPr>
        <w:jc w:val="both"/>
        <w:rPr>
          <w:rFonts w:ascii="Century Gothic" w:hAnsi="Century Gothic" w:cstheme="minorHAnsi"/>
        </w:rPr>
      </w:pPr>
      <w:r w:rsidRPr="006D42A6">
        <w:rPr>
          <w:rFonts w:ascii="Century Gothic" w:hAnsi="Century Gothic" w:cstheme="minorHAnsi"/>
        </w:rPr>
        <w:t xml:space="preserve">En caso de cese de la prestación del servicio, la Autoridad Portuaria no se hará cargo de dicho personal, ni asumirá ninguna obligación laboral respecto </w:t>
      </w:r>
      <w:proofErr w:type="gramStart"/>
      <w:r w:rsidRPr="006D42A6">
        <w:rPr>
          <w:rFonts w:ascii="Century Gothic" w:hAnsi="Century Gothic" w:cstheme="minorHAnsi"/>
        </w:rPr>
        <w:t>del mismo</w:t>
      </w:r>
      <w:proofErr w:type="gramEnd"/>
      <w:r w:rsidRPr="006D42A6">
        <w:rPr>
          <w:rFonts w:ascii="Century Gothic" w:hAnsi="Century Gothic" w:cstheme="minorHAnsi"/>
        </w:rPr>
        <w:t xml:space="preserve">, de acuerdo con lo establecido en la </w:t>
      </w:r>
      <w:hyperlink w:anchor="_Prescripción_16ª:_Responsabilidades" w:history="1">
        <w:r w:rsidRPr="006D42A6">
          <w:rPr>
            <w:rStyle w:val="Hipervnculo"/>
            <w:rFonts w:ascii="Century Gothic" w:hAnsi="Century Gothic" w:cstheme="minorHAnsi"/>
            <w:color w:val="auto"/>
          </w:rPr>
          <w:t xml:space="preserve">Prescripción </w:t>
        </w:r>
        <w:r w:rsidR="008440D4" w:rsidRPr="006D42A6">
          <w:rPr>
            <w:rStyle w:val="Hipervnculo"/>
            <w:rFonts w:ascii="Century Gothic" w:hAnsi="Century Gothic" w:cstheme="minorHAnsi"/>
            <w:color w:val="auto"/>
          </w:rPr>
          <w:t>19</w:t>
        </w:r>
        <w:r w:rsidRPr="006D42A6">
          <w:rPr>
            <w:rStyle w:val="Hipervnculo"/>
            <w:rFonts w:ascii="Century Gothic" w:hAnsi="Century Gothic" w:cstheme="minorHAnsi"/>
            <w:color w:val="auto"/>
          </w:rPr>
          <w:t>ª</w:t>
        </w:r>
      </w:hyperlink>
      <w:r w:rsidRPr="006D42A6">
        <w:rPr>
          <w:rFonts w:ascii="Century Gothic" w:hAnsi="Century Gothic" w:cstheme="minorHAnsi"/>
        </w:rPr>
        <w:t>.</w:t>
      </w:r>
    </w:p>
    <w:p w14:paraId="0B6C7FFD" w14:textId="4C5A9F52" w:rsidR="00361439" w:rsidRPr="006D42A6" w:rsidRDefault="00361439" w:rsidP="00410820">
      <w:pPr>
        <w:pStyle w:val="Prrafodelista"/>
        <w:numPr>
          <w:ilvl w:val="0"/>
          <w:numId w:val="100"/>
        </w:numPr>
        <w:jc w:val="both"/>
        <w:rPr>
          <w:rFonts w:ascii="Century Gothic" w:hAnsi="Century Gothic" w:cstheme="minorHAnsi"/>
        </w:rPr>
      </w:pPr>
      <w:r w:rsidRPr="006D42A6">
        <w:rPr>
          <w:rFonts w:ascii="Century Gothic" w:hAnsi="Century Gothic" w:cstheme="minorHAnsi"/>
        </w:rPr>
        <w:t>Cuando el prestador venga obligado en virtud de lo establecido en el artículo 45 de la Ley 3/2007 de 22 de marzo para la Igualdad Efectiva de Mujeres y Hombres, deberá elaborar y aplicar un plan de igualdad con el alcance y contenido indicado en dicha Ley. Asimismo, en toda la documentación, publicidad, imagen o materiales que emplee la empresa prestadora del servicio portuario, deberá utilizar un lenguaje no sexista, evitar cualquier imagen discriminatoria de las mujeres o estereotipos sexistas y fomentar una imagen con valores de igualdad, presencia equilibrada, diversidad, corresponsabilidad y pluralidad de roles e identidades de género. Asimismo, si la empresa cuenta con 50 o más trabajadores en su plantilla deberá cumplir con la reserva mínima del 2% de trabajadores con discapacidad, con las excepciones previstas en el Texto Refundido de la Ley General de derechos de las personas con discapacidad y de su inclusión social, aprobado por Real Decreto Legislativo 1/2013, de 29 de noviembre, siempre que se hayan adoptado las medidas sustitutorias legalmente previstas.</w:t>
      </w:r>
    </w:p>
    <w:p w14:paraId="4A567C54" w14:textId="77777777" w:rsidR="0016244C" w:rsidRPr="006D42A6" w:rsidRDefault="0016244C" w:rsidP="008723F2">
      <w:pPr>
        <w:pStyle w:val="Prrafodelista"/>
        <w:ind w:left="1080"/>
        <w:jc w:val="both"/>
        <w:rPr>
          <w:rFonts w:ascii="Century Gothic" w:hAnsi="Century Gothic" w:cstheme="minorHAnsi"/>
        </w:rPr>
      </w:pPr>
    </w:p>
    <w:p w14:paraId="72EC832C" w14:textId="63EC7288" w:rsidR="0016244C" w:rsidRPr="006D42A6" w:rsidRDefault="0016244C" w:rsidP="0016244C">
      <w:pPr>
        <w:pStyle w:val="Prrafodelista"/>
        <w:numPr>
          <w:ilvl w:val="0"/>
          <w:numId w:val="1"/>
        </w:numPr>
        <w:jc w:val="both"/>
        <w:rPr>
          <w:rFonts w:ascii="Century Gothic" w:hAnsi="Century Gothic" w:cstheme="minorHAnsi"/>
          <w:b/>
        </w:rPr>
      </w:pPr>
      <w:r w:rsidRPr="006D42A6">
        <w:rPr>
          <w:rFonts w:ascii="Century Gothic" w:hAnsi="Century Gothic" w:cstheme="minorHAnsi"/>
          <w:b/>
        </w:rPr>
        <w:t>Licencias</w:t>
      </w:r>
      <w:r w:rsidR="00CA40A2" w:rsidRPr="006D42A6">
        <w:rPr>
          <w:rFonts w:ascii="Century Gothic" w:hAnsi="Century Gothic" w:cstheme="minorHAnsi"/>
          <w:b/>
        </w:rPr>
        <w:t xml:space="preserve"> </w:t>
      </w:r>
      <w:r w:rsidR="00D41204" w:rsidRPr="006D42A6">
        <w:rPr>
          <w:rFonts w:ascii="Century Gothic" w:hAnsi="Century Gothic" w:cstheme="minorHAnsi"/>
          <w:b/>
        </w:rPr>
        <w:t>para la prestación del servicio en</w:t>
      </w:r>
      <w:r w:rsidR="00CA40A2" w:rsidRPr="006D42A6">
        <w:rPr>
          <w:rFonts w:ascii="Century Gothic" w:hAnsi="Century Gothic" w:cstheme="minorHAnsi"/>
          <w:b/>
        </w:rPr>
        <w:t xml:space="preserve"> una estación marítima</w:t>
      </w:r>
      <w:r w:rsidRPr="006D42A6">
        <w:rPr>
          <w:rFonts w:ascii="Century Gothic" w:hAnsi="Century Gothic" w:cstheme="minorHAnsi"/>
          <w:b/>
        </w:rPr>
        <w:t xml:space="preserve"> </w:t>
      </w:r>
      <w:r w:rsidR="00D41204" w:rsidRPr="006D42A6">
        <w:rPr>
          <w:rFonts w:ascii="Century Gothic" w:hAnsi="Century Gothic" w:cstheme="minorHAnsi"/>
          <w:b/>
        </w:rPr>
        <w:t>otorgada en concesión o autorización</w:t>
      </w:r>
      <w:r w:rsidR="001C3D49" w:rsidRPr="006D42A6">
        <w:rPr>
          <w:rFonts w:ascii="Century Gothic" w:hAnsi="Century Gothic" w:cstheme="minorHAnsi"/>
          <w:b/>
        </w:rPr>
        <w:t xml:space="preserve"> cuando exista un</w:t>
      </w:r>
      <w:r w:rsidRPr="006D42A6">
        <w:rPr>
          <w:rFonts w:ascii="Century Gothic" w:hAnsi="Century Gothic" w:cstheme="minorHAnsi"/>
          <w:b/>
        </w:rPr>
        <w:t xml:space="preserve"> contrato con </w:t>
      </w:r>
      <w:r w:rsidR="00611C05" w:rsidRPr="006D42A6">
        <w:rPr>
          <w:rFonts w:ascii="Century Gothic" w:hAnsi="Century Gothic" w:cstheme="minorHAnsi"/>
          <w:b/>
        </w:rPr>
        <w:t xml:space="preserve">el titular de la concesión </w:t>
      </w:r>
      <w:r w:rsidR="001E18C6" w:rsidRPr="006D42A6">
        <w:rPr>
          <w:rFonts w:ascii="Century Gothic" w:hAnsi="Century Gothic" w:cstheme="minorHAnsi"/>
          <w:b/>
        </w:rPr>
        <w:t>o</w:t>
      </w:r>
      <w:r w:rsidR="00611C05" w:rsidRPr="006D42A6">
        <w:rPr>
          <w:rFonts w:ascii="Century Gothic" w:hAnsi="Century Gothic" w:cstheme="minorHAnsi"/>
          <w:b/>
        </w:rPr>
        <w:t xml:space="preserve"> autorización </w:t>
      </w:r>
      <w:r w:rsidRPr="006D42A6">
        <w:rPr>
          <w:rFonts w:ascii="Century Gothic" w:hAnsi="Century Gothic" w:cstheme="minorHAnsi"/>
          <w:b/>
        </w:rPr>
        <w:t>y licencias d</w:t>
      </w:r>
      <w:r w:rsidR="003C7318" w:rsidRPr="006D42A6">
        <w:rPr>
          <w:rFonts w:ascii="Century Gothic" w:hAnsi="Century Gothic" w:cstheme="minorHAnsi"/>
          <w:b/>
        </w:rPr>
        <w:t xml:space="preserve">e </w:t>
      </w:r>
      <w:proofErr w:type="spellStart"/>
      <w:r w:rsidR="003C7318" w:rsidRPr="006D42A6">
        <w:rPr>
          <w:rFonts w:ascii="Century Gothic" w:hAnsi="Century Gothic" w:cstheme="minorHAnsi"/>
          <w:b/>
        </w:rPr>
        <w:t>autoprestación</w:t>
      </w:r>
      <w:proofErr w:type="spellEnd"/>
      <w:r w:rsidRPr="006D42A6">
        <w:rPr>
          <w:rFonts w:ascii="Century Gothic" w:hAnsi="Century Gothic" w:cstheme="minorHAnsi"/>
          <w:b/>
        </w:rPr>
        <w:t>.</w:t>
      </w:r>
    </w:p>
    <w:p w14:paraId="767114F5" w14:textId="4F4D54D1" w:rsidR="0016244C" w:rsidRPr="006D42A6" w:rsidRDefault="0016244C" w:rsidP="00410820">
      <w:pPr>
        <w:pStyle w:val="Prrafodelista"/>
        <w:numPr>
          <w:ilvl w:val="0"/>
          <w:numId w:val="96"/>
        </w:numPr>
        <w:jc w:val="both"/>
        <w:rPr>
          <w:rFonts w:ascii="Century Gothic" w:hAnsi="Century Gothic" w:cstheme="minorHAnsi"/>
        </w:rPr>
      </w:pPr>
      <w:r w:rsidRPr="006D42A6">
        <w:rPr>
          <w:rFonts w:ascii="Century Gothic" w:hAnsi="Century Gothic" w:cstheme="minorHAnsi"/>
        </w:rPr>
        <w:lastRenderedPageBreak/>
        <w:t>En el caso de las licencias</w:t>
      </w:r>
      <w:r w:rsidR="00CA05CD" w:rsidRPr="006D42A6">
        <w:rPr>
          <w:rFonts w:ascii="Century Gothic" w:hAnsi="Century Gothic" w:cstheme="minorHAnsi"/>
        </w:rPr>
        <w:t xml:space="preserve"> </w:t>
      </w:r>
      <w:r w:rsidRPr="006D42A6">
        <w:rPr>
          <w:rFonts w:ascii="Century Gothic" w:hAnsi="Century Gothic" w:cstheme="minorHAnsi"/>
        </w:rPr>
        <w:t>de</w:t>
      </w:r>
      <w:r w:rsidR="003C7318" w:rsidRPr="006D42A6">
        <w:rPr>
          <w:rFonts w:ascii="Century Gothic" w:hAnsi="Century Gothic" w:cstheme="minorHAnsi"/>
        </w:rPr>
        <w:t xml:space="preserve"> </w:t>
      </w:r>
      <w:proofErr w:type="spellStart"/>
      <w:r w:rsidR="003C7318" w:rsidRPr="006D42A6">
        <w:rPr>
          <w:rFonts w:ascii="Century Gothic" w:hAnsi="Century Gothic" w:cstheme="minorHAnsi"/>
        </w:rPr>
        <w:t>autoprestación</w:t>
      </w:r>
      <w:proofErr w:type="spellEnd"/>
      <w:r w:rsidRPr="006D42A6">
        <w:rPr>
          <w:rFonts w:ascii="Century Gothic" w:hAnsi="Century Gothic" w:cstheme="minorHAnsi"/>
        </w:rPr>
        <w:t xml:space="preserve"> y </w:t>
      </w:r>
      <w:r w:rsidR="001C3D49" w:rsidRPr="006D42A6">
        <w:rPr>
          <w:rFonts w:ascii="Century Gothic" w:hAnsi="Century Gothic" w:cstheme="minorHAnsi"/>
        </w:rPr>
        <w:t xml:space="preserve">de </w:t>
      </w:r>
      <w:r w:rsidRPr="006D42A6">
        <w:rPr>
          <w:rFonts w:ascii="Century Gothic" w:hAnsi="Century Gothic" w:cstheme="minorHAnsi"/>
        </w:rPr>
        <w:t xml:space="preserve">las </w:t>
      </w:r>
      <w:r w:rsidR="001C3D49" w:rsidRPr="006D42A6">
        <w:rPr>
          <w:rFonts w:ascii="Century Gothic" w:hAnsi="Century Gothic" w:cstheme="minorHAnsi"/>
        </w:rPr>
        <w:t xml:space="preserve">licencias para la prestación del servicio en estaciones marítimas otorgadas en concesión o autorización, incluyendo las </w:t>
      </w:r>
      <w:r w:rsidRPr="006D42A6">
        <w:rPr>
          <w:rFonts w:ascii="Century Gothic" w:hAnsi="Century Gothic" w:cstheme="minorHAnsi"/>
        </w:rPr>
        <w:t>restringidas al ámbito geográfico de una estación marítima dedicada a uso particular,</w:t>
      </w:r>
      <w:r w:rsidR="00611C05" w:rsidRPr="006D42A6">
        <w:rPr>
          <w:rFonts w:ascii="Century Gothic" w:hAnsi="Century Gothic" w:cs="Calibri"/>
          <w:color w:val="000000"/>
        </w:rPr>
        <w:t xml:space="preserve"> mediante contrato con el titular de la concesión o autorización,</w:t>
      </w:r>
      <w:r w:rsidRPr="006D42A6">
        <w:rPr>
          <w:rFonts w:ascii="Century Gothic" w:hAnsi="Century Gothic" w:cstheme="minorHAnsi"/>
        </w:rPr>
        <w:t xml:space="preserve"> los medios mínimos serán únicamente los adecuados para atender al volumen y características de los tráficos de la estación marítima o terminal en las condiciones de seguridad y calidad exigidas, así como de continuidad y regularidad que exijan dichos tráficos. Dichos medios deberán concretarse en la licencia y, en el contrato entre concesionario y el titular de la licencia, en su caso.</w:t>
      </w:r>
    </w:p>
    <w:p w14:paraId="6B3E0372" w14:textId="1712F017" w:rsidR="0016244C" w:rsidRPr="006D42A6" w:rsidRDefault="0016244C" w:rsidP="00410820">
      <w:pPr>
        <w:pStyle w:val="Prrafodelista"/>
        <w:numPr>
          <w:ilvl w:val="0"/>
          <w:numId w:val="96"/>
        </w:numPr>
        <w:jc w:val="both"/>
        <w:rPr>
          <w:rFonts w:ascii="Century Gothic" w:hAnsi="Century Gothic" w:cstheme="minorHAnsi"/>
        </w:rPr>
      </w:pPr>
      <w:r w:rsidRPr="006D42A6">
        <w:rPr>
          <w:rFonts w:ascii="Century Gothic" w:hAnsi="Century Gothic" w:cstheme="minorHAnsi"/>
        </w:rPr>
        <w:t>Los medios humanos y materiales exigidos serán únicamente los adecuados para atender al volumen y características de los tráficos en dicha terminal, en las condiciones de seguridad y calidad exigidas, así como de continuidad y regularidad que exijan estos tráficos, quedando dichos medios definidos en cada licencia</w:t>
      </w:r>
      <w:r w:rsidR="00183592" w:rsidRPr="006D42A6">
        <w:rPr>
          <w:rFonts w:ascii="Century Gothic" w:hAnsi="Century Gothic" w:cstheme="minorHAnsi"/>
        </w:rPr>
        <w:t>.</w:t>
      </w:r>
    </w:p>
    <w:p w14:paraId="451723C6" w14:textId="77777777" w:rsidR="0016244C" w:rsidRPr="006D42A6" w:rsidRDefault="0016244C" w:rsidP="0016244C">
      <w:pPr>
        <w:pStyle w:val="Prrafodelista"/>
        <w:ind w:left="1080"/>
        <w:jc w:val="both"/>
        <w:rPr>
          <w:rFonts w:ascii="Century Gothic" w:hAnsi="Century Gothic" w:cstheme="minorHAnsi"/>
        </w:rPr>
      </w:pPr>
    </w:p>
    <w:p w14:paraId="23C44A68" w14:textId="77777777" w:rsidR="0016244C" w:rsidRPr="006D42A6" w:rsidRDefault="0016244C" w:rsidP="0016244C">
      <w:pPr>
        <w:pStyle w:val="Prrafodelista"/>
        <w:numPr>
          <w:ilvl w:val="0"/>
          <w:numId w:val="1"/>
        </w:numPr>
        <w:jc w:val="both"/>
        <w:rPr>
          <w:rFonts w:ascii="Century Gothic" w:hAnsi="Century Gothic" w:cstheme="minorHAnsi"/>
          <w:b/>
        </w:rPr>
      </w:pPr>
      <w:r w:rsidRPr="006D42A6">
        <w:rPr>
          <w:rFonts w:ascii="Century Gothic" w:hAnsi="Century Gothic" w:cstheme="minorHAnsi"/>
          <w:b/>
        </w:rPr>
        <w:t>Medios necesarios para el cumplimiento de la obligación de servicio público de cooperar en las operaciones de salvamento, extinción de incendios, lucha contra la contaminación, así como en prevención y control de emergencias</w:t>
      </w:r>
    </w:p>
    <w:p w14:paraId="3C674BB4" w14:textId="77777777" w:rsidR="0016244C" w:rsidRPr="006D42A6" w:rsidRDefault="0016244C" w:rsidP="0016244C">
      <w:pPr>
        <w:pStyle w:val="Prrafodelista"/>
        <w:jc w:val="both"/>
        <w:rPr>
          <w:rFonts w:ascii="Century Gothic" w:hAnsi="Century Gothic" w:cstheme="minorHAnsi"/>
          <w:b/>
        </w:rPr>
      </w:pPr>
    </w:p>
    <w:p w14:paraId="61CFFCA6" w14:textId="043899EB" w:rsidR="0016244C" w:rsidRPr="006D42A6" w:rsidRDefault="0016244C" w:rsidP="00410820">
      <w:pPr>
        <w:pStyle w:val="Prrafodelista"/>
        <w:numPr>
          <w:ilvl w:val="0"/>
          <w:numId w:val="3"/>
        </w:numPr>
        <w:ind w:left="1068"/>
        <w:jc w:val="both"/>
        <w:rPr>
          <w:rFonts w:ascii="Century Gothic" w:hAnsi="Century Gothic" w:cstheme="minorHAnsi"/>
        </w:rPr>
      </w:pPr>
      <w:r w:rsidRPr="006D42A6">
        <w:rPr>
          <w:rFonts w:ascii="Century Gothic" w:hAnsi="Century Gothic" w:cstheme="minorHAnsi"/>
        </w:rPr>
        <w:t>Los medios materiales mínimos que el prestador del servicio deberá tener disponibles con carácter permanente al objeto del cumplimiento de la obligación de cooperación en las labores de prevención y control de emergencias y seguridad del puerto</w:t>
      </w:r>
      <w:r w:rsidR="00116F8D" w:rsidRPr="006D42A6">
        <w:rPr>
          <w:rFonts w:ascii="Century Gothic" w:hAnsi="Century Gothic" w:cstheme="minorHAnsi"/>
        </w:rPr>
        <w:t>,</w:t>
      </w:r>
      <w:r w:rsidRPr="006D42A6">
        <w:rPr>
          <w:rFonts w:ascii="Century Gothic" w:hAnsi="Century Gothic" w:cstheme="minorHAnsi"/>
        </w:rPr>
        <w:t xml:space="preserve"> serán los exigidos con carácter de mínimos para la prestación del servicio al pasaje.</w:t>
      </w:r>
    </w:p>
    <w:p w14:paraId="031C585B" w14:textId="6F4A73EA" w:rsidR="007F7F8B" w:rsidRPr="006D42A6" w:rsidRDefault="009A0786" w:rsidP="00410820">
      <w:pPr>
        <w:pStyle w:val="Prrafodelista"/>
        <w:numPr>
          <w:ilvl w:val="0"/>
          <w:numId w:val="3"/>
        </w:numPr>
        <w:ind w:left="1068"/>
        <w:jc w:val="both"/>
        <w:rPr>
          <w:rFonts w:ascii="Century Gothic" w:hAnsi="Century Gothic" w:cstheme="minorHAnsi"/>
        </w:rPr>
      </w:pPr>
      <w:r w:rsidRPr="006D42A6">
        <w:rPr>
          <w:rFonts w:ascii="Century Gothic" w:hAnsi="Century Gothic" w:cstheme="minorHAnsi"/>
        </w:rPr>
        <w:t>El personal deberá colaborar</w:t>
      </w:r>
      <w:r w:rsidR="0016244C" w:rsidRPr="006D42A6">
        <w:rPr>
          <w:rFonts w:ascii="Century Gothic" w:hAnsi="Century Gothic" w:cstheme="minorHAnsi"/>
        </w:rPr>
        <w:t xml:space="preserve"> en todo momento con las Fuerzas y Cuerpos de Seguridad del Estado, autoridades aduaneras y con la </w:t>
      </w:r>
      <w:r w:rsidR="0026195B" w:rsidRPr="006D42A6">
        <w:rPr>
          <w:rFonts w:ascii="Century Gothic" w:hAnsi="Century Gothic" w:cstheme="minorHAnsi"/>
        </w:rPr>
        <w:t>A</w:t>
      </w:r>
      <w:r w:rsidR="0016244C" w:rsidRPr="006D42A6">
        <w:rPr>
          <w:rFonts w:ascii="Century Gothic" w:hAnsi="Century Gothic" w:cstheme="minorHAnsi"/>
        </w:rPr>
        <w:t>utoridad Portuaria en las actividades propias del servicio.</w:t>
      </w:r>
    </w:p>
    <w:p w14:paraId="71764BAF" w14:textId="4BA68D8E" w:rsidR="002E302B" w:rsidRDefault="002E302B" w:rsidP="002E302B">
      <w:pPr>
        <w:pStyle w:val="Ttulo2"/>
        <w:jc w:val="both"/>
        <w:rPr>
          <w:rFonts w:ascii="Century Gothic" w:hAnsi="Century Gothic" w:cstheme="minorHAnsi"/>
        </w:rPr>
      </w:pPr>
      <w:bookmarkStart w:id="25" w:name="_Toc97287814"/>
      <w:r w:rsidRPr="00963DD7">
        <w:rPr>
          <w:rFonts w:ascii="Century Gothic" w:hAnsi="Century Gothic" w:cstheme="minorHAnsi"/>
        </w:rPr>
        <w:t>Prescripción 1</w:t>
      </w:r>
      <w:r w:rsidR="00C21877">
        <w:rPr>
          <w:rFonts w:ascii="Century Gothic" w:hAnsi="Century Gothic" w:cstheme="minorHAnsi"/>
        </w:rPr>
        <w:t>2</w:t>
      </w:r>
      <w:r w:rsidRPr="00963DD7">
        <w:rPr>
          <w:rFonts w:ascii="Century Gothic" w:hAnsi="Century Gothic" w:cstheme="minorHAnsi"/>
        </w:rPr>
        <w:t>ª: Obligaciones de protección medioambiental y de contribución a la sostenibilidad</w:t>
      </w:r>
      <w:bookmarkEnd w:id="25"/>
    </w:p>
    <w:p w14:paraId="4F915FBF" w14:textId="77777777" w:rsidR="00AB074A" w:rsidRPr="00AB074A" w:rsidRDefault="00AB074A" w:rsidP="00AB074A"/>
    <w:p w14:paraId="6242745B" w14:textId="0445CF43" w:rsidR="002E302B" w:rsidRPr="00C074DB" w:rsidRDefault="002E302B" w:rsidP="00410820">
      <w:pPr>
        <w:pStyle w:val="Prrafodelista"/>
        <w:numPr>
          <w:ilvl w:val="0"/>
          <w:numId w:val="74"/>
        </w:numPr>
        <w:jc w:val="both"/>
        <w:rPr>
          <w:rFonts w:ascii="Century Gothic" w:eastAsia="Times New Roman" w:hAnsi="Century Gothic" w:cstheme="minorHAnsi"/>
          <w:bCs/>
          <w:lang w:eastAsia="es-ES"/>
        </w:rPr>
      </w:pPr>
      <w:r w:rsidRPr="00C074DB">
        <w:rPr>
          <w:rFonts w:ascii="Century Gothic" w:eastAsia="Times New Roman" w:hAnsi="Century Gothic" w:cstheme="minorHAnsi"/>
          <w:bCs/>
          <w:lang w:eastAsia="es-ES"/>
        </w:rPr>
        <w:t xml:space="preserve">Las empresas prestadoras deberán cumplir la normativa aplicable en materia medioambiental, las normas medioambientales específicas que, en su caso, se establezcan en el Reglamento de Explotación y Policía, en </w:t>
      </w:r>
      <w:r w:rsidRPr="00C074DB">
        <w:rPr>
          <w:rFonts w:ascii="Century Gothic" w:hAnsi="Century Gothic" w:cstheme="minorHAnsi"/>
        </w:rPr>
        <w:t>las</w:t>
      </w:r>
      <w:r w:rsidRPr="00C074DB">
        <w:rPr>
          <w:rFonts w:ascii="Century Gothic" w:eastAsia="Times New Roman" w:hAnsi="Century Gothic" w:cstheme="minorHAnsi"/>
          <w:bCs/>
          <w:lang w:eastAsia="es-ES"/>
        </w:rPr>
        <w:t xml:space="preserve"> Ordenanzas Portuarias y en las instrucciones que pueda dictar la Autoridad Portuaria, así como en los sistemas de gestión ambiental que pudiera aprobar la Autoridad Portuaria, con arreglo a los objetivos e indicadores de sostenibilidad ambiental, y serán las responsables de adoptar las medidas necesarias para prevenir y para paliar los efectos medioambientales resultantes de la prestación de los servicios. </w:t>
      </w:r>
    </w:p>
    <w:p w14:paraId="15E6E885" w14:textId="77777777" w:rsidR="006058BA" w:rsidRDefault="00C074DB" w:rsidP="00AB4EEE">
      <w:pPr>
        <w:pStyle w:val="Prrafodelista"/>
        <w:numPr>
          <w:ilvl w:val="0"/>
          <w:numId w:val="74"/>
        </w:numPr>
        <w:tabs>
          <w:tab w:val="left" w:pos="0"/>
        </w:tabs>
        <w:spacing w:after="120" w:line="240" w:lineRule="auto"/>
        <w:jc w:val="both"/>
        <w:rPr>
          <w:rFonts w:ascii="Century Gothic" w:eastAsia="Times New Roman" w:hAnsi="Century Gothic" w:cstheme="minorHAnsi"/>
          <w:bCs/>
          <w:lang w:eastAsia="es-ES"/>
        </w:rPr>
      </w:pPr>
      <w:r w:rsidRPr="006058BA">
        <w:rPr>
          <w:rFonts w:ascii="Century Gothic" w:eastAsia="Times New Roman" w:hAnsi="Century Gothic" w:cstheme="minorHAnsi"/>
          <w:bCs/>
          <w:lang w:eastAsia="es-ES"/>
        </w:rPr>
        <w:t xml:space="preserve">Las empresas prestadoras deberán realizar una evaluación de riesgos y proveerán las garantías financieras que en su caso sean de aplicación conforme a la Ley 26/2007, de 23 de octubre, de Responsabilidad </w:t>
      </w:r>
      <w:r w:rsidRPr="006058BA">
        <w:rPr>
          <w:rFonts w:ascii="Century Gothic" w:eastAsia="Times New Roman" w:hAnsi="Century Gothic" w:cstheme="minorHAnsi"/>
          <w:bCs/>
          <w:lang w:eastAsia="es-ES"/>
        </w:rPr>
        <w:lastRenderedPageBreak/>
        <w:t>Medioambiental. Estas garantías podrán estar incluidas en el seguro de responsabilidad civil.</w:t>
      </w:r>
    </w:p>
    <w:p w14:paraId="02C294FA" w14:textId="67426B2A" w:rsidR="006058BA" w:rsidRPr="006058BA" w:rsidRDefault="00186FA4" w:rsidP="00AB4EEE">
      <w:pPr>
        <w:pStyle w:val="Prrafodelista"/>
        <w:numPr>
          <w:ilvl w:val="0"/>
          <w:numId w:val="74"/>
        </w:numPr>
        <w:tabs>
          <w:tab w:val="left" w:pos="0"/>
        </w:tabs>
        <w:spacing w:after="120" w:line="240" w:lineRule="auto"/>
        <w:jc w:val="both"/>
        <w:rPr>
          <w:rFonts w:ascii="Century Gothic" w:eastAsia="Times New Roman" w:hAnsi="Century Gothic" w:cstheme="minorHAnsi"/>
          <w:bCs/>
          <w:lang w:eastAsia="es-ES"/>
        </w:rPr>
      </w:pPr>
      <w:r w:rsidRPr="006058BA">
        <w:rPr>
          <w:rFonts w:ascii="Century Gothic" w:eastAsia="Times New Roman" w:hAnsi="Century Gothic" w:cstheme="minorHAnsi"/>
          <w:bCs/>
          <w:lang w:eastAsia="es-ES"/>
        </w:rPr>
        <w:t>La empresa prestadora cumplirá en todo momento, con lo establecido en la normativa medioambiental vigente, en especial, con aquella relacionada con la contaminación de aguas, del aire y de suelos, así como la que regula la gestión de residuos</w:t>
      </w:r>
      <w:r w:rsidR="00426B4E" w:rsidRPr="006058BA">
        <w:rPr>
          <w:rFonts w:ascii="Century Gothic" w:eastAsia="Times New Roman" w:hAnsi="Century Gothic" w:cstheme="minorHAnsi"/>
          <w:bCs/>
          <w:lang w:eastAsia="es-ES"/>
        </w:rPr>
        <w:t>.</w:t>
      </w:r>
      <w:r w:rsidR="006058BA" w:rsidRPr="006058BA">
        <w:rPr>
          <w:rFonts w:ascii="Century Gothic" w:eastAsia="Times New Roman" w:hAnsi="Century Gothic" w:cstheme="minorHAnsi"/>
          <w:bCs/>
          <w:lang w:eastAsia="es-ES"/>
        </w:rPr>
        <w:t xml:space="preserve"> </w:t>
      </w:r>
      <w:r w:rsidR="006058BA">
        <w:rPr>
          <w:rFonts w:ascii="Century Gothic" w:eastAsia="Times New Roman" w:hAnsi="Century Gothic" w:cstheme="minorHAnsi"/>
          <w:bCs/>
          <w:lang w:eastAsia="es-ES"/>
        </w:rPr>
        <w:t>El prestador</w:t>
      </w:r>
      <w:r w:rsidR="006058BA" w:rsidRPr="006058BA">
        <w:rPr>
          <w:rFonts w:ascii="Century Gothic" w:eastAsia="Times New Roman" w:hAnsi="Century Gothic" w:cstheme="minorHAnsi"/>
          <w:bCs/>
          <w:lang w:eastAsia="es-ES"/>
        </w:rPr>
        <w:t xml:space="preserve"> es responsable de recoger, almacenar y entregar a un gestor autorizado los residuos generados en tareas de mantenimiento de la maquinaria o el equipamiento, así como los residuos producidos en el control y limpieza de vertidos accidentales sobre suelo o agua. </w:t>
      </w:r>
    </w:p>
    <w:p w14:paraId="7DD9EA65" w14:textId="77777777" w:rsidR="006058BA" w:rsidRPr="006058BA" w:rsidRDefault="006058BA" w:rsidP="006058BA">
      <w:pPr>
        <w:pStyle w:val="Prrafodelista"/>
        <w:numPr>
          <w:ilvl w:val="0"/>
          <w:numId w:val="74"/>
        </w:numPr>
        <w:jc w:val="both"/>
        <w:rPr>
          <w:rFonts w:ascii="Century Gothic" w:eastAsia="Times New Roman" w:hAnsi="Century Gothic" w:cstheme="minorHAnsi"/>
          <w:bCs/>
          <w:lang w:eastAsia="es-ES"/>
        </w:rPr>
      </w:pPr>
      <w:r w:rsidRPr="006058BA">
        <w:rPr>
          <w:rFonts w:ascii="Century Gothic" w:eastAsia="Times New Roman" w:hAnsi="Century Gothic" w:cstheme="minorHAnsi"/>
          <w:bCs/>
          <w:lang w:eastAsia="es-ES"/>
        </w:rPr>
        <w:t>Cuando en el transcurso de las operaciones se produzcan derrames o vertidos accidentales que afecten al suelo o al agua del puerto, la empresa prestadora adoptara las medidas necesarias para controlar dicha emergencia, así como las medias correctivas apropiadas para devolver el medio a su estado original. En caso de no hacerlo, la Autoridad Portuaria podrá adoptar dichas medidas siendo los gastos generados a cuenta de la empresa prestadora, todo ello con independencia de las sanciones que puedan proceder.</w:t>
      </w:r>
    </w:p>
    <w:p w14:paraId="7F2C5FD8" w14:textId="68511F1E" w:rsidR="00CD282D" w:rsidRPr="00C074DB" w:rsidRDefault="002E302B" w:rsidP="00410820">
      <w:pPr>
        <w:pStyle w:val="Prrafodelista"/>
        <w:numPr>
          <w:ilvl w:val="0"/>
          <w:numId w:val="74"/>
        </w:numPr>
        <w:jc w:val="both"/>
        <w:rPr>
          <w:rFonts w:ascii="Century Gothic" w:eastAsia="Times New Roman" w:hAnsi="Century Gothic" w:cstheme="minorHAnsi"/>
          <w:bCs/>
          <w:lang w:eastAsia="es-ES"/>
        </w:rPr>
      </w:pPr>
      <w:r w:rsidRPr="00C074DB">
        <w:rPr>
          <w:rFonts w:ascii="Century Gothic" w:eastAsia="Times New Roman" w:hAnsi="Century Gothic" w:cstheme="minorHAnsi"/>
          <w:bCs/>
          <w:lang w:eastAsia="es-ES"/>
        </w:rPr>
        <w:t xml:space="preserve">En el plazo de </w:t>
      </w:r>
      <w:r w:rsidR="00AF7C34" w:rsidRPr="00C074DB">
        <w:rPr>
          <w:rFonts w:ascii="Century Gothic" w:eastAsia="Times New Roman" w:hAnsi="Century Gothic" w:cstheme="minorHAnsi"/>
          <w:bCs/>
          <w:color w:val="FF0000"/>
          <w:lang w:eastAsia="es-ES"/>
        </w:rPr>
        <w:t>XXXX</w:t>
      </w:r>
      <w:r w:rsidRPr="00C074DB">
        <w:rPr>
          <w:rFonts w:ascii="Century Gothic" w:eastAsia="Times New Roman" w:hAnsi="Century Gothic" w:cstheme="minorHAnsi"/>
          <w:bCs/>
          <w:lang w:eastAsia="es-ES"/>
        </w:rPr>
        <w:t xml:space="preserve"> a partir de la fecha de otorgamiento de la licencia, los prestadores deberán estar inscritos en el registro del sistema comunitario de gestión y auditoría ambiental EMAS</w:t>
      </w:r>
      <w:r w:rsidR="009A0786" w:rsidRPr="00C074DB">
        <w:rPr>
          <w:rFonts w:ascii="Century Gothic" w:eastAsia="Times New Roman" w:hAnsi="Century Gothic" w:cstheme="minorHAnsi"/>
          <w:bCs/>
          <w:lang w:eastAsia="es-ES"/>
        </w:rPr>
        <w:t xml:space="preserve"> (EU Eco – Management </w:t>
      </w:r>
      <w:r w:rsidR="009A0786" w:rsidRPr="00C074DB">
        <w:rPr>
          <w:rFonts w:ascii="Century Gothic" w:hAnsi="Century Gothic" w:cstheme="minorHAnsi"/>
        </w:rPr>
        <w:t>and</w:t>
      </w:r>
      <w:r w:rsidR="009A0786" w:rsidRPr="00C074DB">
        <w:rPr>
          <w:rFonts w:ascii="Century Gothic" w:eastAsia="Times New Roman" w:hAnsi="Century Gothic" w:cstheme="minorHAnsi"/>
          <w:bCs/>
          <w:lang w:eastAsia="es-ES"/>
        </w:rPr>
        <w:t xml:space="preserve"> A</w:t>
      </w:r>
      <w:r w:rsidRPr="00C074DB">
        <w:rPr>
          <w:rFonts w:ascii="Century Gothic" w:eastAsia="Times New Roman" w:hAnsi="Century Gothic" w:cstheme="minorHAnsi"/>
          <w:bCs/>
          <w:lang w:eastAsia="es-ES"/>
        </w:rPr>
        <w:t xml:space="preserve">udit </w:t>
      </w:r>
      <w:proofErr w:type="spellStart"/>
      <w:r w:rsidRPr="00C074DB">
        <w:rPr>
          <w:rFonts w:ascii="Century Gothic" w:eastAsia="Times New Roman" w:hAnsi="Century Gothic" w:cstheme="minorHAnsi"/>
          <w:bCs/>
          <w:lang w:eastAsia="es-ES"/>
        </w:rPr>
        <w:t>Scheme</w:t>
      </w:r>
      <w:proofErr w:type="spellEnd"/>
      <w:r w:rsidRPr="00C074DB">
        <w:rPr>
          <w:rFonts w:ascii="Century Gothic" w:eastAsia="Times New Roman" w:hAnsi="Century Gothic" w:cstheme="minorHAnsi"/>
          <w:bCs/>
          <w:lang w:eastAsia="es-ES"/>
        </w:rPr>
        <w:t>) o tener implantado y certificado un sistema de gestión medioambiental ISO-14001 cuyo alcance comprenda todas las actividades relacionadas con la prestación de servicio reguladas en la licencia.</w:t>
      </w:r>
    </w:p>
    <w:p w14:paraId="3592612B" w14:textId="10599B2A" w:rsidR="00AB074A" w:rsidRPr="00AB074A" w:rsidRDefault="00EE2EDB" w:rsidP="00663539">
      <w:pPr>
        <w:pStyle w:val="Prrafodelista"/>
        <w:numPr>
          <w:ilvl w:val="0"/>
          <w:numId w:val="74"/>
        </w:numPr>
        <w:jc w:val="both"/>
      </w:pPr>
      <w:r w:rsidRPr="00C074DB">
        <w:rPr>
          <w:rFonts w:ascii="Century Gothic" w:hAnsi="Century Gothic" w:cstheme="minorHAnsi"/>
        </w:rPr>
        <w:t>La empresa prestadora desarrollará su actividad bajo criterios de eficiencia energética y sostenibilidad ambiental, haciendo uso de energías renovables en la medida de lo posible y empleando la maquinaria y las técnicas más eficientes energéticamente, que permitan contribuir al ahorro y la eficiencia energética en la demanda conjunta del Puerto</w:t>
      </w:r>
      <w:r w:rsidR="00C074DB" w:rsidRPr="00C074DB">
        <w:rPr>
          <w:rFonts w:ascii="Century Gothic" w:hAnsi="Century Gothic" w:cstheme="minorHAnsi"/>
        </w:rPr>
        <w:t xml:space="preserve">, en línea con lo establecido por el paquete de medidas de la UE “FIT </w:t>
      </w:r>
      <w:proofErr w:type="spellStart"/>
      <w:r w:rsidR="00C074DB" w:rsidRPr="00C074DB">
        <w:rPr>
          <w:rFonts w:ascii="Century Gothic" w:hAnsi="Century Gothic" w:cstheme="minorHAnsi"/>
        </w:rPr>
        <w:t>for</w:t>
      </w:r>
      <w:proofErr w:type="spellEnd"/>
      <w:r w:rsidR="00C074DB" w:rsidRPr="00C074DB">
        <w:rPr>
          <w:rFonts w:ascii="Century Gothic" w:hAnsi="Century Gothic" w:cstheme="minorHAnsi"/>
        </w:rPr>
        <w:t xml:space="preserve"> 55”</w:t>
      </w:r>
      <w:r w:rsidRPr="00C074DB">
        <w:rPr>
          <w:rFonts w:ascii="Century Gothic" w:hAnsi="Century Gothic" w:cstheme="minorHAnsi"/>
        </w:rPr>
        <w:t xml:space="preserve">. La empresa prestadora deberá cumplir la normativa vigente en este ámbito, así como las normas que apruebe la Autoridad Portuaria en sus Ordenanzas portuarias y/o integrarse en las políticas o recomendaciones que en este ámbito promueva. </w:t>
      </w:r>
    </w:p>
    <w:p w14:paraId="5715B9C0" w14:textId="796E7F96" w:rsidR="002E302B" w:rsidRDefault="002E302B" w:rsidP="002E302B">
      <w:pPr>
        <w:pStyle w:val="Ttulo2"/>
        <w:jc w:val="both"/>
        <w:rPr>
          <w:rFonts w:ascii="Century Gothic" w:hAnsi="Century Gothic" w:cstheme="minorHAnsi"/>
        </w:rPr>
      </w:pPr>
      <w:bookmarkStart w:id="26" w:name="_Toc97287815"/>
      <w:r w:rsidRPr="00963DD7">
        <w:rPr>
          <w:rFonts w:ascii="Century Gothic" w:hAnsi="Century Gothic" w:cstheme="minorHAnsi"/>
        </w:rPr>
        <w:t>Prescripción 1</w:t>
      </w:r>
      <w:r w:rsidR="00C21877">
        <w:rPr>
          <w:rFonts w:ascii="Century Gothic" w:hAnsi="Century Gothic" w:cstheme="minorHAnsi"/>
        </w:rPr>
        <w:t>3</w:t>
      </w:r>
      <w:r w:rsidRPr="00963DD7">
        <w:rPr>
          <w:rFonts w:ascii="Century Gothic" w:hAnsi="Century Gothic" w:cstheme="minorHAnsi"/>
        </w:rPr>
        <w:t>ª: Obligaciones de servicio público portuario</w:t>
      </w:r>
      <w:bookmarkEnd w:id="26"/>
    </w:p>
    <w:p w14:paraId="01871A43" w14:textId="77777777" w:rsidR="001A589C" w:rsidRDefault="00AB074A" w:rsidP="002E302B">
      <w:pPr>
        <w:spacing w:after="0"/>
        <w:contextualSpacing/>
        <w:jc w:val="both"/>
        <w:rPr>
          <w:rFonts w:ascii="Century Gothic" w:hAnsi="Century Gothic"/>
        </w:rPr>
      </w:pPr>
      <w:r>
        <w:rPr>
          <w:rFonts w:ascii="Century Gothic" w:hAnsi="Century Gothic"/>
        </w:rPr>
        <w:tab/>
      </w:r>
    </w:p>
    <w:p w14:paraId="7783D3D6" w14:textId="370722B4" w:rsidR="002E302B" w:rsidRPr="001A589C" w:rsidRDefault="001A589C" w:rsidP="002E302B">
      <w:pPr>
        <w:spacing w:after="0"/>
        <w:contextualSpacing/>
        <w:jc w:val="both"/>
        <w:rPr>
          <w:rFonts w:ascii="Century Gothic" w:hAnsi="Century Gothic"/>
        </w:rPr>
      </w:pPr>
      <w:r>
        <w:rPr>
          <w:rFonts w:ascii="Century Gothic" w:hAnsi="Century Gothic"/>
        </w:rPr>
        <w:tab/>
      </w:r>
      <w:r w:rsidR="002E302B" w:rsidRPr="001A589C">
        <w:rPr>
          <w:rFonts w:ascii="Century Gothic" w:hAnsi="Century Gothic"/>
        </w:rPr>
        <w:t>Las obligaciones de servicio público reguladas por el TRLPEMM en el artículo 110, son las siguientes:</w:t>
      </w:r>
    </w:p>
    <w:p w14:paraId="1762B7D3" w14:textId="77777777" w:rsidR="002E302B" w:rsidRPr="001A589C" w:rsidRDefault="002E302B" w:rsidP="002E302B">
      <w:pPr>
        <w:spacing w:after="0"/>
        <w:contextualSpacing/>
        <w:rPr>
          <w:rFonts w:ascii="Century Gothic" w:hAnsi="Century Gothic"/>
        </w:rPr>
      </w:pPr>
    </w:p>
    <w:p w14:paraId="4132CF87" w14:textId="26940463" w:rsidR="002E302B" w:rsidRPr="001A589C" w:rsidRDefault="00772CA9" w:rsidP="00410820">
      <w:pPr>
        <w:pStyle w:val="Prrafodelista"/>
        <w:numPr>
          <w:ilvl w:val="0"/>
          <w:numId w:val="44"/>
        </w:numPr>
        <w:jc w:val="both"/>
        <w:rPr>
          <w:rFonts w:ascii="Century Gothic" w:hAnsi="Century Gothic" w:cstheme="minorHAnsi"/>
          <w:b/>
        </w:rPr>
      </w:pPr>
      <w:r w:rsidRPr="001A589C">
        <w:rPr>
          <w:rFonts w:ascii="Century Gothic" w:hAnsi="Century Gothic" w:cstheme="minorHAnsi"/>
          <w:b/>
        </w:rPr>
        <w:t>C</w:t>
      </w:r>
      <w:r w:rsidR="002E302B" w:rsidRPr="001A589C">
        <w:rPr>
          <w:rFonts w:ascii="Century Gothic" w:hAnsi="Century Gothic" w:cstheme="minorHAnsi"/>
          <w:b/>
        </w:rPr>
        <w:t>obertura universal</w:t>
      </w:r>
    </w:p>
    <w:p w14:paraId="55503885" w14:textId="77777777" w:rsidR="002E302B" w:rsidRPr="001A589C" w:rsidRDefault="002E302B" w:rsidP="00410820">
      <w:pPr>
        <w:pStyle w:val="Prrafodelista"/>
        <w:numPr>
          <w:ilvl w:val="0"/>
          <w:numId w:val="45"/>
        </w:numPr>
        <w:jc w:val="both"/>
        <w:rPr>
          <w:rFonts w:ascii="Century Gothic" w:hAnsi="Century Gothic" w:cstheme="minorHAnsi"/>
        </w:rPr>
      </w:pPr>
      <w:r w:rsidRPr="001A589C">
        <w:rPr>
          <w:rFonts w:ascii="Century Gothic" w:hAnsi="Century Gothic" w:cstheme="minorHAnsi"/>
        </w:rPr>
        <w:t>El prestador del servicio estará obligado a atender toda demanda razonable en condiciones no discriminatorias.</w:t>
      </w:r>
    </w:p>
    <w:p w14:paraId="542A0BBB" w14:textId="152F638F" w:rsidR="002E302B" w:rsidRPr="001A589C" w:rsidRDefault="00772CA9" w:rsidP="00410820">
      <w:pPr>
        <w:pStyle w:val="Prrafodelista"/>
        <w:numPr>
          <w:ilvl w:val="0"/>
          <w:numId w:val="44"/>
        </w:numPr>
        <w:jc w:val="both"/>
        <w:rPr>
          <w:rFonts w:ascii="Century Gothic" w:hAnsi="Century Gothic" w:cstheme="minorHAnsi"/>
          <w:b/>
        </w:rPr>
      </w:pPr>
      <w:r w:rsidRPr="001A589C">
        <w:rPr>
          <w:rFonts w:ascii="Century Gothic" w:hAnsi="Century Gothic" w:cstheme="minorHAnsi"/>
          <w:b/>
        </w:rPr>
        <w:t>C</w:t>
      </w:r>
      <w:r w:rsidR="002E302B" w:rsidRPr="001A589C">
        <w:rPr>
          <w:rFonts w:ascii="Century Gothic" w:hAnsi="Century Gothic" w:cstheme="minorHAnsi"/>
          <w:b/>
        </w:rPr>
        <w:t>ontinuidad</w:t>
      </w:r>
      <w:r w:rsidRPr="001A589C">
        <w:rPr>
          <w:rFonts w:ascii="Century Gothic" w:hAnsi="Century Gothic" w:cstheme="minorHAnsi"/>
          <w:b/>
        </w:rPr>
        <w:t xml:space="preserve"> y regularidad del servicio</w:t>
      </w:r>
    </w:p>
    <w:p w14:paraId="6C10F972" w14:textId="64BBA50C" w:rsidR="002E302B" w:rsidRPr="001A589C" w:rsidRDefault="002E302B" w:rsidP="00410820">
      <w:pPr>
        <w:pStyle w:val="Prrafodelista"/>
        <w:numPr>
          <w:ilvl w:val="0"/>
          <w:numId w:val="46"/>
        </w:numPr>
        <w:jc w:val="both"/>
        <w:rPr>
          <w:rFonts w:ascii="Century Gothic" w:hAnsi="Century Gothic" w:cstheme="minorHAnsi"/>
        </w:rPr>
      </w:pPr>
      <w:r w:rsidRPr="001A589C">
        <w:rPr>
          <w:rFonts w:ascii="Century Gothic" w:hAnsi="Century Gothic" w:cstheme="minorHAnsi"/>
        </w:rPr>
        <w:t xml:space="preserve">Los prestadores estarán obligados a mantener la continuidad y regularidad del servicio en función de las características de la demanda en las condiciones indicadas en este PPP, salvo fuerza mayor, y contribuirán a la prestación de los servicios mínimos que, en su caso, pudiera establecer la Autoridad Portuaria. </w:t>
      </w:r>
    </w:p>
    <w:p w14:paraId="12E8B1B4" w14:textId="04C007BC" w:rsidR="002E302B" w:rsidRPr="001A589C" w:rsidRDefault="00ED29ED" w:rsidP="00410820">
      <w:pPr>
        <w:pStyle w:val="Prrafodelista"/>
        <w:numPr>
          <w:ilvl w:val="0"/>
          <w:numId w:val="44"/>
        </w:numPr>
        <w:jc w:val="both"/>
        <w:rPr>
          <w:rFonts w:ascii="Century Gothic" w:hAnsi="Century Gothic" w:cstheme="minorHAnsi"/>
          <w:b/>
        </w:rPr>
      </w:pPr>
      <w:r w:rsidRPr="001A589C">
        <w:rPr>
          <w:rFonts w:ascii="Century Gothic" w:hAnsi="Century Gothic" w:cstheme="minorHAnsi"/>
          <w:b/>
        </w:rPr>
        <w:lastRenderedPageBreak/>
        <w:t>C</w:t>
      </w:r>
      <w:r w:rsidR="002E302B" w:rsidRPr="001A589C">
        <w:rPr>
          <w:rFonts w:ascii="Century Gothic" w:hAnsi="Century Gothic" w:cstheme="minorHAnsi"/>
          <w:b/>
        </w:rPr>
        <w:t>ooperación en l</w:t>
      </w:r>
      <w:r w:rsidR="004C45BE" w:rsidRPr="001A589C">
        <w:rPr>
          <w:rFonts w:ascii="Century Gothic" w:hAnsi="Century Gothic" w:cstheme="minorHAnsi"/>
          <w:b/>
        </w:rPr>
        <w:t>abores</w:t>
      </w:r>
      <w:r w:rsidR="002E302B" w:rsidRPr="001A589C">
        <w:rPr>
          <w:rFonts w:ascii="Century Gothic" w:hAnsi="Century Gothic" w:cstheme="minorHAnsi"/>
          <w:b/>
        </w:rPr>
        <w:t xml:space="preserve"> de salvamento, extinción de incendios, lucha contra la contaminación, así como en </w:t>
      </w:r>
      <w:r w:rsidR="004C45BE" w:rsidRPr="001A589C">
        <w:rPr>
          <w:rFonts w:ascii="Century Gothic" w:hAnsi="Century Gothic" w:cstheme="minorHAnsi"/>
          <w:b/>
        </w:rPr>
        <w:t xml:space="preserve">la </w:t>
      </w:r>
      <w:r w:rsidR="002E302B" w:rsidRPr="001A589C">
        <w:rPr>
          <w:rFonts w:ascii="Century Gothic" w:hAnsi="Century Gothic" w:cstheme="minorHAnsi"/>
          <w:b/>
        </w:rPr>
        <w:t>prevención y control de emergencias</w:t>
      </w:r>
    </w:p>
    <w:p w14:paraId="03F5F6CC" w14:textId="4993A307" w:rsidR="002E302B" w:rsidRPr="001A589C" w:rsidRDefault="002E302B" w:rsidP="00410820">
      <w:pPr>
        <w:pStyle w:val="Prrafodelista"/>
        <w:numPr>
          <w:ilvl w:val="0"/>
          <w:numId w:val="47"/>
        </w:numPr>
        <w:jc w:val="both"/>
        <w:rPr>
          <w:rFonts w:ascii="Century Gothic" w:hAnsi="Century Gothic" w:cstheme="minorHAnsi"/>
        </w:rPr>
      </w:pPr>
      <w:r w:rsidRPr="001A589C">
        <w:rPr>
          <w:rFonts w:ascii="Century Gothic" w:hAnsi="Century Gothic" w:cstheme="minorHAnsi"/>
        </w:rPr>
        <w:t>Los prestadores pondrán a disposición de la autoridad competente que lo solicite, los medios humanos y materiales adscritos al servicio</w:t>
      </w:r>
      <w:r w:rsidR="001A589C">
        <w:rPr>
          <w:rFonts w:ascii="Century Gothic" w:hAnsi="Century Gothic" w:cstheme="minorHAnsi"/>
        </w:rPr>
        <w:t>.</w:t>
      </w:r>
    </w:p>
    <w:p w14:paraId="0E09B0A0" w14:textId="77777777" w:rsidR="002E302B" w:rsidRPr="001A589C" w:rsidRDefault="002E302B" w:rsidP="00410820">
      <w:pPr>
        <w:pStyle w:val="Prrafodelista"/>
        <w:numPr>
          <w:ilvl w:val="0"/>
          <w:numId w:val="47"/>
        </w:numPr>
        <w:jc w:val="both"/>
        <w:rPr>
          <w:rFonts w:ascii="Century Gothic" w:hAnsi="Century Gothic" w:cstheme="minorHAnsi"/>
        </w:rPr>
      </w:pPr>
      <w:r w:rsidRPr="001A589C">
        <w:rPr>
          <w:rFonts w:ascii="Century Gothic" w:hAnsi="Century Gothic" w:cstheme="minorHAnsi"/>
        </w:rPr>
        <w:t>En el caso de que el organismo competente solicitante sea distinto de la Autoridad Portuaria, el titular de la licencia pondrá de inmediato en conocimiento de ésta tal solicitud.</w:t>
      </w:r>
    </w:p>
    <w:p w14:paraId="24C9ACAA" w14:textId="27CB2D3C" w:rsidR="002E302B" w:rsidRDefault="002E302B" w:rsidP="00410820">
      <w:pPr>
        <w:pStyle w:val="Prrafodelista"/>
        <w:numPr>
          <w:ilvl w:val="0"/>
          <w:numId w:val="47"/>
        </w:numPr>
        <w:jc w:val="both"/>
        <w:rPr>
          <w:rFonts w:ascii="Century Gothic" w:hAnsi="Century Gothic" w:cstheme="minorHAnsi"/>
        </w:rPr>
      </w:pPr>
      <w:r w:rsidRPr="001A589C">
        <w:rPr>
          <w:rFonts w:ascii="Century Gothic" w:hAnsi="Century Gothic" w:cstheme="minorHAnsi"/>
        </w:rPr>
        <w:t>Las intervenciones realizadas como resultado de estas obligaciones devengarán las tarifas establecidas en el presente PPP.</w:t>
      </w:r>
    </w:p>
    <w:p w14:paraId="38930D92" w14:textId="77777777" w:rsidR="001A589C" w:rsidRPr="001A589C" w:rsidRDefault="001A589C" w:rsidP="001A589C">
      <w:pPr>
        <w:ind w:left="720"/>
        <w:jc w:val="both"/>
        <w:rPr>
          <w:rFonts w:ascii="Century Gothic" w:hAnsi="Century Gothic" w:cstheme="minorHAnsi"/>
        </w:rPr>
      </w:pPr>
    </w:p>
    <w:p w14:paraId="67F1B49F" w14:textId="7CE55DDC" w:rsidR="004523E5" w:rsidRPr="001A589C" w:rsidRDefault="002E6613" w:rsidP="00410820">
      <w:pPr>
        <w:pStyle w:val="Prrafodelista"/>
        <w:numPr>
          <w:ilvl w:val="0"/>
          <w:numId w:val="44"/>
        </w:numPr>
        <w:jc w:val="both"/>
        <w:rPr>
          <w:rFonts w:ascii="Century Gothic" w:hAnsi="Century Gothic" w:cstheme="minorHAnsi"/>
          <w:b/>
        </w:rPr>
      </w:pPr>
      <w:r w:rsidRPr="001A589C">
        <w:rPr>
          <w:rFonts w:ascii="Century Gothic" w:hAnsi="Century Gothic" w:cstheme="minorHAnsi"/>
          <w:b/>
        </w:rPr>
        <w:t>C</w:t>
      </w:r>
      <w:r w:rsidR="004523E5" w:rsidRPr="001A589C">
        <w:rPr>
          <w:rFonts w:ascii="Century Gothic" w:hAnsi="Century Gothic" w:cstheme="minorHAnsi"/>
          <w:b/>
        </w:rPr>
        <w:t xml:space="preserve">olaboración en </w:t>
      </w:r>
      <w:r w:rsidRPr="001A589C">
        <w:rPr>
          <w:rFonts w:ascii="Century Gothic" w:hAnsi="Century Gothic" w:cstheme="minorHAnsi"/>
          <w:b/>
        </w:rPr>
        <w:t xml:space="preserve">la </w:t>
      </w:r>
      <w:r w:rsidR="004523E5" w:rsidRPr="001A589C">
        <w:rPr>
          <w:rFonts w:ascii="Century Gothic" w:hAnsi="Century Gothic" w:cstheme="minorHAnsi"/>
          <w:b/>
        </w:rPr>
        <w:t>formación práctica en la prestación del servicio</w:t>
      </w:r>
    </w:p>
    <w:p w14:paraId="3EAB20D0" w14:textId="66B93E90" w:rsidR="004523E5" w:rsidRPr="001A589C" w:rsidRDefault="004523E5" w:rsidP="002D6A3A">
      <w:pPr>
        <w:pStyle w:val="Prrafodelista"/>
        <w:numPr>
          <w:ilvl w:val="0"/>
          <w:numId w:val="60"/>
        </w:numPr>
        <w:spacing w:line="240" w:lineRule="auto"/>
        <w:jc w:val="both"/>
        <w:rPr>
          <w:rFonts w:ascii="Century Gothic" w:hAnsi="Century Gothic" w:cstheme="minorHAnsi"/>
        </w:rPr>
      </w:pPr>
      <w:r w:rsidRPr="001A589C">
        <w:rPr>
          <w:rFonts w:ascii="Century Gothic" w:hAnsi="Century Gothic" w:cstheme="minorHAnsi"/>
        </w:rPr>
        <w:t>El prestador del servicio estará obligado a colaborar en la formación práctica de nuevos trabajadores en la prestación del servicio con los medios adecuados en el ámbito de la zona del puerto de</w:t>
      </w:r>
      <w:r w:rsidR="00AB074A" w:rsidRPr="001A589C">
        <w:rPr>
          <w:rFonts w:ascii="Century Gothic" w:hAnsi="Century Gothic" w:cstheme="minorHAnsi"/>
        </w:rPr>
        <w:t xml:space="preserve"> </w:t>
      </w:r>
      <w:r w:rsidR="00AB074A" w:rsidRPr="001A589C">
        <w:rPr>
          <w:rFonts w:ascii="Century Gothic" w:hAnsi="Century Gothic" w:cstheme="minorHAnsi"/>
          <w:color w:val="FF0000"/>
        </w:rPr>
        <w:t>XXXXX</w:t>
      </w:r>
      <w:r w:rsidR="006B6C31" w:rsidRPr="001A589C">
        <w:rPr>
          <w:rFonts w:ascii="Century Gothic" w:eastAsia="Times New Roman" w:hAnsi="Century Gothic" w:cstheme="minorHAnsi"/>
          <w:bCs/>
          <w:lang w:eastAsia="es-ES"/>
        </w:rPr>
        <w:t xml:space="preserve"> </w:t>
      </w:r>
      <w:r w:rsidR="006B6C31" w:rsidRPr="001A589C">
        <w:rPr>
          <w:rFonts w:ascii="Century Gothic" w:hAnsi="Century Gothic" w:cstheme="minorHAnsi"/>
        </w:rPr>
        <w:t>en</w:t>
      </w:r>
      <w:r w:rsidRPr="001A589C">
        <w:rPr>
          <w:rFonts w:ascii="Century Gothic" w:hAnsi="Century Gothic" w:cstheme="minorHAnsi"/>
        </w:rPr>
        <w:t xml:space="preserve"> la que debe desarrollarse la prestación.</w:t>
      </w:r>
    </w:p>
    <w:p w14:paraId="61656977" w14:textId="48DA3E89" w:rsidR="0081132C" w:rsidRPr="001A589C" w:rsidRDefault="0081132C" w:rsidP="002D6A3A">
      <w:pPr>
        <w:pStyle w:val="Prrafodelista"/>
        <w:numPr>
          <w:ilvl w:val="0"/>
          <w:numId w:val="60"/>
        </w:numPr>
        <w:spacing w:line="240" w:lineRule="auto"/>
        <w:ind w:left="1077" w:hanging="357"/>
        <w:jc w:val="both"/>
        <w:rPr>
          <w:rFonts w:ascii="Century Gothic" w:hAnsi="Century Gothic" w:cstheme="minorHAnsi"/>
        </w:rPr>
      </w:pPr>
      <w:r w:rsidRPr="001A589C">
        <w:rPr>
          <w:rFonts w:ascii="Century Gothic" w:hAnsi="Century Gothic" w:cstheme="minorHAnsi"/>
        </w:rPr>
        <w:t xml:space="preserve">Los prestadores participarán en los ejercicios de simulacro organizados por la Autoridad Portuaria y elaborarán tras la celebración de </w:t>
      </w:r>
      <w:proofErr w:type="gramStart"/>
      <w:r w:rsidRPr="001A589C">
        <w:rPr>
          <w:rFonts w:ascii="Century Gothic" w:hAnsi="Century Gothic" w:cstheme="minorHAnsi"/>
        </w:rPr>
        <w:t>los mismos</w:t>
      </w:r>
      <w:proofErr w:type="gramEnd"/>
      <w:r w:rsidRPr="001A589C">
        <w:rPr>
          <w:rFonts w:ascii="Century Gothic" w:hAnsi="Century Gothic" w:cstheme="minorHAnsi"/>
        </w:rPr>
        <w:t xml:space="preserve"> un informe de lecciones aprendidas y propuestas de mejora que será remitido a la Autoridad Portuaria.</w:t>
      </w:r>
    </w:p>
    <w:p w14:paraId="2CD4753C" w14:textId="064EC938" w:rsidR="00A44891" w:rsidRPr="001A589C" w:rsidRDefault="00490EBF" w:rsidP="002D6A3A">
      <w:pPr>
        <w:pStyle w:val="Prrafodelista"/>
        <w:numPr>
          <w:ilvl w:val="0"/>
          <w:numId w:val="44"/>
        </w:numPr>
        <w:spacing w:line="240" w:lineRule="auto"/>
        <w:jc w:val="both"/>
        <w:rPr>
          <w:rFonts w:ascii="Century Gothic" w:hAnsi="Century Gothic" w:cstheme="minorHAnsi"/>
          <w:b/>
        </w:rPr>
      </w:pPr>
      <w:r w:rsidRPr="001A589C">
        <w:rPr>
          <w:rFonts w:ascii="Century Gothic" w:hAnsi="Century Gothic" w:cstheme="minorHAnsi"/>
          <w:b/>
        </w:rPr>
        <w:t>Sometimiento a la p</w:t>
      </w:r>
      <w:r w:rsidR="00FA14CD" w:rsidRPr="001A589C">
        <w:rPr>
          <w:rFonts w:ascii="Century Gothic" w:hAnsi="Century Gothic" w:cstheme="minorHAnsi"/>
          <w:b/>
        </w:rPr>
        <w:t>otestad tarifaria</w:t>
      </w:r>
      <w:r w:rsidRPr="001A589C">
        <w:rPr>
          <w:rFonts w:ascii="Century Gothic" w:hAnsi="Century Gothic" w:cstheme="minorHAnsi"/>
          <w:b/>
        </w:rPr>
        <w:t xml:space="preserve"> de la Autoridad Portuaria</w:t>
      </w:r>
    </w:p>
    <w:p w14:paraId="4476D492" w14:textId="178A2C68" w:rsidR="007967D6" w:rsidRPr="001A589C" w:rsidRDefault="007967D6" w:rsidP="002D6A3A">
      <w:pPr>
        <w:pStyle w:val="Pa7"/>
        <w:numPr>
          <w:ilvl w:val="0"/>
          <w:numId w:val="79"/>
        </w:numPr>
        <w:spacing w:afterLines="160" w:after="384" w:line="240" w:lineRule="auto"/>
        <w:ind w:left="1134" w:hanging="425"/>
        <w:contextualSpacing/>
        <w:jc w:val="both"/>
        <w:rPr>
          <w:rFonts w:ascii="Century Gothic" w:hAnsi="Century Gothic" w:cstheme="minorHAnsi"/>
          <w:sz w:val="22"/>
          <w:szCs w:val="22"/>
        </w:rPr>
      </w:pPr>
      <w:r w:rsidRPr="001A589C">
        <w:rPr>
          <w:rFonts w:ascii="Century Gothic" w:hAnsi="Century Gothic" w:cstheme="minorHAnsi"/>
          <w:sz w:val="22"/>
          <w:szCs w:val="22"/>
        </w:rPr>
        <w:t xml:space="preserve">En el caso de que el número de prestadores esté limitado o sea insuficiente para garantizar la competencia y de acuerdo con el artículo 125.2.d) del TRLPEMM, </w:t>
      </w:r>
      <w:r w:rsidR="00162897" w:rsidRPr="001A589C">
        <w:rPr>
          <w:rFonts w:ascii="Century Gothic" w:hAnsi="Century Gothic" w:cstheme="minorHAnsi"/>
          <w:sz w:val="22"/>
          <w:szCs w:val="22"/>
        </w:rPr>
        <w:t xml:space="preserve">el Consejo de Administración de la </w:t>
      </w:r>
      <w:r w:rsidRPr="001A589C">
        <w:rPr>
          <w:rFonts w:ascii="Century Gothic" w:hAnsi="Century Gothic" w:cstheme="minorHAnsi"/>
          <w:sz w:val="22"/>
          <w:szCs w:val="22"/>
        </w:rPr>
        <w:t>Autoridad Portuaria podrá acordar la vigencia de las tarifas máximas establecidas en el presente P</w:t>
      </w:r>
      <w:r w:rsidR="002D62EF" w:rsidRPr="001A589C">
        <w:rPr>
          <w:rFonts w:ascii="Century Gothic" w:hAnsi="Century Gothic" w:cstheme="minorHAnsi"/>
          <w:sz w:val="22"/>
          <w:szCs w:val="22"/>
        </w:rPr>
        <w:t>PP</w:t>
      </w:r>
      <w:r w:rsidRPr="001A589C">
        <w:rPr>
          <w:rFonts w:ascii="Century Gothic" w:hAnsi="Century Gothic" w:cstheme="minorHAnsi"/>
          <w:sz w:val="22"/>
          <w:szCs w:val="22"/>
        </w:rPr>
        <w:t>.</w:t>
      </w:r>
    </w:p>
    <w:p w14:paraId="41E5890D" w14:textId="710DB70F" w:rsidR="007967D6" w:rsidRPr="001A589C" w:rsidRDefault="007967D6" w:rsidP="002D6A3A">
      <w:pPr>
        <w:pStyle w:val="Pa7"/>
        <w:numPr>
          <w:ilvl w:val="0"/>
          <w:numId w:val="79"/>
        </w:numPr>
        <w:spacing w:afterLines="160" w:after="384" w:line="240" w:lineRule="auto"/>
        <w:ind w:left="1134" w:hanging="425"/>
        <w:contextualSpacing/>
        <w:jc w:val="both"/>
        <w:rPr>
          <w:rFonts w:ascii="Century Gothic" w:hAnsi="Century Gothic" w:cstheme="minorHAnsi"/>
          <w:sz w:val="22"/>
          <w:szCs w:val="22"/>
        </w:rPr>
      </w:pPr>
      <w:r w:rsidRPr="001A589C">
        <w:rPr>
          <w:rFonts w:ascii="Century Gothic" w:hAnsi="Century Gothic" w:cstheme="minorHAnsi"/>
          <w:sz w:val="22"/>
          <w:szCs w:val="22"/>
        </w:rPr>
        <w:t>Así mismo, si con posterioridad se produjeran cambios en el número de prestadores o en alguna otra circunstancia que afectara a la existencia de competencia en la prestación del servicio, la Autoridad Portuaria, mediante una nueva resolución, aprobará los cambios que fueran oportunos en relación con la obligatoriedad de la aplicación de las tarifas máximas.</w:t>
      </w:r>
    </w:p>
    <w:p w14:paraId="0CB67CC6" w14:textId="32B952AF" w:rsidR="002E302B" w:rsidRDefault="002E302B" w:rsidP="002E302B">
      <w:pPr>
        <w:pStyle w:val="Ttulo2"/>
        <w:jc w:val="both"/>
        <w:rPr>
          <w:rFonts w:ascii="Century Gothic" w:hAnsi="Century Gothic" w:cstheme="minorHAnsi"/>
        </w:rPr>
      </w:pPr>
      <w:bookmarkStart w:id="27" w:name="_Toc97287816"/>
      <w:r w:rsidRPr="00963DD7">
        <w:rPr>
          <w:rFonts w:ascii="Century Gothic" w:hAnsi="Century Gothic" w:cstheme="minorHAnsi"/>
        </w:rPr>
        <w:t>Prescripción 1</w:t>
      </w:r>
      <w:r w:rsidR="00C21877">
        <w:rPr>
          <w:rFonts w:ascii="Century Gothic" w:hAnsi="Century Gothic" w:cstheme="minorHAnsi"/>
        </w:rPr>
        <w:t>4</w:t>
      </w:r>
      <w:r w:rsidRPr="00963DD7">
        <w:rPr>
          <w:rFonts w:ascii="Century Gothic" w:hAnsi="Century Gothic" w:cstheme="minorHAnsi"/>
        </w:rPr>
        <w:t>ª: Criterios para la distribución de las obligaciones de servicio público entre los prestadores del servicio</w:t>
      </w:r>
      <w:bookmarkEnd w:id="27"/>
    </w:p>
    <w:p w14:paraId="0AA5CFC8" w14:textId="77777777" w:rsidR="00AB074A" w:rsidRPr="00AB074A" w:rsidRDefault="00AB074A" w:rsidP="00AB074A"/>
    <w:p w14:paraId="4FDD6B68" w14:textId="77777777" w:rsidR="002E302B" w:rsidRPr="00720E00" w:rsidRDefault="002E302B" w:rsidP="00410820">
      <w:pPr>
        <w:pStyle w:val="Prrafodelista"/>
        <w:numPr>
          <w:ilvl w:val="0"/>
          <w:numId w:val="75"/>
        </w:numPr>
        <w:jc w:val="both"/>
        <w:rPr>
          <w:rFonts w:ascii="Century Gothic" w:eastAsia="Times New Roman" w:hAnsi="Century Gothic" w:cstheme="minorHAnsi"/>
          <w:bCs/>
          <w:lang w:eastAsia="es-ES"/>
        </w:rPr>
      </w:pPr>
      <w:r w:rsidRPr="00720E00">
        <w:rPr>
          <w:rFonts w:ascii="Century Gothic" w:eastAsia="Times New Roman" w:hAnsi="Century Gothic" w:cstheme="minorHAnsi"/>
          <w:bCs/>
          <w:lang w:eastAsia="es-ES"/>
        </w:rPr>
        <w:t>A todos los titulares de licencias de prestación abiertas al uso general, se les exigirá el cumplimiento de las obligaciones de servicio público en igualdad de condiciones, según lo establecido en este PPP.</w:t>
      </w:r>
    </w:p>
    <w:p w14:paraId="7C6E4673" w14:textId="6BBB5674" w:rsidR="004D34DC" w:rsidRPr="00720E00" w:rsidRDefault="002E302B" w:rsidP="00410820">
      <w:pPr>
        <w:pStyle w:val="Prrafodelista"/>
        <w:numPr>
          <w:ilvl w:val="0"/>
          <w:numId w:val="75"/>
        </w:numPr>
        <w:spacing w:line="240" w:lineRule="auto"/>
        <w:jc w:val="both"/>
        <w:rPr>
          <w:rFonts w:ascii="Century Gothic" w:eastAsia="Times New Roman" w:hAnsi="Century Gothic" w:cstheme="minorHAnsi"/>
          <w:bCs/>
          <w:lang w:eastAsia="es-ES"/>
        </w:rPr>
      </w:pPr>
      <w:r w:rsidRPr="00720E00">
        <w:rPr>
          <w:rFonts w:ascii="Century Gothic" w:eastAsia="Times New Roman" w:hAnsi="Century Gothic" w:cstheme="minorHAnsi"/>
          <w:bCs/>
          <w:lang w:eastAsia="es-ES"/>
        </w:rPr>
        <w:t xml:space="preserve">En cumplimiento de lo establecido en los artículos 116 y 135 del TRLPEMM, los titulares de licencias de </w:t>
      </w:r>
      <w:proofErr w:type="spellStart"/>
      <w:r w:rsidR="00FA14CD" w:rsidRPr="00720E00">
        <w:rPr>
          <w:rFonts w:ascii="Century Gothic" w:eastAsia="Times New Roman" w:hAnsi="Century Gothic" w:cstheme="minorHAnsi"/>
          <w:bCs/>
          <w:lang w:eastAsia="es-ES"/>
        </w:rPr>
        <w:t>autoprestación</w:t>
      </w:r>
      <w:proofErr w:type="spellEnd"/>
      <w:r w:rsidR="00FA14CD" w:rsidRPr="00720E00">
        <w:rPr>
          <w:rFonts w:ascii="Century Gothic" w:eastAsia="Times New Roman" w:hAnsi="Century Gothic" w:cstheme="minorHAnsi"/>
          <w:bCs/>
          <w:lang w:eastAsia="es-ES"/>
        </w:rPr>
        <w:t xml:space="preserve"> </w:t>
      </w:r>
      <w:r w:rsidRPr="00720E00">
        <w:rPr>
          <w:rFonts w:ascii="Century Gothic" w:eastAsia="Times New Roman" w:hAnsi="Century Gothic" w:cstheme="minorHAnsi"/>
          <w:bCs/>
          <w:lang w:eastAsia="es-ES"/>
        </w:rPr>
        <w:t xml:space="preserve">y de licencias restringidas al ámbito geográfico de estaciones </w:t>
      </w:r>
      <w:r w:rsidRPr="00720E00">
        <w:rPr>
          <w:rFonts w:ascii="Century Gothic" w:hAnsi="Century Gothic" w:cstheme="minorHAnsi"/>
        </w:rPr>
        <w:t>marítimas</w:t>
      </w:r>
      <w:r w:rsidRPr="00720E00">
        <w:rPr>
          <w:rFonts w:ascii="Century Gothic" w:eastAsia="Times New Roman" w:hAnsi="Century Gothic" w:cstheme="minorHAnsi"/>
          <w:bCs/>
          <w:lang w:eastAsia="es-ES"/>
        </w:rPr>
        <w:t xml:space="preserve"> o terminales dedicadas al uso particular mediante contrato con </w:t>
      </w:r>
      <w:r w:rsidR="0034438B" w:rsidRPr="00720E00">
        <w:rPr>
          <w:rFonts w:ascii="Century Gothic" w:eastAsia="Times New Roman" w:hAnsi="Century Gothic" w:cstheme="minorHAnsi"/>
          <w:bCs/>
          <w:lang w:eastAsia="es-ES"/>
        </w:rPr>
        <w:t>el titula</w:t>
      </w:r>
      <w:r w:rsidR="00BA4118" w:rsidRPr="00720E00">
        <w:rPr>
          <w:rFonts w:ascii="Century Gothic" w:eastAsia="Times New Roman" w:hAnsi="Century Gothic" w:cstheme="minorHAnsi"/>
          <w:bCs/>
          <w:lang w:eastAsia="es-ES"/>
        </w:rPr>
        <w:t>r</w:t>
      </w:r>
      <w:r w:rsidR="0034438B" w:rsidRPr="00720E00">
        <w:rPr>
          <w:rFonts w:ascii="Century Gothic" w:eastAsia="Times New Roman" w:hAnsi="Century Gothic" w:cstheme="minorHAnsi"/>
          <w:bCs/>
          <w:lang w:eastAsia="es-ES"/>
        </w:rPr>
        <w:t xml:space="preserve"> de la concesión o autorización </w:t>
      </w:r>
      <w:r w:rsidRPr="00720E00">
        <w:rPr>
          <w:rFonts w:ascii="Century Gothic" w:eastAsia="Times New Roman" w:hAnsi="Century Gothic" w:cstheme="minorHAnsi"/>
          <w:bCs/>
          <w:lang w:eastAsia="es-ES"/>
        </w:rPr>
        <w:t xml:space="preserve">deberán disponer de los medios destinados a la obligación de servicio público de cooperar en las operaciones de salvamento, extinción de incendios, lucha contra la contaminación, así como en prevención y control de emergencias. Dichos medios se determinarán en cada caso en función de las </w:t>
      </w:r>
      <w:r w:rsidRPr="00720E00">
        <w:rPr>
          <w:rFonts w:ascii="Century Gothic" w:eastAsia="Times New Roman" w:hAnsi="Century Gothic" w:cstheme="minorHAnsi"/>
          <w:bCs/>
          <w:lang w:eastAsia="es-ES"/>
        </w:rPr>
        <w:lastRenderedPageBreak/>
        <w:t>características de las instalaciones portuarias y de los tráficos que deben atender, quedando establecidos en la licencia correspondiente.</w:t>
      </w:r>
    </w:p>
    <w:p w14:paraId="27727BF6" w14:textId="79FC1207" w:rsidR="002633F4" w:rsidRPr="00720E00" w:rsidRDefault="001C3D49" w:rsidP="00410820">
      <w:pPr>
        <w:pStyle w:val="Prrafodelista"/>
        <w:numPr>
          <w:ilvl w:val="0"/>
          <w:numId w:val="75"/>
        </w:numPr>
        <w:spacing w:after="0" w:line="240" w:lineRule="auto"/>
        <w:jc w:val="both"/>
        <w:rPr>
          <w:rFonts w:ascii="Century Gothic" w:eastAsia="Times New Roman" w:hAnsi="Century Gothic" w:cstheme="minorHAnsi"/>
          <w:bCs/>
          <w:lang w:eastAsia="es-ES"/>
        </w:rPr>
      </w:pPr>
      <w:r w:rsidRPr="00720E00">
        <w:rPr>
          <w:rFonts w:ascii="Century Gothic" w:eastAsia="Times New Roman" w:hAnsi="Century Gothic" w:cstheme="minorHAnsi"/>
          <w:bCs/>
          <w:lang w:eastAsia="es-ES"/>
        </w:rPr>
        <w:t>E</w:t>
      </w:r>
      <w:r w:rsidR="002633F4" w:rsidRPr="00720E00">
        <w:rPr>
          <w:rFonts w:ascii="Century Gothic" w:eastAsia="Times New Roman" w:hAnsi="Century Gothic" w:cstheme="minorHAnsi"/>
          <w:bCs/>
          <w:lang w:eastAsia="es-ES"/>
        </w:rPr>
        <w:t>n el caso de</w:t>
      </w:r>
      <w:r w:rsidR="003F69B8" w:rsidRPr="00720E00">
        <w:rPr>
          <w:rFonts w:ascii="Century Gothic" w:eastAsia="Times New Roman" w:hAnsi="Century Gothic" w:cstheme="minorHAnsi"/>
          <w:bCs/>
          <w:lang w:eastAsia="es-ES"/>
        </w:rPr>
        <w:t xml:space="preserve"> las</w:t>
      </w:r>
      <w:r w:rsidR="002633F4" w:rsidRPr="00720E00">
        <w:rPr>
          <w:rFonts w:ascii="Century Gothic" w:eastAsia="Times New Roman" w:hAnsi="Century Gothic" w:cstheme="minorHAnsi"/>
          <w:bCs/>
          <w:lang w:eastAsia="es-ES"/>
        </w:rPr>
        <w:t xml:space="preserve"> terminales de pasajeros de uso particular, la Autoridad Portuaria podrá imponer la obligación de atender excepcionalmente a </w:t>
      </w:r>
      <w:r w:rsidRPr="00720E00">
        <w:rPr>
          <w:rFonts w:ascii="Century Gothic" w:eastAsia="Times New Roman" w:hAnsi="Century Gothic" w:cstheme="minorHAnsi"/>
          <w:bCs/>
          <w:lang w:eastAsia="es-ES"/>
        </w:rPr>
        <w:t>buques</w:t>
      </w:r>
      <w:r w:rsidR="002633F4" w:rsidRPr="00720E00">
        <w:rPr>
          <w:rFonts w:ascii="Century Gothic" w:eastAsia="Times New Roman" w:hAnsi="Century Gothic" w:cstheme="minorHAnsi"/>
          <w:bCs/>
          <w:lang w:eastAsia="es-ES"/>
        </w:rPr>
        <w:t xml:space="preserve"> </w:t>
      </w:r>
      <w:r w:rsidR="00E339B2" w:rsidRPr="00720E00">
        <w:rPr>
          <w:rFonts w:ascii="Century Gothic" w:eastAsia="Times New Roman" w:hAnsi="Century Gothic" w:cstheme="minorHAnsi"/>
          <w:bCs/>
          <w:lang w:eastAsia="es-ES"/>
        </w:rPr>
        <w:t xml:space="preserve">ajenos o </w:t>
      </w:r>
      <w:r w:rsidR="002633F4" w:rsidRPr="00720E00">
        <w:rPr>
          <w:rFonts w:ascii="Century Gothic" w:eastAsia="Times New Roman" w:hAnsi="Century Gothic" w:cstheme="minorHAnsi"/>
          <w:bCs/>
          <w:lang w:eastAsia="es-ES"/>
        </w:rPr>
        <w:t>distintos de los atendidos en esas terminales. En este supuesto, que deberá estar previsto en el</w:t>
      </w:r>
      <w:r w:rsidR="006E4E6D" w:rsidRPr="00720E00">
        <w:rPr>
          <w:rFonts w:ascii="Century Gothic" w:eastAsia="Times New Roman" w:hAnsi="Century Gothic" w:cstheme="minorHAnsi"/>
          <w:bCs/>
          <w:lang w:eastAsia="es-ES"/>
        </w:rPr>
        <w:t xml:space="preserve"> correspondiente</w:t>
      </w:r>
      <w:r w:rsidR="002633F4" w:rsidRPr="00720E00">
        <w:rPr>
          <w:rFonts w:ascii="Century Gothic" w:eastAsia="Times New Roman" w:hAnsi="Century Gothic" w:cstheme="minorHAnsi"/>
          <w:bCs/>
          <w:lang w:eastAsia="es-ES"/>
        </w:rPr>
        <w:t xml:space="preserve"> pliego de la concesión o autorización de la terminal de pasajeros de uso particular, el prestador del servicio </w:t>
      </w:r>
      <w:r w:rsidR="00E339B2" w:rsidRPr="00720E00">
        <w:rPr>
          <w:rFonts w:ascii="Century Gothic" w:eastAsia="Times New Roman" w:hAnsi="Century Gothic" w:cstheme="minorHAnsi"/>
          <w:bCs/>
          <w:lang w:eastAsia="es-ES"/>
        </w:rPr>
        <w:t>estará sujeto a</w:t>
      </w:r>
      <w:r w:rsidR="002633F4" w:rsidRPr="00720E00">
        <w:rPr>
          <w:rFonts w:ascii="Century Gothic" w:eastAsia="Times New Roman" w:hAnsi="Century Gothic" w:cstheme="minorHAnsi"/>
          <w:bCs/>
          <w:lang w:eastAsia="es-ES"/>
        </w:rPr>
        <w:t xml:space="preserve"> la</w:t>
      </w:r>
      <w:r w:rsidR="00E339B2" w:rsidRPr="00720E00">
        <w:rPr>
          <w:rFonts w:ascii="Century Gothic" w:eastAsia="Times New Roman" w:hAnsi="Century Gothic" w:cstheme="minorHAnsi"/>
          <w:bCs/>
          <w:lang w:eastAsia="es-ES"/>
        </w:rPr>
        <w:t>s</w:t>
      </w:r>
      <w:r w:rsidR="002633F4" w:rsidRPr="00720E00">
        <w:rPr>
          <w:rFonts w:ascii="Century Gothic" w:eastAsia="Times New Roman" w:hAnsi="Century Gothic" w:cstheme="minorHAnsi"/>
          <w:bCs/>
          <w:lang w:eastAsia="es-ES"/>
        </w:rPr>
        <w:t xml:space="preserve"> tarifa</w:t>
      </w:r>
      <w:r w:rsidR="00E339B2" w:rsidRPr="00720E00">
        <w:rPr>
          <w:rFonts w:ascii="Century Gothic" w:eastAsia="Times New Roman" w:hAnsi="Century Gothic" w:cstheme="minorHAnsi"/>
          <w:bCs/>
          <w:lang w:eastAsia="es-ES"/>
        </w:rPr>
        <w:t>s</w:t>
      </w:r>
      <w:r w:rsidR="002633F4" w:rsidRPr="00720E00">
        <w:rPr>
          <w:rFonts w:ascii="Century Gothic" w:eastAsia="Times New Roman" w:hAnsi="Century Gothic" w:cstheme="minorHAnsi"/>
          <w:bCs/>
          <w:lang w:eastAsia="es-ES"/>
        </w:rPr>
        <w:t xml:space="preserve"> máxima</w:t>
      </w:r>
      <w:r w:rsidR="00E339B2" w:rsidRPr="00720E00">
        <w:rPr>
          <w:rFonts w:ascii="Century Gothic" w:eastAsia="Times New Roman" w:hAnsi="Century Gothic" w:cstheme="minorHAnsi"/>
          <w:bCs/>
          <w:lang w:eastAsia="es-ES"/>
        </w:rPr>
        <w:t>s</w:t>
      </w:r>
      <w:r w:rsidR="002633F4" w:rsidRPr="00720E00">
        <w:rPr>
          <w:rFonts w:ascii="Century Gothic" w:eastAsia="Times New Roman" w:hAnsi="Century Gothic" w:cstheme="minorHAnsi"/>
          <w:bCs/>
          <w:lang w:eastAsia="es-ES"/>
        </w:rPr>
        <w:t xml:space="preserve"> </w:t>
      </w:r>
      <w:r w:rsidR="00E339B2" w:rsidRPr="00720E00">
        <w:rPr>
          <w:rFonts w:ascii="Century Gothic" w:eastAsia="Times New Roman" w:hAnsi="Century Gothic" w:cstheme="minorHAnsi"/>
          <w:bCs/>
          <w:lang w:eastAsia="es-ES"/>
        </w:rPr>
        <w:t>vigentes</w:t>
      </w:r>
      <w:r w:rsidR="002633F4" w:rsidRPr="00720E00">
        <w:rPr>
          <w:rFonts w:ascii="Century Gothic" w:eastAsia="Times New Roman" w:hAnsi="Century Gothic" w:cstheme="minorHAnsi"/>
          <w:bCs/>
          <w:lang w:eastAsia="es-ES"/>
        </w:rPr>
        <w:t xml:space="preserve">.  </w:t>
      </w:r>
    </w:p>
    <w:p w14:paraId="59A78356" w14:textId="77777777" w:rsidR="002633F4" w:rsidRPr="00963DD7" w:rsidRDefault="002633F4" w:rsidP="00741BFD">
      <w:pPr>
        <w:spacing w:after="0" w:line="240" w:lineRule="auto"/>
        <w:jc w:val="both"/>
        <w:rPr>
          <w:rFonts w:ascii="Century Gothic" w:eastAsia="Times New Roman" w:hAnsi="Century Gothic" w:cstheme="minorHAnsi"/>
          <w:bCs/>
          <w:lang w:eastAsia="es-ES"/>
        </w:rPr>
      </w:pPr>
    </w:p>
    <w:p w14:paraId="2D91A988" w14:textId="12A4C1DF" w:rsidR="002E302B" w:rsidRDefault="002E302B" w:rsidP="002E302B">
      <w:pPr>
        <w:pStyle w:val="Ttulo2"/>
        <w:jc w:val="both"/>
        <w:rPr>
          <w:rFonts w:ascii="Century Gothic" w:hAnsi="Century Gothic" w:cstheme="minorHAnsi"/>
        </w:rPr>
      </w:pPr>
      <w:bookmarkStart w:id="28" w:name="_Toc530144391"/>
      <w:bookmarkStart w:id="29" w:name="_Toc97287817"/>
      <w:r w:rsidRPr="00963DD7">
        <w:rPr>
          <w:rFonts w:ascii="Century Gothic" w:hAnsi="Century Gothic" w:cstheme="minorHAnsi"/>
        </w:rPr>
        <w:t xml:space="preserve">Prescripción </w:t>
      </w:r>
      <w:r w:rsidR="00FA14CD" w:rsidRPr="00963DD7">
        <w:rPr>
          <w:rFonts w:ascii="Century Gothic" w:hAnsi="Century Gothic" w:cstheme="minorHAnsi"/>
          <w:noProof/>
        </w:rPr>
        <w:t>1</w:t>
      </w:r>
      <w:r w:rsidR="00C21877">
        <w:rPr>
          <w:rFonts w:ascii="Century Gothic" w:hAnsi="Century Gothic" w:cstheme="minorHAnsi"/>
          <w:noProof/>
        </w:rPr>
        <w:t>5</w:t>
      </w:r>
      <w:r w:rsidRPr="00963DD7">
        <w:rPr>
          <w:rFonts w:ascii="Century Gothic" w:hAnsi="Century Gothic" w:cstheme="minorHAnsi"/>
        </w:rPr>
        <w:t>ª: Criterios de cuantificación y distribución de las compensaciones por las obligaciones de servicio público</w:t>
      </w:r>
      <w:bookmarkEnd w:id="28"/>
      <w:bookmarkEnd w:id="29"/>
    </w:p>
    <w:p w14:paraId="55AE3C2A" w14:textId="77777777" w:rsidR="00AB074A" w:rsidRPr="00AB074A" w:rsidRDefault="00AB074A" w:rsidP="00AB074A"/>
    <w:p w14:paraId="482194B5" w14:textId="31DC76E0" w:rsidR="002E302B" w:rsidRPr="009A1587" w:rsidRDefault="002E302B" w:rsidP="00410820">
      <w:pPr>
        <w:pStyle w:val="Prrafodelista"/>
        <w:numPr>
          <w:ilvl w:val="0"/>
          <w:numId w:val="76"/>
        </w:numPr>
        <w:jc w:val="both"/>
        <w:rPr>
          <w:rFonts w:ascii="Century Gothic" w:eastAsia="Times New Roman" w:hAnsi="Century Gothic" w:cstheme="minorHAnsi"/>
          <w:bCs/>
          <w:lang w:eastAsia="es-ES"/>
        </w:rPr>
      </w:pPr>
      <w:r w:rsidRPr="009A1587">
        <w:rPr>
          <w:rFonts w:ascii="Century Gothic" w:eastAsia="Times New Roman" w:hAnsi="Century Gothic" w:cstheme="minorHAnsi"/>
          <w:bCs/>
          <w:lang w:eastAsia="es-ES"/>
        </w:rPr>
        <w:t xml:space="preserve">Para las licencias de </w:t>
      </w:r>
      <w:proofErr w:type="spellStart"/>
      <w:r w:rsidR="00FA14CD" w:rsidRPr="009A1587">
        <w:rPr>
          <w:rFonts w:ascii="Century Gothic" w:eastAsia="Times New Roman" w:hAnsi="Century Gothic" w:cstheme="minorHAnsi"/>
          <w:bCs/>
          <w:lang w:eastAsia="es-ES"/>
        </w:rPr>
        <w:t>autoprestación</w:t>
      </w:r>
      <w:proofErr w:type="spellEnd"/>
      <w:r w:rsidRPr="009A1587">
        <w:rPr>
          <w:rFonts w:ascii="Century Gothic" w:eastAsia="Times New Roman" w:hAnsi="Century Gothic" w:cstheme="minorHAnsi"/>
          <w:bCs/>
          <w:lang w:eastAsia="es-ES"/>
        </w:rPr>
        <w:t xml:space="preserve"> se establece una compensación económica que, en su caso, los titulares deben abonar como contribución para que las obligaciones de servicio público que </w:t>
      </w:r>
      <w:r w:rsidRPr="009A1587">
        <w:rPr>
          <w:rFonts w:ascii="Century Gothic" w:hAnsi="Century Gothic" w:cstheme="minorHAnsi"/>
        </w:rPr>
        <w:t>recaen</w:t>
      </w:r>
      <w:r w:rsidRPr="009A1587">
        <w:rPr>
          <w:rFonts w:ascii="Century Gothic" w:eastAsia="Times New Roman" w:hAnsi="Century Gothic" w:cstheme="minorHAnsi"/>
          <w:bCs/>
          <w:lang w:eastAsia="es-ES"/>
        </w:rPr>
        <w:t xml:space="preserve"> sobre los titulares de licencias abiertas al uso general puedan ser atendidas, en particular las de mantener la cobertura universal, la regularidad y la continuidad de los servicios.</w:t>
      </w:r>
    </w:p>
    <w:p w14:paraId="238FB69E" w14:textId="126F360D" w:rsidR="009A1587" w:rsidRPr="009A1587" w:rsidRDefault="009A1587" w:rsidP="009A1587">
      <w:pPr>
        <w:pStyle w:val="Prrafodelista"/>
        <w:numPr>
          <w:ilvl w:val="0"/>
          <w:numId w:val="76"/>
        </w:numPr>
        <w:tabs>
          <w:tab w:val="left" w:pos="0"/>
        </w:tabs>
        <w:spacing w:after="120" w:line="240" w:lineRule="auto"/>
        <w:jc w:val="both"/>
        <w:rPr>
          <w:rFonts w:ascii="Century Gothic" w:hAnsi="Century Gothic" w:cstheme="minorHAnsi"/>
        </w:rPr>
      </w:pPr>
      <w:r w:rsidRPr="009A1587">
        <w:rPr>
          <w:rFonts w:ascii="Century Gothic" w:hAnsi="Century Gothic" w:cstheme="minorHAnsi"/>
        </w:rPr>
        <w:t xml:space="preserve">De acuerdo con lo establecido en el artículo 136 del TRLPEMM, el importe de dicha compensación anual será facturado por la Autoridad Portuaria a cada titular de licencia de </w:t>
      </w:r>
      <w:proofErr w:type="spellStart"/>
      <w:r w:rsidRPr="009A1587">
        <w:rPr>
          <w:rFonts w:ascii="Century Gothic" w:hAnsi="Century Gothic" w:cstheme="minorHAnsi"/>
        </w:rPr>
        <w:t>autoprestación</w:t>
      </w:r>
      <w:proofErr w:type="spellEnd"/>
      <w:r w:rsidRPr="009A1587">
        <w:rPr>
          <w:rFonts w:ascii="Century Gothic" w:hAnsi="Century Gothic" w:cstheme="minorHAnsi"/>
        </w:rPr>
        <w:t xml:space="preserve">, si hubiere prestadores de servicio abierto al uso general, con periodicidad </w:t>
      </w:r>
      <w:r w:rsidRPr="009A1587">
        <w:rPr>
          <w:rFonts w:ascii="Century Gothic" w:hAnsi="Century Gothic" w:cstheme="minorHAnsi"/>
          <w:color w:val="FF0000"/>
        </w:rPr>
        <w:t>XXXX</w:t>
      </w:r>
      <w:r w:rsidRPr="009A1587">
        <w:rPr>
          <w:rFonts w:ascii="Century Gothic" w:hAnsi="Century Gothic" w:cstheme="minorHAnsi"/>
        </w:rPr>
        <w:t xml:space="preserve"> y se distribuirá entre estos últimos de forma proporcional a su cuota de mercado, medida en términos del número de pasajeros.</w:t>
      </w:r>
    </w:p>
    <w:p w14:paraId="5B5D7ECC" w14:textId="1BC3E864" w:rsidR="009A1587" w:rsidRPr="009A1587" w:rsidRDefault="009A1587" w:rsidP="009A1587">
      <w:pPr>
        <w:pStyle w:val="Prrafodelista"/>
        <w:numPr>
          <w:ilvl w:val="0"/>
          <w:numId w:val="76"/>
        </w:numPr>
        <w:tabs>
          <w:tab w:val="left" w:pos="0"/>
        </w:tabs>
        <w:spacing w:after="120" w:line="240" w:lineRule="auto"/>
        <w:jc w:val="both"/>
        <w:rPr>
          <w:rFonts w:ascii="Century Gothic" w:hAnsi="Century Gothic" w:cstheme="minorHAnsi"/>
        </w:rPr>
      </w:pPr>
      <w:r w:rsidRPr="009A1587">
        <w:rPr>
          <w:rFonts w:ascii="Century Gothic" w:hAnsi="Century Gothic" w:cstheme="minorHAnsi"/>
        </w:rPr>
        <w:t xml:space="preserve">El importe de la compensación anual a abonar por cada titular de licencia de </w:t>
      </w:r>
      <w:proofErr w:type="spellStart"/>
      <w:r w:rsidRPr="009A1587">
        <w:rPr>
          <w:rFonts w:ascii="Century Gothic" w:hAnsi="Century Gothic" w:cstheme="minorHAnsi"/>
        </w:rPr>
        <w:t>autoprestación</w:t>
      </w:r>
      <w:proofErr w:type="spellEnd"/>
      <w:r w:rsidRPr="009A1587">
        <w:rPr>
          <w:rFonts w:ascii="Century Gothic" w:hAnsi="Century Gothic" w:cstheme="minorHAnsi"/>
        </w:rPr>
        <w:t xml:space="preserve"> será un porcentaje de los costes fijos anuales que le corresponderían a un único prestador abierto al uso general con los medios materiales y humanos mínimos exigidos en este PPP. Dicho porcentaje será el cociente de la actividad realizada por el titular de licencia de </w:t>
      </w:r>
      <w:proofErr w:type="spellStart"/>
      <w:r w:rsidR="00797744">
        <w:rPr>
          <w:rFonts w:ascii="Century Gothic" w:hAnsi="Century Gothic" w:cstheme="minorHAnsi"/>
        </w:rPr>
        <w:t>autoprestación</w:t>
      </w:r>
      <w:proofErr w:type="spellEnd"/>
      <w:r w:rsidRPr="009A1587">
        <w:rPr>
          <w:rFonts w:ascii="Century Gothic" w:hAnsi="Century Gothic" w:cstheme="minorHAnsi"/>
        </w:rPr>
        <w:t xml:space="preserve"> entre el total de la actividad anual del puerto (cuota de mercado), medida en términos del número de pasajeros. </w:t>
      </w:r>
    </w:p>
    <w:p w14:paraId="2CD6492D" w14:textId="77777777" w:rsidR="009A1587" w:rsidRPr="009A1587" w:rsidRDefault="009A1587" w:rsidP="009A1587">
      <w:pPr>
        <w:ind w:left="426" w:hanging="426"/>
        <w:jc w:val="both"/>
        <w:rPr>
          <w:rFonts w:ascii="Calibri" w:eastAsiaTheme="minorEastAsia" w:hAnsi="Calibri" w:cs="Arial"/>
          <w:i/>
        </w:rPr>
      </w:pPr>
      <m:oMathPara>
        <m:oMathParaPr>
          <m:jc m:val="center"/>
        </m:oMathParaPr>
        <m:oMath>
          <m:r>
            <w:rPr>
              <w:rFonts w:ascii="Cambria Math" w:hAnsi="Cambria Math" w:cs="Arial"/>
            </w:rPr>
            <m:t>Compensación anual</m:t>
          </m:r>
          <m:r>
            <m:rPr>
              <m:sty m:val="p"/>
            </m:rP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mm</m:t>
              </m:r>
            </m:sub>
          </m:sSub>
          <m:r>
            <w:rPr>
              <w:rFonts w:ascii="Cambria Math" w:hAnsi="Cambria Math" w:cs="Arial"/>
            </w:rPr>
            <m:t xml:space="preserve">× k ×P </m:t>
          </m:r>
        </m:oMath>
      </m:oMathPara>
    </w:p>
    <w:p w14:paraId="33C220DC" w14:textId="77777777" w:rsidR="009A1587" w:rsidRPr="009A1587" w:rsidRDefault="009A1587" w:rsidP="009A1587">
      <w:pPr>
        <w:ind w:left="426"/>
        <w:jc w:val="both"/>
        <w:rPr>
          <w:rFonts w:ascii="Century Gothic" w:hAnsi="Century Gothic" w:cstheme="minorHAnsi"/>
        </w:rPr>
      </w:pPr>
      <w:r w:rsidRPr="009A1587">
        <w:rPr>
          <w:rFonts w:ascii="Century Gothic" w:hAnsi="Century Gothic" w:cstheme="minorHAnsi"/>
        </w:rPr>
        <w:t>donde:</w:t>
      </w:r>
    </w:p>
    <w:p w14:paraId="397365C6" w14:textId="77777777" w:rsidR="009A1587" w:rsidRPr="009A1587" w:rsidRDefault="009A1587" w:rsidP="009A1587">
      <w:pPr>
        <w:ind w:left="426"/>
        <w:jc w:val="both"/>
        <w:rPr>
          <w:rFonts w:ascii="Century Gothic" w:hAnsi="Century Gothic" w:cstheme="minorHAnsi"/>
        </w:rPr>
      </w:pPr>
      <w:proofErr w:type="spellStart"/>
      <w:r w:rsidRPr="009A1587">
        <w:rPr>
          <w:rFonts w:ascii="Calibri" w:hAnsi="Calibri" w:cs="Arial"/>
          <w:i/>
        </w:rPr>
        <w:t>CF</w:t>
      </w:r>
      <w:r w:rsidRPr="009A1587">
        <w:rPr>
          <w:rFonts w:ascii="Calibri" w:hAnsi="Calibri" w:cs="Arial"/>
          <w:i/>
          <w:vertAlign w:val="subscript"/>
        </w:rPr>
        <w:t>mm</w:t>
      </w:r>
      <w:proofErr w:type="spellEnd"/>
      <w:r w:rsidRPr="009A1587">
        <w:rPr>
          <w:rFonts w:ascii="Calibri" w:hAnsi="Calibri" w:cs="Arial"/>
        </w:rPr>
        <w:t xml:space="preserve"> = </w:t>
      </w:r>
      <w:r w:rsidRPr="009A1587">
        <w:rPr>
          <w:rFonts w:ascii="Century Gothic" w:hAnsi="Century Gothic" w:cstheme="minorHAnsi"/>
        </w:rPr>
        <w:t xml:space="preserve">costes fijos anuales de un prestador con los medios humanos y materiales mínimos establecidos en los estudios económicos realizados para el establecimiento de las tarifas máximas. </w:t>
      </w:r>
    </w:p>
    <w:p w14:paraId="1B142C35" w14:textId="77777777" w:rsidR="009A1587" w:rsidRPr="009A1587" w:rsidRDefault="009A1587" w:rsidP="009A1587">
      <w:pPr>
        <w:ind w:left="426"/>
        <w:jc w:val="both"/>
        <w:rPr>
          <w:rFonts w:ascii="Calibri" w:hAnsi="Calibri" w:cs="Arial"/>
        </w:rPr>
      </w:pPr>
      <w:r w:rsidRPr="009A1587">
        <w:rPr>
          <w:rFonts w:ascii="Calibri" w:hAnsi="Calibri" w:cs="Arial"/>
          <w:i/>
        </w:rPr>
        <w:t>k</w:t>
      </w:r>
      <w:r w:rsidRPr="009A1587">
        <w:rPr>
          <w:rFonts w:ascii="Calibri" w:hAnsi="Calibri" w:cs="Arial"/>
        </w:rPr>
        <w:t xml:space="preserve"> = </w:t>
      </w:r>
      <w:r w:rsidRPr="009A1587">
        <w:rPr>
          <w:color w:val="FF0000"/>
        </w:rPr>
        <w:t>XXXXXX %</w:t>
      </w:r>
    </w:p>
    <w:p w14:paraId="6FF0A778" w14:textId="78E88C6A" w:rsidR="009A1587" w:rsidRPr="009A1587" w:rsidRDefault="009A1587" w:rsidP="009A1587">
      <w:pPr>
        <w:ind w:left="426"/>
        <w:jc w:val="both"/>
        <w:rPr>
          <w:rFonts w:cstheme="minorHAnsi"/>
        </w:rPr>
      </w:pPr>
      <w:r w:rsidRPr="009A1587">
        <w:rPr>
          <w:rFonts w:ascii="Calibri" w:hAnsi="Calibri" w:cs="Arial"/>
          <w:i/>
        </w:rPr>
        <w:t>P</w:t>
      </w:r>
      <w:r w:rsidRPr="009A1587">
        <w:rPr>
          <w:rFonts w:ascii="Calibri" w:hAnsi="Calibri" w:cs="Arial"/>
        </w:rPr>
        <w:t xml:space="preserve"> = </w:t>
      </w:r>
      <w:r w:rsidRPr="009A1587">
        <w:rPr>
          <w:rFonts w:ascii="Century Gothic" w:hAnsi="Century Gothic" w:cstheme="minorHAnsi"/>
        </w:rPr>
        <w:t xml:space="preserve">(cuota de mercado) cociente que representa la actividad del titular de la licencia de </w:t>
      </w:r>
      <w:proofErr w:type="spellStart"/>
      <w:r>
        <w:rPr>
          <w:rFonts w:ascii="Century Gothic" w:hAnsi="Century Gothic" w:cstheme="minorHAnsi"/>
        </w:rPr>
        <w:t>autoprestación</w:t>
      </w:r>
      <w:proofErr w:type="spellEnd"/>
      <w:r w:rsidRPr="009A1587">
        <w:rPr>
          <w:rFonts w:ascii="Century Gothic" w:hAnsi="Century Gothic" w:cstheme="minorHAnsi"/>
        </w:rPr>
        <w:t xml:space="preserve"> en relación con el total de la actividad anual del servicio portuario al pasaje del año para el que se realiza el cálculo de la compensación. Dicho cociente debe calcularse, en términos de pasajeros a los que se ha prestado servicio, para cada periodo de liquidación de la compensación con arreglo a los datos del periodo anterior.</w:t>
      </w:r>
    </w:p>
    <w:p w14:paraId="7CAFFDB4" w14:textId="77777777" w:rsidR="00741BFD" w:rsidRPr="009A1587" w:rsidRDefault="00741BFD">
      <w:pPr>
        <w:rPr>
          <w:rFonts w:ascii="Century Gothic" w:eastAsiaTheme="majorEastAsia" w:hAnsi="Century Gothic" w:cstheme="minorHAnsi"/>
          <w:b/>
          <w:color w:val="2E74B5" w:themeColor="accent1" w:themeShade="BF"/>
        </w:rPr>
      </w:pPr>
      <w:r w:rsidRPr="009A1587">
        <w:rPr>
          <w:rFonts w:ascii="Century Gothic" w:hAnsi="Century Gothic" w:cstheme="minorHAnsi"/>
          <w:b/>
        </w:rPr>
        <w:br w:type="page"/>
      </w:r>
    </w:p>
    <w:p w14:paraId="596A7754" w14:textId="5834CD2C" w:rsidR="004D34DC" w:rsidRPr="00963DD7" w:rsidRDefault="004D34DC" w:rsidP="004D34DC">
      <w:pPr>
        <w:pStyle w:val="Ttulo1"/>
        <w:jc w:val="both"/>
        <w:rPr>
          <w:rFonts w:ascii="Century Gothic" w:hAnsi="Century Gothic" w:cstheme="minorHAnsi"/>
          <w:b/>
        </w:rPr>
      </w:pPr>
      <w:bookmarkStart w:id="30" w:name="_Toc97287818"/>
      <w:r w:rsidRPr="00963DD7">
        <w:rPr>
          <w:rFonts w:ascii="Century Gothic" w:hAnsi="Century Gothic" w:cstheme="minorHAnsi"/>
          <w:b/>
        </w:rPr>
        <w:lastRenderedPageBreak/>
        <w:t>SECCIÓN IV: CONDICIONES Y CALIDAD DE LA PRESTACIÓN DEL SERVICIO</w:t>
      </w:r>
      <w:bookmarkEnd w:id="30"/>
    </w:p>
    <w:p w14:paraId="6470B9F7" w14:textId="16AB6E42" w:rsidR="004D34DC" w:rsidRPr="00963DD7" w:rsidRDefault="004D34DC" w:rsidP="004D34DC">
      <w:pPr>
        <w:pStyle w:val="Ttulo2"/>
        <w:jc w:val="both"/>
        <w:rPr>
          <w:rFonts w:ascii="Century Gothic" w:hAnsi="Century Gothic" w:cstheme="minorHAnsi"/>
        </w:rPr>
      </w:pPr>
      <w:bookmarkStart w:id="31" w:name="_Toc97287819"/>
      <w:r w:rsidRPr="00963DD7">
        <w:rPr>
          <w:rFonts w:ascii="Century Gothic" w:hAnsi="Century Gothic" w:cstheme="minorHAnsi"/>
        </w:rPr>
        <w:t xml:space="preserve">Prescripción </w:t>
      </w:r>
      <w:r w:rsidRPr="00963DD7">
        <w:rPr>
          <w:rFonts w:ascii="Century Gothic" w:hAnsi="Century Gothic" w:cstheme="minorHAnsi"/>
          <w:noProof/>
        </w:rPr>
        <w:t>1</w:t>
      </w:r>
      <w:r w:rsidR="00C21877">
        <w:rPr>
          <w:rFonts w:ascii="Century Gothic" w:hAnsi="Century Gothic" w:cstheme="minorHAnsi"/>
          <w:noProof/>
        </w:rPr>
        <w:t>6</w:t>
      </w:r>
      <w:r w:rsidRPr="00963DD7">
        <w:rPr>
          <w:rFonts w:ascii="Century Gothic" w:hAnsi="Century Gothic" w:cstheme="minorHAnsi"/>
        </w:rPr>
        <w:t>ª: Condiciones de la prestación del servicio</w:t>
      </w:r>
      <w:bookmarkEnd w:id="31"/>
    </w:p>
    <w:p w14:paraId="539B1A83"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General</w:t>
      </w:r>
    </w:p>
    <w:p w14:paraId="0054EF02" w14:textId="77777777" w:rsidR="004D34DC" w:rsidRPr="00EB6016" w:rsidRDefault="004D34DC" w:rsidP="00410820">
      <w:pPr>
        <w:pStyle w:val="Prrafodelista"/>
        <w:numPr>
          <w:ilvl w:val="0"/>
          <w:numId w:val="11"/>
        </w:numPr>
        <w:jc w:val="both"/>
        <w:rPr>
          <w:rFonts w:ascii="Century Gothic" w:hAnsi="Century Gothic" w:cstheme="minorHAnsi"/>
        </w:rPr>
      </w:pPr>
      <w:r w:rsidRPr="00EB6016">
        <w:rPr>
          <w:rFonts w:ascii="Century Gothic" w:hAnsi="Century Gothic" w:cstheme="minorHAnsi"/>
        </w:rPr>
        <w:t>Para la realización de operaciones de servicio portuario al pasaje será imprescindible ser titular de una licencia de este servicio en cualquiera de las modalidades definidas en este PPP.</w:t>
      </w:r>
    </w:p>
    <w:p w14:paraId="5561C3EA" w14:textId="77777777" w:rsidR="004D34DC" w:rsidRPr="00EB6016" w:rsidRDefault="004D34DC" w:rsidP="00410820">
      <w:pPr>
        <w:pStyle w:val="Prrafodelista"/>
        <w:numPr>
          <w:ilvl w:val="0"/>
          <w:numId w:val="11"/>
        </w:numPr>
        <w:jc w:val="both"/>
        <w:rPr>
          <w:rFonts w:ascii="Century Gothic" w:hAnsi="Century Gothic" w:cstheme="minorHAnsi"/>
        </w:rPr>
      </w:pPr>
      <w:r w:rsidRPr="00EB6016">
        <w:rPr>
          <w:rFonts w:ascii="Century Gothic" w:hAnsi="Century Gothic" w:cstheme="minorHAnsi"/>
        </w:rPr>
        <w:t>El titular de licencia prestará el servicio según lo previsto en el TRLPEMM, en las condiciones establecidas en el presente PPP y en la licencia otorgada por la Autoridad Portuaria, conforme a los principios de objetividad y no discriminación, evitando en todo momento incurrir en prácticas anticompetitivas.</w:t>
      </w:r>
    </w:p>
    <w:p w14:paraId="22A5DDF3" w14:textId="77777777" w:rsidR="004D34DC" w:rsidRPr="00EB6016" w:rsidRDefault="004D34DC" w:rsidP="00410820">
      <w:pPr>
        <w:pStyle w:val="Prrafodelista"/>
        <w:numPr>
          <w:ilvl w:val="0"/>
          <w:numId w:val="11"/>
        </w:numPr>
        <w:jc w:val="both"/>
        <w:rPr>
          <w:rFonts w:ascii="Century Gothic" w:hAnsi="Century Gothic" w:cstheme="minorHAnsi"/>
        </w:rPr>
      </w:pPr>
      <w:r w:rsidRPr="00EB6016">
        <w:rPr>
          <w:rFonts w:ascii="Century Gothic" w:hAnsi="Century Gothic" w:cstheme="minorHAnsi"/>
        </w:rPr>
        <w:t xml:space="preserve">El prestador debe notificar toda modificación de su actividad relativa a la prestación del servicio, así como fusiones, adquisiciones o cambios en su composición accionarial que tengan alguna implicación en la prestación del servicio o sobre la situación financiera o el régimen de incompatibilidades previsto en el artículo 121 del TRLPEMM. La Autoridad Portuaria evaluará si dichas modificaciones alteran la situación de cumplimiento de las condiciones de solvencia o incompatibilidad establecidas en este PPP o en la Ley. </w:t>
      </w:r>
    </w:p>
    <w:p w14:paraId="40CBC710" w14:textId="6F0E59A2" w:rsidR="00CA05CD" w:rsidRPr="00EB6016" w:rsidRDefault="004D34DC" w:rsidP="00410820">
      <w:pPr>
        <w:pStyle w:val="Prrafodelista"/>
        <w:numPr>
          <w:ilvl w:val="0"/>
          <w:numId w:val="11"/>
        </w:numPr>
        <w:jc w:val="both"/>
        <w:rPr>
          <w:rFonts w:ascii="Century Gothic" w:hAnsi="Century Gothic" w:cstheme="minorHAnsi"/>
        </w:rPr>
      </w:pPr>
      <w:r w:rsidRPr="00EB6016">
        <w:rPr>
          <w:rFonts w:ascii="Century Gothic" w:hAnsi="Century Gothic" w:cstheme="minorHAnsi"/>
        </w:rPr>
        <w:t>Como garantía de la adecuación de los medios humanos y materiales y su operatividad, el prestador deberá adjuntar</w:t>
      </w:r>
      <w:r w:rsidR="00992B5C" w:rsidRPr="00EB6016">
        <w:rPr>
          <w:rFonts w:ascii="Century Gothic" w:hAnsi="Century Gothic" w:cstheme="minorHAnsi"/>
        </w:rPr>
        <w:t xml:space="preserve"> </w:t>
      </w:r>
      <w:r w:rsidR="00D400B3" w:rsidRPr="00EB6016">
        <w:rPr>
          <w:rFonts w:ascii="Century Gothic" w:hAnsi="Century Gothic" w:cstheme="minorHAnsi"/>
        </w:rPr>
        <w:t xml:space="preserve">en su solicitud </w:t>
      </w:r>
      <w:r w:rsidRPr="00EB6016">
        <w:rPr>
          <w:rFonts w:ascii="Century Gothic" w:hAnsi="Century Gothic" w:cstheme="minorHAnsi"/>
        </w:rPr>
        <w:t xml:space="preserve">un </w:t>
      </w:r>
      <w:r w:rsidRPr="00EB6016">
        <w:rPr>
          <w:rFonts w:ascii="Century Gothic" w:hAnsi="Century Gothic" w:cstheme="minorHAnsi"/>
          <w:i/>
        </w:rPr>
        <w:t>Plan de Organización de los Servicios</w:t>
      </w:r>
      <w:r w:rsidR="00D400B3" w:rsidRPr="00EB6016">
        <w:rPr>
          <w:rFonts w:ascii="Century Gothic" w:hAnsi="Century Gothic" w:cstheme="minorHAnsi"/>
          <w:i/>
        </w:rPr>
        <w:t>.</w:t>
      </w:r>
      <w:r w:rsidR="00D400B3" w:rsidRPr="00EB6016">
        <w:rPr>
          <w:rFonts w:ascii="Century Gothic" w:hAnsi="Century Gothic" w:cstheme="minorHAnsi"/>
        </w:rPr>
        <w:t xml:space="preserve"> Dicho Plan</w:t>
      </w:r>
      <w:r w:rsidR="00AC6D12" w:rsidRPr="00EB6016">
        <w:rPr>
          <w:rFonts w:ascii="Century Gothic" w:hAnsi="Century Gothic" w:cstheme="minorHAnsi"/>
        </w:rPr>
        <w:t>, que deberá ser presentado de nuevo ante la Autoridad Portuaria en caso de ser modificado</w:t>
      </w:r>
      <w:r w:rsidR="00D400B3" w:rsidRPr="00EB6016">
        <w:rPr>
          <w:rFonts w:ascii="Century Gothic" w:hAnsi="Century Gothic" w:cstheme="minorHAnsi"/>
        </w:rPr>
        <w:t xml:space="preserve"> </w:t>
      </w:r>
      <w:r w:rsidR="00AC6D12" w:rsidRPr="00EB6016">
        <w:rPr>
          <w:rFonts w:ascii="Century Gothic" w:hAnsi="Century Gothic" w:cstheme="minorHAnsi"/>
        </w:rPr>
        <w:t xml:space="preserve">total o parcialmente, </w:t>
      </w:r>
      <w:r w:rsidR="00D400B3" w:rsidRPr="00EB6016">
        <w:rPr>
          <w:rFonts w:ascii="Century Gothic" w:hAnsi="Century Gothic" w:cstheme="minorHAnsi"/>
        </w:rPr>
        <w:t>incluirá,</w:t>
      </w:r>
      <w:r w:rsidR="00CA05CD" w:rsidRPr="00EB6016">
        <w:rPr>
          <w:rFonts w:ascii="Century Gothic" w:hAnsi="Century Gothic" w:cstheme="minorHAnsi"/>
        </w:rPr>
        <w:t xml:space="preserve"> entre otros aspectos, la descripción de las actividades que integren la prestación, con el suficiente detalle sobre la organización, asignación de equipos, recursos humanos, </w:t>
      </w:r>
      <w:proofErr w:type="spellStart"/>
      <w:r w:rsidR="008A4757" w:rsidRPr="00EB6016">
        <w:rPr>
          <w:rFonts w:ascii="Century Gothic" w:hAnsi="Century Gothic" w:cstheme="minorHAnsi"/>
        </w:rPr>
        <w:t>EPI</w:t>
      </w:r>
      <w:r w:rsidR="00CA05CD" w:rsidRPr="00EB6016">
        <w:rPr>
          <w:rFonts w:ascii="Century Gothic" w:hAnsi="Century Gothic" w:cstheme="minorHAnsi"/>
        </w:rPr>
        <w:t>s</w:t>
      </w:r>
      <w:proofErr w:type="spellEnd"/>
      <w:r w:rsidR="00CA05CD" w:rsidRPr="00EB6016">
        <w:rPr>
          <w:rFonts w:ascii="Century Gothic" w:hAnsi="Century Gothic" w:cstheme="minorHAnsi"/>
        </w:rPr>
        <w:t xml:space="preserve"> y vestimenta, programación y desarrollo de las operaciones, horarios y turnos de trabajo, plan de cobertura de absentismo, ordenación de los espacios en función de los flujos de pasajeros previstos, medidas para el mantenimiento y limpieza de los espacios, plan de emergencias y evacuación (</w:t>
      </w:r>
      <w:proofErr w:type="spellStart"/>
      <w:r w:rsidR="00CA05CD" w:rsidRPr="00EB6016">
        <w:rPr>
          <w:rFonts w:ascii="Century Gothic" w:hAnsi="Century Gothic" w:cstheme="minorHAnsi"/>
        </w:rPr>
        <w:t>ó</w:t>
      </w:r>
      <w:proofErr w:type="spellEnd"/>
      <w:r w:rsidR="00CA05CD" w:rsidRPr="00EB6016">
        <w:rPr>
          <w:rFonts w:ascii="Century Gothic" w:hAnsi="Century Gothic" w:cstheme="minorHAnsi"/>
        </w:rPr>
        <w:t xml:space="preserve"> plan de integración y cumplimiento del mismo, según proceda) y protocolos de comunicación.</w:t>
      </w:r>
    </w:p>
    <w:p w14:paraId="50407164" w14:textId="12331A5A" w:rsidR="004D34DC" w:rsidRPr="00EB6016" w:rsidRDefault="004D34DC" w:rsidP="008B3A3E">
      <w:pPr>
        <w:pStyle w:val="Prrafodelista"/>
        <w:ind w:left="1080"/>
        <w:jc w:val="both"/>
        <w:rPr>
          <w:rFonts w:ascii="Century Gothic" w:hAnsi="Century Gothic" w:cstheme="minorHAnsi"/>
        </w:rPr>
      </w:pPr>
    </w:p>
    <w:p w14:paraId="534AF96C"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Alcance del servicio</w:t>
      </w:r>
    </w:p>
    <w:p w14:paraId="7E4F73E1" w14:textId="3E4A3DD6" w:rsidR="004D34DC" w:rsidRPr="00EB6016" w:rsidRDefault="004D34DC" w:rsidP="00410820">
      <w:pPr>
        <w:pStyle w:val="Prrafodelista"/>
        <w:numPr>
          <w:ilvl w:val="0"/>
          <w:numId w:val="12"/>
        </w:numPr>
        <w:jc w:val="both"/>
        <w:rPr>
          <w:rFonts w:ascii="Century Gothic" w:hAnsi="Century Gothic" w:cstheme="minorHAnsi"/>
        </w:rPr>
      </w:pPr>
      <w:r w:rsidRPr="00EB6016">
        <w:rPr>
          <w:rFonts w:ascii="Century Gothic" w:hAnsi="Century Gothic" w:cstheme="minorHAnsi"/>
        </w:rPr>
        <w:t>La prestación del servicio se realizará de forma regular y continua, salvo causa de fuerza mayor en cuyo caso el prestador del servicio estará obligado, sin derecho a indemnización alguna, a adoptar las medidas razonables para hacer frente a las circunstancias adversas y asegurar la reanudación inmediata del servicio</w:t>
      </w:r>
      <w:r w:rsidR="009140DE" w:rsidRPr="00EB6016">
        <w:rPr>
          <w:rFonts w:ascii="Century Gothic" w:hAnsi="Century Gothic" w:cstheme="minorHAnsi"/>
        </w:rPr>
        <w:t>,</w:t>
      </w:r>
      <w:r w:rsidRPr="00EB6016">
        <w:rPr>
          <w:rFonts w:ascii="Century Gothic" w:hAnsi="Century Gothic" w:cstheme="minorHAnsi"/>
        </w:rPr>
        <w:t xml:space="preserve"> sin perjuicio de las instrucciones que la Autoridad Portuaria o la Capitanía Marítima pudieran impartir por razones de seguridad del puerto y cooperación en emergencias.</w:t>
      </w:r>
    </w:p>
    <w:p w14:paraId="0C76C219" w14:textId="05607D52" w:rsidR="00992B5C" w:rsidRPr="00EB6016" w:rsidRDefault="004D34DC" w:rsidP="00410820">
      <w:pPr>
        <w:pStyle w:val="Prrafodelista"/>
        <w:numPr>
          <w:ilvl w:val="0"/>
          <w:numId w:val="12"/>
        </w:numPr>
        <w:jc w:val="both"/>
        <w:rPr>
          <w:rFonts w:ascii="Century Gothic" w:hAnsi="Century Gothic" w:cstheme="minorHAnsi"/>
        </w:rPr>
      </w:pPr>
      <w:r w:rsidRPr="00EB6016">
        <w:rPr>
          <w:rFonts w:ascii="Century Gothic" w:hAnsi="Century Gothic" w:cstheme="minorHAnsi"/>
        </w:rPr>
        <w:t xml:space="preserve">Los servicios portuarios al pasaje se prestarán a solicitud del usuario. </w:t>
      </w:r>
      <w:r w:rsidR="00AC4730" w:rsidRPr="00EB6016">
        <w:rPr>
          <w:rFonts w:ascii="Century Gothic" w:hAnsi="Century Gothic" w:cstheme="minorHAnsi"/>
        </w:rPr>
        <w:t xml:space="preserve">La utilización del servicio será obligatoria en los casos que se establezcan </w:t>
      </w:r>
      <w:r w:rsidR="00AC4730" w:rsidRPr="00EB6016">
        <w:rPr>
          <w:rFonts w:ascii="Century Gothic" w:hAnsi="Century Gothic" w:cstheme="minorHAnsi"/>
        </w:rPr>
        <w:lastRenderedPageBreak/>
        <w:t xml:space="preserve">en el Reglamento de Explotación y Policía y en las Ordenanzas Portuarias conforme a lo establecido en el artículo 112.1 del TRLEPMM. </w:t>
      </w:r>
      <w:r w:rsidRPr="00EB6016">
        <w:rPr>
          <w:rFonts w:ascii="Century Gothic" w:hAnsi="Century Gothic" w:cstheme="minorHAnsi"/>
        </w:rPr>
        <w:t xml:space="preserve">De conformidad con lo previsto </w:t>
      </w:r>
      <w:r w:rsidR="00992B5C" w:rsidRPr="00EB6016">
        <w:rPr>
          <w:rFonts w:ascii="Century Gothic" w:hAnsi="Century Gothic" w:cstheme="minorHAnsi"/>
        </w:rPr>
        <w:t>en el artículo 112.2 del TRLPEMM, la Autoridad Portuaria podrá imponer el uso del servicio</w:t>
      </w:r>
      <w:r w:rsidR="009A4C24" w:rsidRPr="00EB6016">
        <w:rPr>
          <w:rFonts w:ascii="Century Gothic" w:hAnsi="Century Gothic" w:cstheme="minorHAnsi"/>
        </w:rPr>
        <w:t xml:space="preserve"> portuario al pasaje</w:t>
      </w:r>
      <w:r w:rsidR="00992B5C" w:rsidRPr="00EB6016">
        <w:rPr>
          <w:rFonts w:ascii="Century Gothic" w:hAnsi="Century Gothic" w:cstheme="minorHAnsi"/>
        </w:rPr>
        <w:t xml:space="preserve"> cuando por circunstancias extraordinarias considere que está en riesgo el funcionamiento, la operatividad o la seguridad del puerto. </w:t>
      </w:r>
    </w:p>
    <w:p w14:paraId="0C174FD1" w14:textId="77777777" w:rsidR="004D34DC" w:rsidRPr="00EB6016" w:rsidRDefault="004D34DC" w:rsidP="008B3A3E">
      <w:pPr>
        <w:pStyle w:val="Prrafodelista"/>
        <w:ind w:left="1080"/>
        <w:jc w:val="both"/>
        <w:rPr>
          <w:rFonts w:ascii="Century Gothic" w:hAnsi="Century Gothic"/>
        </w:rPr>
      </w:pPr>
    </w:p>
    <w:p w14:paraId="755DAE22" w14:textId="3ADD9BFB"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Operaciones comprendidas en el servicio</w:t>
      </w:r>
    </w:p>
    <w:p w14:paraId="1EA38D30" w14:textId="1CDA7B53" w:rsidR="0091554E" w:rsidRPr="00EB6016" w:rsidRDefault="0091554E" w:rsidP="00E97B72">
      <w:pPr>
        <w:ind w:left="360"/>
        <w:jc w:val="both"/>
        <w:rPr>
          <w:rFonts w:ascii="Century Gothic" w:hAnsi="Century Gothic" w:cstheme="minorHAnsi"/>
        </w:rPr>
      </w:pPr>
      <w:r w:rsidRPr="00EB6016">
        <w:rPr>
          <w:rFonts w:ascii="Century Gothic" w:hAnsi="Century Gothic" w:cstheme="minorHAnsi"/>
        </w:rPr>
        <w:t>L</w:t>
      </w:r>
      <w:r w:rsidR="00E97B72" w:rsidRPr="00EB6016">
        <w:rPr>
          <w:rFonts w:ascii="Century Gothic" w:hAnsi="Century Gothic" w:cstheme="minorHAnsi"/>
        </w:rPr>
        <w:t>os medios mínimos exigidos especificados en la Prescripción 1</w:t>
      </w:r>
      <w:r w:rsidR="008440D4" w:rsidRPr="00EB6016">
        <w:rPr>
          <w:rFonts w:ascii="Century Gothic" w:hAnsi="Century Gothic" w:cstheme="minorHAnsi"/>
        </w:rPr>
        <w:t>1</w:t>
      </w:r>
      <w:r w:rsidR="00E97B72" w:rsidRPr="00EB6016">
        <w:rPr>
          <w:rFonts w:ascii="Century Gothic" w:hAnsi="Century Gothic" w:cstheme="minorHAnsi"/>
        </w:rPr>
        <w:t>ª deberán guardar correlación con las operaciones a realizar</w:t>
      </w:r>
      <w:r w:rsidR="00D1553E" w:rsidRPr="00EB6016">
        <w:rPr>
          <w:rFonts w:ascii="Century Gothic" w:hAnsi="Century Gothic" w:cstheme="minorHAnsi"/>
        </w:rPr>
        <w:t xml:space="preserve"> de acuerdo con el presente apartado.</w:t>
      </w:r>
      <w:r w:rsidR="00E97B72" w:rsidRPr="00EB6016">
        <w:rPr>
          <w:rFonts w:ascii="Century Gothic" w:hAnsi="Century Gothic" w:cstheme="minorHAnsi"/>
        </w:rPr>
        <w:t xml:space="preserve"> </w:t>
      </w:r>
    </w:p>
    <w:p w14:paraId="1919BE17" w14:textId="4BD892F4" w:rsidR="00097F10" w:rsidRPr="00EB6016" w:rsidRDefault="00097F10" w:rsidP="00097F10">
      <w:pPr>
        <w:ind w:left="360"/>
        <w:jc w:val="both"/>
        <w:rPr>
          <w:rFonts w:ascii="Century Gothic" w:hAnsi="Century Gothic" w:cstheme="minorHAnsi"/>
        </w:rPr>
      </w:pPr>
      <w:r w:rsidRPr="00EB6016">
        <w:rPr>
          <w:rFonts w:ascii="Century Gothic" w:hAnsi="Century Gothic" w:cstheme="minorHAnsi"/>
        </w:rPr>
        <w:t>Debido a la posibilidad de adaptar los medios a los horarios del servicio</w:t>
      </w:r>
      <w:r w:rsidR="008A4757" w:rsidRPr="00EB6016">
        <w:rPr>
          <w:rFonts w:ascii="Century Gothic" w:hAnsi="Century Gothic" w:cstheme="minorHAnsi"/>
        </w:rPr>
        <w:t>,</w:t>
      </w:r>
      <w:r w:rsidRPr="00EB6016">
        <w:rPr>
          <w:rFonts w:ascii="Century Gothic" w:hAnsi="Century Gothic" w:cstheme="minorHAnsi"/>
        </w:rPr>
        <w:t xml:space="preserve"> y de manera extensiva a todas las operaciones</w:t>
      </w:r>
      <w:r w:rsidR="008A4757" w:rsidRPr="00EB6016">
        <w:rPr>
          <w:rFonts w:ascii="Century Gothic" w:hAnsi="Century Gothic" w:cstheme="minorHAnsi"/>
        </w:rPr>
        <w:t>,</w:t>
      </w:r>
      <w:r w:rsidRPr="00EB6016">
        <w:rPr>
          <w:rFonts w:ascii="Century Gothic" w:hAnsi="Century Gothic" w:cstheme="minorHAnsi"/>
        </w:rPr>
        <w:t xml:space="preserve"> se exigirá la comprobación previa por parte del prestador de que las zonas que se van a utilizar para realizar la operación se encuentran en las debidas condiciones de orden, seguridad y limpieza, para en caso de ser necesario</w:t>
      </w:r>
      <w:r w:rsidR="00E339B2" w:rsidRPr="00EB6016">
        <w:rPr>
          <w:rFonts w:ascii="Century Gothic" w:hAnsi="Century Gothic" w:cstheme="minorHAnsi"/>
        </w:rPr>
        <w:t>,</w:t>
      </w:r>
      <w:r w:rsidRPr="00EB6016">
        <w:rPr>
          <w:rFonts w:ascii="Century Gothic" w:hAnsi="Century Gothic" w:cstheme="minorHAnsi"/>
        </w:rPr>
        <w:t xml:space="preserve"> proceder a la subsanación de las deficiencias observadas. </w:t>
      </w:r>
      <w:r w:rsidR="006B4019" w:rsidRPr="00EB6016">
        <w:rPr>
          <w:rFonts w:ascii="Century Gothic" w:hAnsi="Century Gothic" w:cstheme="minorHAnsi"/>
        </w:rPr>
        <w:t xml:space="preserve">Del mismo modo </w:t>
      </w:r>
      <w:r w:rsidRPr="00EB6016">
        <w:rPr>
          <w:rFonts w:ascii="Century Gothic" w:hAnsi="Century Gothic" w:cstheme="minorHAnsi"/>
        </w:rPr>
        <w:t xml:space="preserve">se exigirá al prestador </w:t>
      </w:r>
      <w:r w:rsidR="006B4019" w:rsidRPr="00EB6016">
        <w:rPr>
          <w:rFonts w:ascii="Century Gothic" w:hAnsi="Century Gothic" w:cstheme="minorHAnsi"/>
        </w:rPr>
        <w:t>la comprobación, de manera</w:t>
      </w:r>
      <w:r w:rsidRPr="00EB6016">
        <w:rPr>
          <w:rFonts w:ascii="Century Gothic" w:hAnsi="Century Gothic" w:cstheme="minorHAnsi"/>
        </w:rPr>
        <w:t xml:space="preserve"> inmediatamente posterior a cada operación</w:t>
      </w:r>
      <w:r w:rsidR="006B4019" w:rsidRPr="00EB6016">
        <w:rPr>
          <w:rFonts w:ascii="Century Gothic" w:hAnsi="Century Gothic" w:cstheme="minorHAnsi"/>
        </w:rPr>
        <w:t>,</w:t>
      </w:r>
      <w:r w:rsidRPr="00EB6016">
        <w:rPr>
          <w:rFonts w:ascii="Century Gothic" w:hAnsi="Century Gothic" w:cstheme="minorHAnsi"/>
        </w:rPr>
        <w:t xml:space="preserve"> de que las zonas que se han utilizado se encuentran igualmente en las debidas condiciones de orden, seguridad y limpieza, </w:t>
      </w:r>
      <w:r w:rsidR="006B4019" w:rsidRPr="00EB6016">
        <w:rPr>
          <w:rFonts w:ascii="Century Gothic" w:hAnsi="Century Gothic" w:cstheme="minorHAnsi"/>
        </w:rPr>
        <w:t xml:space="preserve">así como </w:t>
      </w:r>
      <w:r w:rsidRPr="00EB6016">
        <w:rPr>
          <w:rFonts w:ascii="Century Gothic" w:hAnsi="Century Gothic" w:cstheme="minorHAnsi"/>
        </w:rPr>
        <w:t>la subsanación de las deficiencias</w:t>
      </w:r>
      <w:r w:rsidR="006B4019" w:rsidRPr="00EB6016">
        <w:rPr>
          <w:rFonts w:ascii="Century Gothic" w:hAnsi="Century Gothic" w:cstheme="minorHAnsi"/>
        </w:rPr>
        <w:t xml:space="preserve"> que se detecten.</w:t>
      </w:r>
    </w:p>
    <w:p w14:paraId="4BEA9535" w14:textId="75C63438" w:rsidR="00E62BD5" w:rsidRPr="00EB6016" w:rsidRDefault="00E62BD5" w:rsidP="00741BFD">
      <w:pPr>
        <w:ind w:left="360"/>
        <w:jc w:val="both"/>
        <w:rPr>
          <w:rFonts w:ascii="Century Gothic" w:hAnsi="Century Gothic" w:cstheme="minorHAnsi"/>
        </w:rPr>
      </w:pPr>
      <w:r w:rsidRPr="00EB6016">
        <w:rPr>
          <w:rFonts w:ascii="Century Gothic" w:hAnsi="Century Gothic" w:cstheme="minorHAnsi"/>
        </w:rPr>
        <w:t>La realización de las operaciones asociadas al servicio portuario al pasaje por parte del prestador deberá ser acorde con la delimitación de funciones que establezca</w:t>
      </w:r>
      <w:r w:rsidR="008D5B99" w:rsidRPr="00EB6016">
        <w:rPr>
          <w:rFonts w:ascii="Century Gothic" w:hAnsi="Century Gothic" w:cstheme="minorHAnsi"/>
        </w:rPr>
        <w:t>n</w:t>
      </w:r>
      <w:r w:rsidRPr="00EB6016">
        <w:rPr>
          <w:rFonts w:ascii="Century Gothic" w:hAnsi="Century Gothic" w:cstheme="minorHAnsi"/>
        </w:rPr>
        <w:t xml:space="preserve"> </w:t>
      </w:r>
      <w:r w:rsidR="00A1484D" w:rsidRPr="00EB6016">
        <w:rPr>
          <w:rFonts w:ascii="Century Gothic" w:hAnsi="Century Gothic" w:cstheme="minorHAnsi"/>
        </w:rPr>
        <w:t>los</w:t>
      </w:r>
      <w:r w:rsidRPr="00EB6016">
        <w:rPr>
          <w:rFonts w:ascii="Century Gothic" w:hAnsi="Century Gothic" w:cstheme="minorHAnsi"/>
        </w:rPr>
        <w:t xml:space="preserve"> Plan</w:t>
      </w:r>
      <w:r w:rsidR="00A1484D" w:rsidRPr="00EB6016">
        <w:rPr>
          <w:rFonts w:ascii="Century Gothic" w:hAnsi="Century Gothic" w:cstheme="minorHAnsi"/>
        </w:rPr>
        <w:t>es</w:t>
      </w:r>
      <w:r w:rsidRPr="00EB6016">
        <w:rPr>
          <w:rFonts w:ascii="Century Gothic" w:hAnsi="Century Gothic" w:cstheme="minorHAnsi"/>
        </w:rPr>
        <w:t xml:space="preserve"> de Protección de la instalación portuaria</w:t>
      </w:r>
      <w:r w:rsidR="00A1484D" w:rsidRPr="00EB6016">
        <w:rPr>
          <w:rFonts w:ascii="Century Gothic" w:hAnsi="Century Gothic" w:cstheme="minorHAnsi"/>
        </w:rPr>
        <w:t xml:space="preserve"> y </w:t>
      </w:r>
      <w:r w:rsidR="00136DDE" w:rsidRPr="00EB6016">
        <w:rPr>
          <w:rFonts w:ascii="Century Gothic" w:hAnsi="Century Gothic" w:cstheme="minorHAnsi"/>
        </w:rPr>
        <w:t xml:space="preserve">el </w:t>
      </w:r>
      <w:r w:rsidR="00A1484D" w:rsidRPr="00EB6016">
        <w:rPr>
          <w:rFonts w:ascii="Century Gothic" w:hAnsi="Century Gothic" w:cstheme="minorHAnsi"/>
        </w:rPr>
        <w:t>Plan de Protección del Puerto</w:t>
      </w:r>
      <w:r w:rsidRPr="00EB6016">
        <w:rPr>
          <w:rFonts w:ascii="Century Gothic" w:hAnsi="Century Gothic" w:cstheme="minorHAnsi"/>
        </w:rPr>
        <w:t>, para cada uno de los niveles de protección previstos.</w:t>
      </w:r>
    </w:p>
    <w:p w14:paraId="25EE4ACF" w14:textId="43428343" w:rsidR="000D71E9" w:rsidRPr="00EB6016" w:rsidRDefault="00603E2D" w:rsidP="00741BFD">
      <w:pPr>
        <w:jc w:val="both"/>
        <w:rPr>
          <w:rFonts w:ascii="Century Gothic" w:eastAsiaTheme="majorEastAsia" w:hAnsi="Century Gothic" w:cstheme="minorHAnsi"/>
          <w:b/>
          <w:color w:val="C00000"/>
        </w:rPr>
      </w:pPr>
      <w:r w:rsidRPr="00EB6016">
        <w:rPr>
          <w:rFonts w:ascii="Century Gothic" w:hAnsi="Century Gothic" w:cstheme="minorHAnsi"/>
        </w:rPr>
        <w:t>Para cada tipo de tráfico e</w:t>
      </w:r>
      <w:r w:rsidR="004D34DC" w:rsidRPr="00EB6016">
        <w:rPr>
          <w:rFonts w:ascii="Century Gothic" w:hAnsi="Century Gothic" w:cstheme="minorHAnsi"/>
        </w:rPr>
        <w:t>l servicio portuario al pasaje comprende las siguientes actividades</w:t>
      </w:r>
      <w:r w:rsidR="000D71E9" w:rsidRPr="00EB6016">
        <w:rPr>
          <w:rFonts w:ascii="Century Gothic" w:hAnsi="Century Gothic" w:cstheme="minorHAnsi"/>
        </w:rPr>
        <w:t xml:space="preserve"> de forma general</w:t>
      </w:r>
      <w:r w:rsidR="00232F6A" w:rsidRPr="00EB6016">
        <w:rPr>
          <w:rFonts w:ascii="Century Gothic" w:hAnsi="Century Gothic" w:cstheme="minorHAnsi"/>
        </w:rPr>
        <w:t xml:space="preserve"> </w:t>
      </w:r>
      <w:r w:rsidR="00232F6A" w:rsidRPr="00EB6016">
        <w:rPr>
          <w:rFonts w:ascii="Century Gothic" w:hAnsi="Century Gothic" w:cstheme="minorHAnsi"/>
          <w:color w:val="FF0000"/>
        </w:rPr>
        <w:t>(A ADAPTAR POR LA AUTORIDAD PORTUARIA EN FUNCIÓN DEL RÉGIMEN DE CRUCERO y/o TRANSPORTE Y DE LAS ACTIVIDADES QUE SE DESEEN INCLUIR</w:t>
      </w:r>
      <w:proofErr w:type="gramStart"/>
      <w:r w:rsidR="00232F6A" w:rsidRPr="00EB6016">
        <w:rPr>
          <w:rFonts w:ascii="Century Gothic" w:hAnsi="Century Gothic" w:cstheme="minorHAnsi"/>
          <w:color w:val="FF0000"/>
        </w:rPr>
        <w:t xml:space="preserve">) </w:t>
      </w:r>
      <w:r w:rsidR="00EA3D1A" w:rsidRPr="00EB6016">
        <w:rPr>
          <w:rFonts w:ascii="Century Gothic" w:hAnsi="Century Gothic" w:cstheme="minorHAnsi"/>
        </w:rPr>
        <w:t>:</w:t>
      </w:r>
      <w:proofErr w:type="gramEnd"/>
      <w:r w:rsidR="004D34DC" w:rsidRPr="00EB6016">
        <w:rPr>
          <w:rFonts w:ascii="Century Gothic" w:hAnsi="Century Gothic" w:cstheme="minorHAnsi"/>
        </w:rPr>
        <w:t xml:space="preserve">  </w:t>
      </w:r>
    </w:p>
    <w:p w14:paraId="02E1AFA6" w14:textId="77777777" w:rsidR="0096304B" w:rsidRPr="00EB6016" w:rsidRDefault="0096304B" w:rsidP="0091554E">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Servicio de embarque y desembarque de pasajeros:</w:t>
      </w:r>
    </w:p>
    <w:p w14:paraId="271C1A6B" w14:textId="77777777" w:rsidR="0096304B" w:rsidRPr="00EB6016" w:rsidRDefault="0096304B" w:rsidP="0096304B">
      <w:pPr>
        <w:pStyle w:val="Pa6"/>
        <w:ind w:left="720"/>
        <w:jc w:val="both"/>
        <w:rPr>
          <w:rFonts w:ascii="Century Gothic" w:hAnsi="Century Gothic" w:cstheme="minorHAnsi"/>
          <w:color w:val="000000"/>
          <w:sz w:val="22"/>
          <w:szCs w:val="22"/>
        </w:rPr>
      </w:pPr>
    </w:p>
    <w:p w14:paraId="7C2E4DAA" w14:textId="77777777" w:rsidR="0096304B" w:rsidRPr="00EB6016" w:rsidRDefault="0096304B" w:rsidP="0091554E">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Régimen de crucero:</w:t>
      </w:r>
    </w:p>
    <w:p w14:paraId="17667EF4" w14:textId="77777777" w:rsidR="0096304B" w:rsidRPr="00EB6016" w:rsidRDefault="0096304B" w:rsidP="0096304B">
      <w:pPr>
        <w:pStyle w:val="Pa6"/>
        <w:ind w:left="720"/>
        <w:jc w:val="both"/>
        <w:rPr>
          <w:rFonts w:ascii="Century Gothic" w:hAnsi="Century Gothic" w:cstheme="minorHAnsi"/>
          <w:color w:val="000000"/>
          <w:sz w:val="22"/>
          <w:szCs w:val="22"/>
          <w:u w:val="single"/>
        </w:rPr>
      </w:pPr>
    </w:p>
    <w:p w14:paraId="5221046C" w14:textId="5295684B"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Embarque:</w:t>
      </w:r>
    </w:p>
    <w:p w14:paraId="48CEE7DA" w14:textId="77777777" w:rsidR="00E57DE7" w:rsidRPr="00EB6016" w:rsidRDefault="00E57DE7" w:rsidP="0091554E">
      <w:pPr>
        <w:pStyle w:val="Default"/>
        <w:rPr>
          <w:rFonts w:ascii="Century Gothic" w:hAnsi="Century Gothic"/>
          <w:sz w:val="22"/>
          <w:szCs w:val="22"/>
        </w:rPr>
      </w:pPr>
    </w:p>
    <w:p w14:paraId="57B37C66" w14:textId="34943F02"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del flujo de entrada a los puntos de control de acceso según se establezca en </w:t>
      </w:r>
      <w:r w:rsidR="00136DDE" w:rsidRPr="00EB6016">
        <w:rPr>
          <w:rFonts w:ascii="Century Gothic" w:hAnsi="Century Gothic" w:cstheme="minorHAnsi"/>
          <w:color w:val="000000"/>
          <w:sz w:val="22"/>
          <w:szCs w:val="22"/>
        </w:rPr>
        <w:t>los</w:t>
      </w:r>
      <w:r w:rsidRPr="00EB6016">
        <w:rPr>
          <w:rFonts w:ascii="Century Gothic" w:hAnsi="Century Gothic" w:cstheme="minorHAnsi"/>
          <w:color w:val="000000"/>
          <w:sz w:val="22"/>
          <w:szCs w:val="22"/>
        </w:rPr>
        <w:t xml:space="preserve"> Plan</w:t>
      </w:r>
      <w:r w:rsidR="00136DDE"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 de la Instalación Portuaria y</w:t>
      </w:r>
      <w:r w:rsidR="00136DDE" w:rsidRPr="00EB6016">
        <w:rPr>
          <w:rFonts w:ascii="Century Gothic" w:hAnsi="Century Gothic" w:cstheme="minorHAnsi"/>
          <w:color w:val="000000"/>
          <w:sz w:val="22"/>
          <w:szCs w:val="22"/>
        </w:rPr>
        <w:t xml:space="preserve"> en el Plan de Protección del Puerto, y</w:t>
      </w:r>
      <w:r w:rsidR="00B5089E" w:rsidRPr="00EB6016">
        <w:rPr>
          <w:rFonts w:ascii="Century Gothic" w:hAnsi="Century Gothic" w:cstheme="minorHAnsi"/>
          <w:color w:val="000000"/>
          <w:sz w:val="22"/>
          <w:szCs w:val="22"/>
        </w:rPr>
        <w:t xml:space="preserve"> </w:t>
      </w:r>
      <w:r w:rsidRPr="00EB6016">
        <w:rPr>
          <w:rFonts w:ascii="Century Gothic" w:hAnsi="Century Gothic" w:cstheme="minorHAnsi"/>
          <w:color w:val="000000"/>
          <w:sz w:val="22"/>
          <w:szCs w:val="22"/>
        </w:rPr>
        <w:t>control de acceso con tarjetas de embarque válidas.</w:t>
      </w:r>
    </w:p>
    <w:p w14:paraId="1BB834BE" w14:textId="36421209"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seguridad de pasajeros</w:t>
      </w:r>
      <w:r w:rsidR="000156A3" w:rsidRPr="00EB6016">
        <w:rPr>
          <w:rFonts w:ascii="Century Gothic" w:hAnsi="Century Gothic" w:cstheme="minorHAnsi"/>
          <w:color w:val="000000"/>
          <w:sz w:val="22"/>
          <w:szCs w:val="22"/>
        </w:rPr>
        <w:t xml:space="preserve"> y equipaje acompañado</w:t>
      </w:r>
      <w:r w:rsidR="009767F8" w:rsidRPr="00EB6016">
        <w:rPr>
          <w:rFonts w:ascii="Century Gothic" w:hAnsi="Century Gothic" w:cstheme="minorHAnsi"/>
          <w:color w:val="000000"/>
          <w:sz w:val="22"/>
          <w:szCs w:val="22"/>
        </w:rPr>
        <w:t xml:space="preserve"> (de mano)</w:t>
      </w:r>
      <w:r w:rsidRPr="00EB6016">
        <w:rPr>
          <w:rFonts w:ascii="Century Gothic" w:hAnsi="Century Gothic" w:cstheme="minorHAnsi"/>
          <w:color w:val="000000"/>
          <w:sz w:val="22"/>
          <w:szCs w:val="22"/>
        </w:rPr>
        <w:t xml:space="preserve"> en el acceso a zonas restringidas según procedimiento establecido en </w:t>
      </w:r>
      <w:r w:rsidR="001D3657" w:rsidRPr="00EB6016">
        <w:rPr>
          <w:rFonts w:ascii="Century Gothic" w:hAnsi="Century Gothic" w:cstheme="minorHAnsi"/>
          <w:color w:val="000000"/>
          <w:sz w:val="22"/>
          <w:szCs w:val="22"/>
        </w:rPr>
        <w:t>los</w:t>
      </w:r>
      <w:r w:rsidRPr="00EB6016">
        <w:rPr>
          <w:rFonts w:ascii="Century Gothic" w:hAnsi="Century Gothic" w:cstheme="minorHAnsi"/>
          <w:color w:val="000000"/>
          <w:sz w:val="22"/>
          <w:szCs w:val="22"/>
        </w:rPr>
        <w:t xml:space="preserve"> Plan</w:t>
      </w:r>
      <w:r w:rsidR="001D3657"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 de la Instalación Portuaria</w:t>
      </w:r>
      <w:r w:rsidR="001D3657" w:rsidRPr="00EB6016">
        <w:rPr>
          <w:rFonts w:ascii="Century Gothic" w:hAnsi="Century Gothic" w:cstheme="minorHAnsi"/>
          <w:color w:val="000000"/>
          <w:sz w:val="22"/>
          <w:szCs w:val="22"/>
        </w:rPr>
        <w:t xml:space="preserve"> y en el Plan de Protección del Puerto</w:t>
      </w:r>
      <w:r w:rsidRPr="00EB6016">
        <w:rPr>
          <w:rFonts w:ascii="Century Gothic" w:hAnsi="Century Gothic" w:cstheme="minorHAnsi"/>
          <w:color w:val="000000"/>
          <w:sz w:val="22"/>
          <w:szCs w:val="22"/>
        </w:rPr>
        <w:t>.</w:t>
      </w:r>
    </w:p>
    <w:p w14:paraId="04CC0EC8"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espacios y medios para los controles de seguridad.</w:t>
      </w:r>
    </w:p>
    <w:p w14:paraId="235FB326" w14:textId="371C1A29"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lastRenderedPageBreak/>
        <w:t xml:space="preserve">Ordenación de pasajeros en la zona de </w:t>
      </w:r>
      <w:proofErr w:type="spellStart"/>
      <w:r w:rsidRPr="00EB6016">
        <w:rPr>
          <w:rFonts w:ascii="Century Gothic" w:hAnsi="Century Gothic" w:cstheme="minorHAnsi"/>
          <w:color w:val="000000"/>
          <w:sz w:val="22"/>
          <w:szCs w:val="22"/>
        </w:rPr>
        <w:t>pre-embarque</w:t>
      </w:r>
      <w:proofErr w:type="spellEnd"/>
      <w:r w:rsidRPr="00EB6016">
        <w:rPr>
          <w:rFonts w:ascii="Century Gothic" w:hAnsi="Century Gothic" w:cstheme="minorHAnsi"/>
          <w:color w:val="000000"/>
          <w:sz w:val="22"/>
          <w:szCs w:val="22"/>
        </w:rPr>
        <w:t xml:space="preserve">, </w:t>
      </w:r>
      <w:r w:rsidR="001F13BC" w:rsidRPr="00EB6016">
        <w:rPr>
          <w:rFonts w:ascii="Century Gothic" w:hAnsi="Century Gothic" w:cstheme="minorHAnsi"/>
          <w:color w:val="000000"/>
          <w:sz w:val="22"/>
          <w:szCs w:val="22"/>
        </w:rPr>
        <w:t xml:space="preserve">comprobación de la </w:t>
      </w:r>
      <w:r w:rsidRPr="00EB6016">
        <w:rPr>
          <w:rFonts w:ascii="Century Gothic" w:hAnsi="Century Gothic" w:cstheme="minorHAnsi"/>
          <w:color w:val="000000"/>
          <w:sz w:val="22"/>
          <w:szCs w:val="22"/>
        </w:rPr>
        <w:t>información personal, e instalación de las señalizaciones que correspondan.</w:t>
      </w:r>
    </w:p>
    <w:p w14:paraId="29687DE4" w14:textId="41331C4D"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Organización del transporte entre la Terminal o punto de encuentro de recepción de pasajeros y el buque por medio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w:t>
      </w:r>
    </w:p>
    <w:p w14:paraId="28B25970" w14:textId="045D36C5"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Transporte y acompañamiento de pasajeros con </w:t>
      </w:r>
      <w:r w:rsidR="009D2AAD" w:rsidRPr="00EB6016">
        <w:rPr>
          <w:rFonts w:ascii="Century Gothic" w:hAnsi="Century Gothic" w:cstheme="minorHAnsi"/>
          <w:color w:val="000000"/>
          <w:sz w:val="22"/>
          <w:szCs w:val="22"/>
        </w:rPr>
        <w:t xml:space="preserve">discapacidad y/o </w:t>
      </w:r>
      <w:r w:rsidRPr="00EB6016">
        <w:rPr>
          <w:rFonts w:ascii="Century Gothic" w:hAnsi="Century Gothic" w:cstheme="minorHAnsi"/>
          <w:color w:val="000000"/>
          <w:sz w:val="22"/>
          <w:szCs w:val="22"/>
        </w:rPr>
        <w:t>movilidad reducida.</w:t>
      </w:r>
    </w:p>
    <w:p w14:paraId="5D1DEDB6"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por megafonía a los pasajeros de la hora y condiciones del embarque.</w:t>
      </w:r>
    </w:p>
    <w:p w14:paraId="603538A8"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colocación, manejo y retirada de las pasarelas mecánicas para el tránsito directo de pasajeros desde la estación marítima al buque.</w:t>
      </w:r>
    </w:p>
    <w:p w14:paraId="74CB6131" w14:textId="6486DB2A"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hacer posible el tránsito de los pasajeros</w:t>
      </w:r>
      <w:r w:rsidR="000156A3" w:rsidRPr="00EB6016">
        <w:rPr>
          <w:rFonts w:ascii="Century Gothic" w:hAnsi="Century Gothic" w:cstheme="minorHAnsi"/>
          <w:color w:val="000000"/>
          <w:sz w:val="22"/>
          <w:szCs w:val="22"/>
        </w:rPr>
        <w:t xml:space="preserve"> </w:t>
      </w:r>
      <w:r w:rsidRPr="00EB6016">
        <w:rPr>
          <w:rFonts w:ascii="Century Gothic" w:hAnsi="Century Gothic" w:cstheme="minorHAnsi"/>
          <w:color w:val="000000"/>
          <w:sz w:val="22"/>
          <w:szCs w:val="22"/>
        </w:rPr>
        <w:t>que embarcan desde el nivel de muelle, en su caso.</w:t>
      </w:r>
    </w:p>
    <w:p w14:paraId="395C7EAD" w14:textId="4CAC5350"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de los flujos de retorno para los pasajeros</w:t>
      </w:r>
      <w:r w:rsidR="000156A3" w:rsidRPr="00EB6016">
        <w:rPr>
          <w:rFonts w:ascii="Century Gothic" w:hAnsi="Century Gothic" w:cstheme="minorHAnsi"/>
          <w:color w:val="000000"/>
          <w:sz w:val="22"/>
          <w:szCs w:val="22"/>
        </w:rPr>
        <w:t xml:space="preserve"> </w:t>
      </w:r>
      <w:r w:rsidRPr="00EB6016">
        <w:rPr>
          <w:rFonts w:ascii="Century Gothic" w:hAnsi="Century Gothic" w:cstheme="minorHAnsi"/>
          <w:color w:val="000000"/>
          <w:sz w:val="22"/>
          <w:szCs w:val="22"/>
        </w:rPr>
        <w:t>cuyo embarque no sea autorizado por cualquier causa.</w:t>
      </w:r>
    </w:p>
    <w:p w14:paraId="2C747FA7"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Apertura y cierre de las puertas de acceso a las zonas de embarque.</w:t>
      </w:r>
    </w:p>
    <w:p w14:paraId="0C51E41E" w14:textId="7DACF684" w:rsidR="0096304B" w:rsidRPr="00EB6016" w:rsidRDefault="005225F9"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w:t>
      </w:r>
      <w:r w:rsidR="0096304B" w:rsidRPr="00EB6016">
        <w:rPr>
          <w:rFonts w:ascii="Century Gothic" w:hAnsi="Century Gothic" w:cstheme="minorHAnsi"/>
          <w:color w:val="000000"/>
          <w:sz w:val="22"/>
          <w:szCs w:val="22"/>
        </w:rPr>
        <w:t xml:space="preserve"> equipajes, objetos o elementos que hayan podido ser olvidados</w:t>
      </w:r>
      <w:r w:rsidRPr="00EB6016">
        <w:rPr>
          <w:rFonts w:ascii="Century Gothic" w:hAnsi="Century Gothic" w:cstheme="minorHAnsi"/>
          <w:color w:val="000000"/>
          <w:sz w:val="22"/>
          <w:szCs w:val="22"/>
        </w:rPr>
        <w:t xml:space="preserve"> o abandonados</w:t>
      </w:r>
      <w:r w:rsidR="0096304B" w:rsidRPr="00EB6016">
        <w:rPr>
          <w:rFonts w:ascii="Century Gothic" w:hAnsi="Century Gothic" w:cstheme="minorHAnsi"/>
          <w:color w:val="000000"/>
          <w:sz w:val="22"/>
          <w:szCs w:val="22"/>
        </w:rPr>
        <w:t>.</w:t>
      </w:r>
    </w:p>
    <w:p w14:paraId="3CA8FA16"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las puertas de emergencia de la terminal durante las operaciones de embarque, apertura y coordinación de evacuación en caso necesario, según las prescripciones establecidas en el Plan de Autoprotección de la Instalación.</w:t>
      </w:r>
    </w:p>
    <w:p w14:paraId="3CC3982E" w14:textId="77777777" w:rsidR="0096304B" w:rsidRPr="00EB6016" w:rsidRDefault="0096304B" w:rsidP="0096304B">
      <w:pPr>
        <w:jc w:val="both"/>
        <w:rPr>
          <w:rFonts w:ascii="Century Gothic" w:hAnsi="Century Gothic"/>
        </w:rPr>
      </w:pPr>
    </w:p>
    <w:p w14:paraId="36B1FA39" w14:textId="77777777"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Desembarque:</w:t>
      </w:r>
    </w:p>
    <w:p w14:paraId="64D92A8E" w14:textId="77777777" w:rsidR="0096304B" w:rsidRPr="00EB6016" w:rsidRDefault="0096304B" w:rsidP="0096304B">
      <w:pPr>
        <w:pStyle w:val="Pa6"/>
        <w:ind w:left="1440"/>
        <w:jc w:val="both"/>
        <w:rPr>
          <w:rFonts w:ascii="Century Gothic" w:hAnsi="Century Gothic" w:cstheme="minorHAnsi"/>
          <w:color w:val="000000"/>
          <w:sz w:val="22"/>
          <w:szCs w:val="22"/>
        </w:rPr>
      </w:pPr>
    </w:p>
    <w:p w14:paraId="7A427F38"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colocación, manejo y retirada de las pasarelas mecánicas para el tránsito directo de pasajeros desde el buque a la estación marítima.</w:t>
      </w:r>
    </w:p>
    <w:p w14:paraId="64178E4A" w14:textId="6F7A13B8"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hacer posible el tránsito de los pasajeros</w:t>
      </w:r>
      <w:r w:rsidR="000156A3" w:rsidRPr="00EB6016">
        <w:rPr>
          <w:rFonts w:ascii="Century Gothic" w:hAnsi="Century Gothic" w:cstheme="minorHAnsi"/>
          <w:color w:val="000000"/>
          <w:sz w:val="22"/>
          <w:szCs w:val="22"/>
        </w:rPr>
        <w:t xml:space="preserve"> </w:t>
      </w:r>
      <w:r w:rsidRPr="00EB6016">
        <w:rPr>
          <w:rFonts w:ascii="Century Gothic" w:hAnsi="Century Gothic" w:cstheme="minorHAnsi"/>
          <w:color w:val="000000"/>
          <w:sz w:val="22"/>
          <w:szCs w:val="22"/>
        </w:rPr>
        <w:t>que desembarcan a nivel de muelle, en su caso.</w:t>
      </w:r>
    </w:p>
    <w:p w14:paraId="76BA8BF7" w14:textId="085EC8D1"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 pasajeros en la zona de desembarque, </w:t>
      </w:r>
      <w:r w:rsidR="001F13BC" w:rsidRPr="00EB6016">
        <w:rPr>
          <w:rFonts w:ascii="Century Gothic" w:hAnsi="Century Gothic" w:cstheme="minorHAnsi"/>
          <w:color w:val="000000"/>
          <w:sz w:val="22"/>
          <w:szCs w:val="22"/>
        </w:rPr>
        <w:t xml:space="preserve">comprobación de la </w:t>
      </w:r>
      <w:r w:rsidRPr="00EB6016">
        <w:rPr>
          <w:rFonts w:ascii="Century Gothic" w:hAnsi="Century Gothic" w:cstheme="minorHAnsi"/>
          <w:color w:val="000000"/>
          <w:sz w:val="22"/>
          <w:szCs w:val="22"/>
        </w:rPr>
        <w:t>información personal, e instalación de las señalizaciones móviles que correspondan.</w:t>
      </w:r>
    </w:p>
    <w:p w14:paraId="6D986FD3"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e información a los pasajeros de las condiciones de control de policía (identidad/pasaportes), control aduanero y salida, con instalación de las señalizaciones que correspondan.</w:t>
      </w:r>
    </w:p>
    <w:p w14:paraId="0C06DD7A" w14:textId="60D17C7A"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Organización del transporte entre el buque y la Terminal o punto de encuentro de recepción de pasajeros por medio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w:t>
      </w:r>
    </w:p>
    <w:p w14:paraId="7E6B537A" w14:textId="1FC5EA6A"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Transporte y acompañamiento de pasajeros con </w:t>
      </w:r>
      <w:r w:rsidR="009B571B" w:rsidRPr="00EB6016">
        <w:rPr>
          <w:rFonts w:ascii="Century Gothic" w:hAnsi="Century Gothic" w:cstheme="minorHAnsi"/>
          <w:color w:val="000000"/>
          <w:sz w:val="22"/>
          <w:szCs w:val="22"/>
        </w:rPr>
        <w:t xml:space="preserve">discapacidad y/o </w:t>
      </w:r>
      <w:r w:rsidRPr="00EB6016">
        <w:rPr>
          <w:rFonts w:ascii="Century Gothic" w:hAnsi="Century Gothic" w:cstheme="minorHAnsi"/>
          <w:color w:val="000000"/>
          <w:sz w:val="22"/>
          <w:szCs w:val="22"/>
        </w:rPr>
        <w:t>movilidad reducida.</w:t>
      </w:r>
    </w:p>
    <w:p w14:paraId="766E7E6E" w14:textId="77777777" w:rsidR="0096304B" w:rsidRPr="00EB6016" w:rsidRDefault="0096304B" w:rsidP="00410820">
      <w:pPr>
        <w:pStyle w:val="Pa6"/>
        <w:numPr>
          <w:ilvl w:val="0"/>
          <w:numId w:val="106"/>
        </w:numPr>
        <w:ind w:left="709"/>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 Apertura y cierre de las puertas de acceso a las zonas de desembarque.</w:t>
      </w:r>
    </w:p>
    <w:p w14:paraId="07F53FC5" w14:textId="01F9AF5C" w:rsidR="0096304B" w:rsidRPr="00EB6016" w:rsidRDefault="005225F9" w:rsidP="00410820">
      <w:pPr>
        <w:pStyle w:val="Pa6"/>
        <w:numPr>
          <w:ilvl w:val="0"/>
          <w:numId w:val="106"/>
        </w:numPr>
        <w:ind w:left="709"/>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669C1B24"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las puertas de emergencia de la Terminal durante las operaciones de desembarque, apertura y coordinación de evacuación en caso necesario según las prescripciones establecidas en el Plan de Autoprotección de la Instalación.</w:t>
      </w:r>
    </w:p>
    <w:p w14:paraId="1F02B9D3" w14:textId="77777777" w:rsidR="0096304B" w:rsidRPr="00EB6016" w:rsidRDefault="0096304B" w:rsidP="0096304B">
      <w:pPr>
        <w:jc w:val="both"/>
        <w:rPr>
          <w:rFonts w:ascii="Century Gothic" w:hAnsi="Century Gothic"/>
        </w:rPr>
      </w:pPr>
    </w:p>
    <w:p w14:paraId="469F9D62" w14:textId="77777777" w:rsidR="0096304B" w:rsidRPr="00EB6016" w:rsidRDefault="0096304B" w:rsidP="0091554E">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Régimen de transporte:</w:t>
      </w:r>
    </w:p>
    <w:p w14:paraId="7465883F" w14:textId="1ECFAA4D" w:rsidR="0096304B" w:rsidRPr="00EB6016" w:rsidRDefault="0096304B" w:rsidP="0096304B">
      <w:pPr>
        <w:pStyle w:val="Pa6"/>
        <w:ind w:left="720"/>
        <w:jc w:val="both"/>
        <w:rPr>
          <w:rFonts w:ascii="Century Gothic" w:hAnsi="Century Gothic" w:cstheme="minorHAnsi"/>
          <w:color w:val="000000"/>
          <w:sz w:val="22"/>
          <w:szCs w:val="22"/>
        </w:rPr>
      </w:pPr>
    </w:p>
    <w:p w14:paraId="3C2F4937" w14:textId="44A17188" w:rsidR="00542F0B" w:rsidRPr="00EB6016" w:rsidRDefault="00542F0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Embarque:</w:t>
      </w:r>
    </w:p>
    <w:p w14:paraId="008D585C" w14:textId="77777777" w:rsidR="00E57DE7" w:rsidRPr="00EB6016" w:rsidRDefault="00E57DE7" w:rsidP="0091554E">
      <w:pPr>
        <w:pStyle w:val="Default"/>
        <w:rPr>
          <w:rFonts w:ascii="Century Gothic" w:hAnsi="Century Gothic"/>
          <w:sz w:val="22"/>
          <w:szCs w:val="22"/>
        </w:rPr>
      </w:pPr>
    </w:p>
    <w:p w14:paraId="7D18A38F" w14:textId="7DB685C5"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del flujo de entrada a los puntos de control de acceso según se establezca en </w:t>
      </w:r>
      <w:r w:rsidR="008D5B99" w:rsidRPr="00EB6016">
        <w:rPr>
          <w:rFonts w:ascii="Century Gothic" w:hAnsi="Century Gothic" w:cstheme="minorHAnsi"/>
          <w:color w:val="000000"/>
          <w:sz w:val="22"/>
          <w:szCs w:val="22"/>
        </w:rPr>
        <w:t>l</w:t>
      </w:r>
      <w:r w:rsidR="001A2CD5" w:rsidRPr="00EB6016">
        <w:rPr>
          <w:rFonts w:ascii="Century Gothic" w:hAnsi="Century Gothic" w:cstheme="minorHAnsi"/>
          <w:color w:val="000000"/>
          <w:sz w:val="22"/>
          <w:szCs w:val="22"/>
        </w:rPr>
        <w:t>os</w:t>
      </w:r>
      <w:r w:rsidRPr="00EB6016">
        <w:rPr>
          <w:rFonts w:ascii="Century Gothic" w:hAnsi="Century Gothic" w:cstheme="minorHAnsi"/>
          <w:color w:val="000000"/>
          <w:sz w:val="22"/>
          <w:szCs w:val="22"/>
        </w:rPr>
        <w:t xml:space="preserve"> Plan</w:t>
      </w:r>
      <w:r w:rsidR="001A2CD5"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 de la Instalación Portuaria y </w:t>
      </w:r>
      <w:r w:rsidR="001A2CD5" w:rsidRPr="00EB6016">
        <w:rPr>
          <w:rFonts w:ascii="Century Gothic" w:hAnsi="Century Gothic" w:cstheme="minorHAnsi"/>
          <w:color w:val="000000"/>
          <w:sz w:val="22"/>
          <w:szCs w:val="22"/>
        </w:rPr>
        <w:t xml:space="preserve">en el Plan de Protección del Puerto, y </w:t>
      </w:r>
      <w:r w:rsidRPr="00EB6016">
        <w:rPr>
          <w:rFonts w:ascii="Century Gothic" w:hAnsi="Century Gothic" w:cstheme="minorHAnsi"/>
          <w:color w:val="000000"/>
          <w:sz w:val="22"/>
          <w:szCs w:val="22"/>
        </w:rPr>
        <w:t>control de acceso con tarjetas de embarque válidas.</w:t>
      </w:r>
    </w:p>
    <w:p w14:paraId="3547AA53" w14:textId="5E36D4AB"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seguridad de pasajeros y equipaje acompañado (de mano) en el acceso a zonas restringidas según procedimiento establecido en</w:t>
      </w:r>
      <w:r w:rsidR="008D5B99" w:rsidRPr="00EB6016">
        <w:rPr>
          <w:rFonts w:ascii="Century Gothic" w:hAnsi="Century Gothic" w:cstheme="minorHAnsi"/>
          <w:color w:val="000000"/>
          <w:sz w:val="22"/>
          <w:szCs w:val="22"/>
        </w:rPr>
        <w:t xml:space="preserve"> </w:t>
      </w:r>
      <w:r w:rsidR="001D3657" w:rsidRPr="00EB6016">
        <w:rPr>
          <w:rFonts w:ascii="Century Gothic" w:hAnsi="Century Gothic" w:cstheme="minorHAnsi"/>
          <w:color w:val="000000"/>
          <w:sz w:val="22"/>
          <w:szCs w:val="22"/>
        </w:rPr>
        <w:t>los</w:t>
      </w:r>
      <w:r w:rsidRPr="00EB6016">
        <w:rPr>
          <w:rFonts w:ascii="Century Gothic" w:hAnsi="Century Gothic" w:cstheme="minorHAnsi"/>
          <w:color w:val="000000"/>
          <w:sz w:val="22"/>
          <w:szCs w:val="22"/>
        </w:rPr>
        <w:t xml:space="preserve"> Plan</w:t>
      </w:r>
      <w:r w:rsidR="001D3657"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 de la Instalación Portuaria</w:t>
      </w:r>
      <w:r w:rsidR="001D3657" w:rsidRPr="00EB6016">
        <w:rPr>
          <w:rFonts w:ascii="Century Gothic" w:hAnsi="Century Gothic" w:cstheme="minorHAnsi"/>
          <w:color w:val="000000"/>
          <w:sz w:val="22"/>
          <w:szCs w:val="22"/>
        </w:rPr>
        <w:t xml:space="preserve"> y en el Plan de Protección del Puerto</w:t>
      </w:r>
      <w:r w:rsidRPr="00EB6016">
        <w:rPr>
          <w:rFonts w:ascii="Century Gothic" w:hAnsi="Century Gothic" w:cstheme="minorHAnsi"/>
          <w:color w:val="000000"/>
          <w:sz w:val="22"/>
          <w:szCs w:val="22"/>
        </w:rPr>
        <w:t>.</w:t>
      </w:r>
    </w:p>
    <w:p w14:paraId="195DF1EB"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espacios y medios para los controles de seguridad.</w:t>
      </w:r>
    </w:p>
    <w:p w14:paraId="44168DF3"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 pasajeros en la zona de </w:t>
      </w:r>
      <w:proofErr w:type="spellStart"/>
      <w:r w:rsidRPr="00EB6016">
        <w:rPr>
          <w:rFonts w:ascii="Century Gothic" w:hAnsi="Century Gothic" w:cstheme="minorHAnsi"/>
          <w:color w:val="000000"/>
          <w:sz w:val="22"/>
          <w:szCs w:val="22"/>
        </w:rPr>
        <w:t>pre-embarque</w:t>
      </w:r>
      <w:proofErr w:type="spellEnd"/>
      <w:r w:rsidRPr="00EB6016">
        <w:rPr>
          <w:rFonts w:ascii="Century Gothic" w:hAnsi="Century Gothic" w:cstheme="minorHAnsi"/>
          <w:color w:val="000000"/>
          <w:sz w:val="22"/>
          <w:szCs w:val="22"/>
        </w:rPr>
        <w:t>, comprobación de la información personal, e instalación de las señalizaciones que correspondan.</w:t>
      </w:r>
    </w:p>
    <w:p w14:paraId="30508B5B" w14:textId="5FA15199"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Organización del transporte entre la Terminal o punto de encuentro de recepción de pasajeros y el buque por medio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w:t>
      </w:r>
    </w:p>
    <w:p w14:paraId="1CFEE100"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Transporte y acompañamiento de pasajeros con discapacidad y/o movilidad reducida.</w:t>
      </w:r>
    </w:p>
    <w:p w14:paraId="790A86A7"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por megafonía a los pasajeros de la hora y condiciones del embarque.</w:t>
      </w:r>
    </w:p>
    <w:p w14:paraId="23DCA3B7"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colocación, manejo y retirada de las pasarelas mecánicas para el tránsito directo de pasajeros desde la estación marítima al buque.</w:t>
      </w:r>
    </w:p>
    <w:p w14:paraId="62815E72"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hacer posible el tránsito de los pasajeros que embarcan desde el nivel de muelle, en su caso.</w:t>
      </w:r>
    </w:p>
    <w:p w14:paraId="181139BF"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de los flujos de retorno para los pasajeros cuyo embarque no sea autorizado por cualquier causa.</w:t>
      </w:r>
    </w:p>
    <w:p w14:paraId="67E1114D"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Apertura y cierre de las puertas de acceso a las zonas de embarque.</w:t>
      </w:r>
    </w:p>
    <w:p w14:paraId="4061AAAA"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7DDD009D"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las puertas de emergencia de la terminal durante las operaciones de embarque, apertura y coordinación de evacuación en caso necesario, según las prescripciones establecidas en el Plan de Autoprotección de la Instalación.</w:t>
      </w:r>
    </w:p>
    <w:p w14:paraId="226D8478" w14:textId="77777777" w:rsidR="00542F0B" w:rsidRPr="00EB6016" w:rsidRDefault="00542F0B" w:rsidP="00542F0B">
      <w:pPr>
        <w:jc w:val="both"/>
        <w:rPr>
          <w:rFonts w:ascii="Century Gothic" w:hAnsi="Century Gothic"/>
        </w:rPr>
      </w:pPr>
    </w:p>
    <w:p w14:paraId="5E7FA5C4" w14:textId="77777777" w:rsidR="00542F0B" w:rsidRPr="00EB6016" w:rsidRDefault="00542F0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Desembarque:</w:t>
      </w:r>
    </w:p>
    <w:p w14:paraId="6207368E" w14:textId="77777777" w:rsidR="00542F0B" w:rsidRPr="00EB6016" w:rsidRDefault="00542F0B" w:rsidP="00542F0B">
      <w:pPr>
        <w:pStyle w:val="Pa6"/>
        <w:ind w:left="1440"/>
        <w:jc w:val="both"/>
        <w:rPr>
          <w:rFonts w:ascii="Century Gothic" w:hAnsi="Century Gothic" w:cstheme="minorHAnsi"/>
          <w:color w:val="000000"/>
          <w:sz w:val="22"/>
          <w:szCs w:val="22"/>
        </w:rPr>
      </w:pPr>
    </w:p>
    <w:p w14:paraId="49C4C412"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colocación, manejo y retirada de las pasarelas mecánicas para el tránsito directo de pasajeros desde el buque a la estación marítima.</w:t>
      </w:r>
    </w:p>
    <w:p w14:paraId="1CA2C241"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hacer posible el tránsito de los pasajeros que desembarcan a nivel de muelle, en su caso.</w:t>
      </w:r>
    </w:p>
    <w:p w14:paraId="2B02F7AE"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de pasajeros en la zona de desembarque, comprobación de la información personal, e instalación de las señalizaciones móviles que correspondan.</w:t>
      </w:r>
    </w:p>
    <w:p w14:paraId="2BE48D4D"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e información a los pasajeros de las condiciones de control de policía (identidad/pasaportes), control aduanero y salida, con instalación de las señalizaciones que correspondan.</w:t>
      </w:r>
    </w:p>
    <w:p w14:paraId="7A0D9A90" w14:textId="4AC44F65"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Organización del transporte entre el buque y la Terminal o punto de encuentro de recepción de pasajeros por medio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w:t>
      </w:r>
    </w:p>
    <w:p w14:paraId="76EF6D1C"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lastRenderedPageBreak/>
        <w:t>Transporte y acompañamiento de pasajeros con discapacidad y/o movilidad reducida.</w:t>
      </w:r>
    </w:p>
    <w:p w14:paraId="5A39D377"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 Apertura y cierre de las puertas de acceso a las zonas de desembarque.</w:t>
      </w:r>
    </w:p>
    <w:p w14:paraId="777265A7"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7AB2A74F" w14:textId="77777777" w:rsidR="00542F0B" w:rsidRPr="00EB6016" w:rsidRDefault="00542F0B" w:rsidP="00542F0B">
      <w:pPr>
        <w:pStyle w:val="Pa6"/>
        <w:ind w:left="1440"/>
        <w:jc w:val="both"/>
        <w:rPr>
          <w:rFonts w:ascii="Century Gothic" w:hAnsi="Century Gothic" w:cstheme="minorHAnsi"/>
          <w:color w:val="000000"/>
          <w:sz w:val="22"/>
          <w:szCs w:val="22"/>
        </w:rPr>
      </w:pPr>
    </w:p>
    <w:p w14:paraId="32C9746A" w14:textId="77777777" w:rsidR="00542F0B" w:rsidRPr="00EB6016" w:rsidRDefault="00542F0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 las puertas de emergencia de la Terminal durante las operaciones de desembarque, apertura y coordinación de evacuación en caso necesario según las prescripciones establecidas en el Plan de Autoprotección de la Instalación.</w:t>
      </w:r>
    </w:p>
    <w:p w14:paraId="1F9F9B47" w14:textId="77777777" w:rsidR="00542F0B" w:rsidRPr="00EB6016" w:rsidRDefault="00542F0B" w:rsidP="0091554E">
      <w:pPr>
        <w:pStyle w:val="Default"/>
        <w:rPr>
          <w:rFonts w:ascii="Century Gothic" w:hAnsi="Century Gothic"/>
          <w:sz w:val="22"/>
          <w:szCs w:val="22"/>
        </w:rPr>
      </w:pPr>
    </w:p>
    <w:p w14:paraId="2506D24E" w14:textId="77777777" w:rsidR="0096304B" w:rsidRPr="00EB6016" w:rsidRDefault="0096304B" w:rsidP="0096304B">
      <w:pPr>
        <w:pStyle w:val="Pa6"/>
        <w:ind w:left="720"/>
        <w:jc w:val="both"/>
        <w:rPr>
          <w:rFonts w:ascii="Century Gothic" w:hAnsi="Century Gothic" w:cstheme="minorHAnsi"/>
          <w:color w:val="000000"/>
          <w:sz w:val="22"/>
          <w:szCs w:val="22"/>
        </w:rPr>
      </w:pPr>
    </w:p>
    <w:p w14:paraId="11BECAE3" w14:textId="6D5B31C9" w:rsidR="0096304B" w:rsidRPr="00EB6016" w:rsidRDefault="0096304B" w:rsidP="0091554E">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Servicio de carga y descarga de equipajes</w:t>
      </w:r>
      <w:r w:rsidR="00232F6A" w:rsidRPr="00EB6016">
        <w:rPr>
          <w:rFonts w:ascii="Century Gothic" w:hAnsi="Century Gothic" w:cstheme="minorHAnsi"/>
          <w:b/>
          <w:color w:val="000000"/>
          <w:sz w:val="22"/>
          <w:szCs w:val="22"/>
          <w:u w:val="single"/>
        </w:rPr>
        <w:t xml:space="preserve"> facturados</w:t>
      </w:r>
      <w:r w:rsidRPr="00EB6016">
        <w:rPr>
          <w:rFonts w:ascii="Century Gothic" w:hAnsi="Century Gothic" w:cstheme="minorHAnsi"/>
          <w:b/>
          <w:color w:val="000000"/>
          <w:sz w:val="22"/>
          <w:szCs w:val="22"/>
          <w:u w:val="single"/>
        </w:rPr>
        <w:t>:</w:t>
      </w:r>
    </w:p>
    <w:p w14:paraId="5F7A240E" w14:textId="77777777" w:rsidR="0096304B" w:rsidRPr="00EB6016" w:rsidRDefault="0096304B" w:rsidP="0096304B">
      <w:pPr>
        <w:pStyle w:val="Pa6"/>
        <w:ind w:left="720"/>
        <w:jc w:val="both"/>
        <w:rPr>
          <w:rFonts w:ascii="Century Gothic" w:hAnsi="Century Gothic" w:cstheme="minorHAnsi"/>
          <w:color w:val="000000"/>
          <w:sz w:val="22"/>
          <w:szCs w:val="22"/>
        </w:rPr>
      </w:pPr>
    </w:p>
    <w:p w14:paraId="6BC612C3" w14:textId="77777777" w:rsidR="0096304B" w:rsidRPr="00EB6016" w:rsidRDefault="0096304B" w:rsidP="00ED2BE1">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 xml:space="preserve">Régimen de Crucero: </w:t>
      </w:r>
    </w:p>
    <w:p w14:paraId="28CAAF56" w14:textId="77777777" w:rsidR="0096304B" w:rsidRPr="00EB6016" w:rsidRDefault="0096304B" w:rsidP="0096304B">
      <w:pPr>
        <w:pStyle w:val="Pa6"/>
        <w:ind w:left="720"/>
        <w:jc w:val="both"/>
        <w:rPr>
          <w:rFonts w:ascii="Century Gothic" w:hAnsi="Century Gothic" w:cstheme="minorHAnsi"/>
          <w:color w:val="000000"/>
          <w:sz w:val="22"/>
          <w:szCs w:val="22"/>
        </w:rPr>
      </w:pPr>
    </w:p>
    <w:p w14:paraId="02B550AF" w14:textId="77777777"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Embarque:</w:t>
      </w:r>
    </w:p>
    <w:p w14:paraId="00E50645" w14:textId="77777777" w:rsidR="0096304B" w:rsidRPr="00EB6016" w:rsidRDefault="0096304B" w:rsidP="0096304B">
      <w:pPr>
        <w:pStyle w:val="Pa6"/>
        <w:ind w:left="720"/>
        <w:jc w:val="both"/>
        <w:rPr>
          <w:rFonts w:ascii="Century Gothic" w:hAnsi="Century Gothic" w:cstheme="minorHAnsi"/>
          <w:color w:val="000000"/>
          <w:sz w:val="22"/>
          <w:szCs w:val="22"/>
        </w:rPr>
      </w:pPr>
    </w:p>
    <w:p w14:paraId="6D2E3D7D" w14:textId="4F04E9D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Recepción y etiquetado de equipajes</w:t>
      </w:r>
      <w:r w:rsidR="000156A3" w:rsidRPr="00EB6016">
        <w:rPr>
          <w:rFonts w:ascii="Century Gothic" w:hAnsi="Century Gothic" w:cstheme="minorHAnsi"/>
          <w:color w:val="000000"/>
          <w:sz w:val="22"/>
          <w:szCs w:val="22"/>
        </w:rPr>
        <w:t xml:space="preserve"> facturados</w:t>
      </w:r>
      <w:r w:rsidRPr="00EB6016">
        <w:rPr>
          <w:rFonts w:ascii="Century Gothic" w:hAnsi="Century Gothic" w:cstheme="minorHAnsi"/>
          <w:color w:val="000000"/>
          <w:sz w:val="22"/>
          <w:szCs w:val="22"/>
        </w:rPr>
        <w:t>.</w:t>
      </w:r>
    </w:p>
    <w:p w14:paraId="21F9CCA2" w14:textId="56FFF0C2"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y atención a los pasajeros en la recepción de equipajes</w:t>
      </w:r>
      <w:r w:rsidR="000156A3" w:rsidRPr="00EB6016">
        <w:rPr>
          <w:rFonts w:ascii="Century Gothic" w:hAnsi="Century Gothic" w:cstheme="minorHAnsi"/>
          <w:color w:val="000000"/>
          <w:sz w:val="22"/>
          <w:szCs w:val="22"/>
        </w:rPr>
        <w:t xml:space="preserve"> facturados</w:t>
      </w:r>
      <w:r w:rsidRPr="00EB6016">
        <w:rPr>
          <w:rFonts w:ascii="Century Gothic" w:hAnsi="Century Gothic" w:cstheme="minorHAnsi"/>
          <w:color w:val="000000"/>
          <w:sz w:val="22"/>
          <w:szCs w:val="22"/>
        </w:rPr>
        <w:t>.</w:t>
      </w:r>
    </w:p>
    <w:p w14:paraId="072C1CA0" w14:textId="5755F9CF"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Control del equipaje</w:t>
      </w:r>
      <w:r w:rsidR="00CC5465" w:rsidRPr="00EB6016">
        <w:rPr>
          <w:rFonts w:ascii="Century Gothic" w:hAnsi="Century Gothic" w:cstheme="minorHAnsi"/>
          <w:color w:val="000000"/>
          <w:sz w:val="22"/>
          <w:szCs w:val="22"/>
        </w:rPr>
        <w:t xml:space="preserve"> facturado</w:t>
      </w:r>
      <w:r w:rsidRPr="00EB6016">
        <w:rPr>
          <w:rFonts w:ascii="Century Gothic" w:hAnsi="Century Gothic" w:cstheme="minorHAnsi"/>
          <w:color w:val="000000"/>
          <w:sz w:val="22"/>
          <w:szCs w:val="22"/>
        </w:rPr>
        <w:t xml:space="preserve"> con medios radioscópicos y según procedimiento establecido en </w:t>
      </w:r>
      <w:r w:rsidR="002C2C3C" w:rsidRPr="00EB6016">
        <w:rPr>
          <w:rFonts w:ascii="Century Gothic" w:hAnsi="Century Gothic" w:cstheme="minorHAnsi"/>
          <w:color w:val="000000"/>
          <w:sz w:val="22"/>
          <w:szCs w:val="22"/>
        </w:rPr>
        <w:t>los</w:t>
      </w:r>
      <w:r w:rsidRPr="00EB6016">
        <w:rPr>
          <w:rFonts w:ascii="Century Gothic" w:hAnsi="Century Gothic" w:cstheme="minorHAnsi"/>
          <w:color w:val="000000"/>
          <w:sz w:val="22"/>
          <w:szCs w:val="22"/>
        </w:rPr>
        <w:t xml:space="preserve"> Plan</w:t>
      </w:r>
      <w:r w:rsidR="002C2C3C"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 de la Instalación Portuaria</w:t>
      </w:r>
      <w:r w:rsidR="002C2C3C" w:rsidRPr="00EB6016">
        <w:rPr>
          <w:rFonts w:ascii="Century Gothic" w:hAnsi="Century Gothic" w:cstheme="minorHAnsi"/>
          <w:color w:val="000000"/>
          <w:sz w:val="22"/>
          <w:szCs w:val="22"/>
        </w:rPr>
        <w:t xml:space="preserve"> y en el Plan de Protección del Puerto</w:t>
      </w:r>
      <w:r w:rsidRPr="00EB6016">
        <w:rPr>
          <w:rFonts w:ascii="Century Gothic" w:hAnsi="Century Gothic" w:cstheme="minorHAnsi"/>
          <w:color w:val="000000"/>
          <w:sz w:val="22"/>
          <w:szCs w:val="22"/>
        </w:rPr>
        <w:t>.</w:t>
      </w:r>
    </w:p>
    <w:p w14:paraId="4252DB53"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Comunicación de incidencias del control radioscópico a la autoridad competente.</w:t>
      </w:r>
    </w:p>
    <w:p w14:paraId="7FB4D7A4"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Puesta a disposición de espacios y medios para los controles de seguridad.</w:t>
      </w:r>
    </w:p>
    <w:p w14:paraId="3D9BB7D5" w14:textId="77777777" w:rsidR="005225F9" w:rsidRPr="00EB6016" w:rsidRDefault="005225F9"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39950046" w14:textId="3F1A501F"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realizar la clasificación, transporte y entrega de los equipajes</w:t>
      </w:r>
      <w:r w:rsidR="000156A3" w:rsidRPr="00EB6016">
        <w:rPr>
          <w:rFonts w:ascii="Century Gothic" w:hAnsi="Century Gothic" w:cstheme="minorHAnsi"/>
          <w:color w:val="000000"/>
          <w:sz w:val="22"/>
          <w:szCs w:val="22"/>
        </w:rPr>
        <w:t xml:space="preserve"> facturados</w:t>
      </w:r>
      <w:r w:rsidRPr="00EB6016">
        <w:rPr>
          <w:rFonts w:ascii="Century Gothic" w:hAnsi="Century Gothic" w:cstheme="minorHAnsi"/>
          <w:color w:val="000000"/>
          <w:sz w:val="22"/>
          <w:szCs w:val="22"/>
        </w:rPr>
        <w:t xml:space="preserve"> en el lugar establecido.</w:t>
      </w:r>
    </w:p>
    <w:p w14:paraId="6F809372" w14:textId="77777777" w:rsidR="00315DA1" w:rsidRPr="00EB6016" w:rsidRDefault="00315DA1" w:rsidP="00315DA1">
      <w:pPr>
        <w:pStyle w:val="Default"/>
        <w:rPr>
          <w:sz w:val="22"/>
          <w:szCs w:val="22"/>
          <w:lang w:eastAsia="en-US"/>
        </w:rPr>
      </w:pPr>
    </w:p>
    <w:p w14:paraId="1DB8836D" w14:textId="77777777" w:rsidR="0096304B" w:rsidRPr="00EB6016" w:rsidRDefault="0096304B" w:rsidP="0096304B">
      <w:pPr>
        <w:jc w:val="both"/>
        <w:rPr>
          <w:rFonts w:ascii="Century Gothic" w:hAnsi="Century Gothic"/>
        </w:rPr>
      </w:pPr>
    </w:p>
    <w:p w14:paraId="4A96ABD6" w14:textId="77777777"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Desembarque:</w:t>
      </w:r>
    </w:p>
    <w:p w14:paraId="114B1646" w14:textId="77777777" w:rsidR="0096304B" w:rsidRPr="00EB6016" w:rsidRDefault="0096304B" w:rsidP="0096304B">
      <w:pPr>
        <w:jc w:val="both"/>
        <w:rPr>
          <w:rFonts w:ascii="Century Gothic" w:hAnsi="Century Gothic"/>
        </w:rPr>
      </w:pPr>
    </w:p>
    <w:p w14:paraId="08A233A1"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realizar la recogida en el lugar establecido, el transporte y la entrega a los pasajeros en la zona designada y según la secuencia comunicada por el «buque».</w:t>
      </w:r>
    </w:p>
    <w:p w14:paraId="51A363CE" w14:textId="36F58333"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y atención a los pasajeros en la recogida de equipajes</w:t>
      </w:r>
      <w:r w:rsidR="000156A3" w:rsidRPr="00EB6016">
        <w:rPr>
          <w:rFonts w:ascii="Century Gothic" w:hAnsi="Century Gothic" w:cstheme="minorHAnsi"/>
          <w:color w:val="000000"/>
          <w:sz w:val="22"/>
          <w:szCs w:val="22"/>
        </w:rPr>
        <w:t xml:space="preserve"> facturados</w:t>
      </w:r>
      <w:r w:rsidRPr="00EB6016">
        <w:rPr>
          <w:rFonts w:ascii="Century Gothic" w:hAnsi="Century Gothic" w:cstheme="minorHAnsi"/>
          <w:color w:val="000000"/>
          <w:sz w:val="22"/>
          <w:szCs w:val="22"/>
        </w:rPr>
        <w:t>.</w:t>
      </w:r>
    </w:p>
    <w:p w14:paraId="0438B825" w14:textId="01AD9FD4"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 En su caso, preparación y ordenación de equipajes</w:t>
      </w:r>
      <w:r w:rsidR="000156A3" w:rsidRPr="00EB6016">
        <w:rPr>
          <w:rFonts w:ascii="Century Gothic" w:hAnsi="Century Gothic" w:cstheme="minorHAnsi"/>
          <w:color w:val="000000"/>
          <w:sz w:val="22"/>
          <w:szCs w:val="22"/>
        </w:rPr>
        <w:t xml:space="preserve"> facturados</w:t>
      </w:r>
      <w:r w:rsidRPr="00EB6016">
        <w:rPr>
          <w:rFonts w:ascii="Century Gothic" w:hAnsi="Century Gothic" w:cstheme="minorHAnsi"/>
          <w:color w:val="000000"/>
          <w:sz w:val="22"/>
          <w:szCs w:val="22"/>
        </w:rPr>
        <w:t xml:space="preserve"> para el control aduanero.</w:t>
      </w:r>
    </w:p>
    <w:p w14:paraId="0EFD22E9"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espacios y medios para los controles de seguridad.</w:t>
      </w:r>
    </w:p>
    <w:p w14:paraId="79A596C7" w14:textId="77777777" w:rsidR="005225F9" w:rsidRPr="00EB6016" w:rsidRDefault="005225F9"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2030F25A" w14:textId="50410DE8" w:rsidR="0096304B" w:rsidRPr="00EB6016" w:rsidRDefault="0096304B" w:rsidP="005225F9">
      <w:pPr>
        <w:pStyle w:val="Pa6"/>
        <w:ind w:left="1440"/>
        <w:jc w:val="both"/>
        <w:rPr>
          <w:rFonts w:ascii="Century Gothic" w:hAnsi="Century Gothic" w:cstheme="minorHAnsi"/>
          <w:color w:val="000000"/>
          <w:sz w:val="22"/>
          <w:szCs w:val="22"/>
        </w:rPr>
      </w:pPr>
    </w:p>
    <w:p w14:paraId="526966A2" w14:textId="77777777" w:rsidR="0096304B" w:rsidRPr="00EB6016" w:rsidRDefault="0096304B" w:rsidP="0096304B">
      <w:pPr>
        <w:pStyle w:val="Pa6"/>
        <w:jc w:val="both"/>
        <w:rPr>
          <w:rFonts w:ascii="Century Gothic" w:hAnsi="Century Gothic" w:cstheme="minorHAnsi"/>
          <w:b/>
          <w:color w:val="000000"/>
          <w:sz w:val="22"/>
          <w:szCs w:val="22"/>
        </w:rPr>
      </w:pPr>
    </w:p>
    <w:p w14:paraId="30932C98" w14:textId="2DB7D1DC" w:rsidR="0096304B" w:rsidRPr="00EB6016" w:rsidRDefault="0096304B" w:rsidP="0091554E">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Régimen de transporte</w:t>
      </w:r>
      <w:r w:rsidR="00232F6A" w:rsidRPr="00EB6016">
        <w:rPr>
          <w:rFonts w:ascii="Century Gothic" w:hAnsi="Century Gothic" w:cstheme="minorHAnsi"/>
          <w:b/>
          <w:color w:val="000000"/>
          <w:sz w:val="22"/>
          <w:szCs w:val="22"/>
          <w:u w:val="single"/>
        </w:rPr>
        <w:t xml:space="preserve"> </w:t>
      </w:r>
      <w:r w:rsidR="00232F6A" w:rsidRPr="00EB6016">
        <w:rPr>
          <w:rFonts w:ascii="Century Gothic" w:hAnsi="Century Gothic" w:cstheme="minorHAnsi"/>
          <w:b/>
          <w:color w:val="FF0000"/>
          <w:sz w:val="22"/>
          <w:szCs w:val="22"/>
          <w:u w:val="single"/>
        </w:rPr>
        <w:t xml:space="preserve">(eliminar en caso de que </w:t>
      </w:r>
      <w:r w:rsidR="00262370">
        <w:rPr>
          <w:rFonts w:ascii="Century Gothic" w:hAnsi="Century Gothic" w:cstheme="minorHAnsi"/>
          <w:b/>
          <w:color w:val="FF0000"/>
          <w:sz w:val="22"/>
          <w:szCs w:val="22"/>
          <w:u w:val="single"/>
        </w:rPr>
        <w:t xml:space="preserve">en </w:t>
      </w:r>
      <w:r w:rsidR="00232F6A" w:rsidRPr="00EB6016">
        <w:rPr>
          <w:rFonts w:ascii="Century Gothic" w:hAnsi="Century Gothic" w:cstheme="minorHAnsi"/>
          <w:b/>
          <w:color w:val="FF0000"/>
          <w:sz w:val="22"/>
          <w:szCs w:val="22"/>
          <w:u w:val="single"/>
        </w:rPr>
        <w:t xml:space="preserve">el régimen de transporte no </w:t>
      </w:r>
      <w:r w:rsidR="00262370">
        <w:rPr>
          <w:rFonts w:ascii="Century Gothic" w:hAnsi="Century Gothic" w:cstheme="minorHAnsi"/>
          <w:b/>
          <w:color w:val="FF0000"/>
          <w:sz w:val="22"/>
          <w:szCs w:val="22"/>
          <w:u w:val="single"/>
        </w:rPr>
        <w:t xml:space="preserve">se </w:t>
      </w:r>
      <w:r w:rsidR="00232F6A" w:rsidRPr="00EB6016">
        <w:rPr>
          <w:rFonts w:ascii="Century Gothic" w:hAnsi="Century Gothic" w:cstheme="minorHAnsi"/>
          <w:b/>
          <w:color w:val="FF0000"/>
          <w:sz w:val="22"/>
          <w:szCs w:val="22"/>
          <w:u w:val="single"/>
        </w:rPr>
        <w:t>incluya la carga y descarga de equipajes facturados)</w:t>
      </w:r>
      <w:r w:rsidRPr="00EB6016">
        <w:rPr>
          <w:rFonts w:ascii="Century Gothic" w:hAnsi="Century Gothic" w:cstheme="minorHAnsi"/>
          <w:b/>
          <w:color w:val="000000"/>
          <w:sz w:val="22"/>
          <w:szCs w:val="22"/>
          <w:u w:val="single"/>
        </w:rPr>
        <w:t xml:space="preserve">: </w:t>
      </w:r>
    </w:p>
    <w:p w14:paraId="19229199" w14:textId="77777777" w:rsidR="0096304B" w:rsidRPr="00EB6016" w:rsidRDefault="0096304B" w:rsidP="0096304B">
      <w:pPr>
        <w:pStyle w:val="Pa6"/>
        <w:ind w:left="720"/>
        <w:jc w:val="both"/>
        <w:rPr>
          <w:rFonts w:ascii="Century Gothic" w:hAnsi="Century Gothic" w:cstheme="minorHAnsi"/>
          <w:color w:val="000000"/>
          <w:sz w:val="22"/>
          <w:szCs w:val="22"/>
        </w:rPr>
      </w:pPr>
    </w:p>
    <w:p w14:paraId="19C56907" w14:textId="77777777" w:rsidR="00E57DE7" w:rsidRPr="00EB6016" w:rsidRDefault="00E57DE7"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Embarque:</w:t>
      </w:r>
    </w:p>
    <w:p w14:paraId="455AED1C" w14:textId="77777777" w:rsidR="00E57DE7" w:rsidRPr="00EB6016" w:rsidRDefault="00E57DE7" w:rsidP="00E57DE7">
      <w:pPr>
        <w:pStyle w:val="Pa6"/>
        <w:ind w:left="720"/>
        <w:jc w:val="both"/>
        <w:rPr>
          <w:rFonts w:ascii="Century Gothic" w:hAnsi="Century Gothic" w:cstheme="minorHAnsi"/>
          <w:color w:val="000000"/>
          <w:sz w:val="22"/>
          <w:szCs w:val="22"/>
        </w:rPr>
      </w:pPr>
    </w:p>
    <w:p w14:paraId="4C473485"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Recepción y etiquetado de equipajes facturados.</w:t>
      </w:r>
    </w:p>
    <w:p w14:paraId="62B6BAFD"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y atención a los pasajeros en la recepción de equipajes facturados.</w:t>
      </w:r>
    </w:p>
    <w:p w14:paraId="17307299" w14:textId="52BDCF2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Control del equipaje facturado con medios radioscópicos y según procedimiento establecido en </w:t>
      </w:r>
      <w:r w:rsidR="009F7DE3" w:rsidRPr="00EB6016">
        <w:rPr>
          <w:rFonts w:ascii="Century Gothic" w:hAnsi="Century Gothic" w:cstheme="minorHAnsi"/>
          <w:color w:val="000000"/>
          <w:sz w:val="22"/>
          <w:szCs w:val="22"/>
        </w:rPr>
        <w:t>los</w:t>
      </w:r>
      <w:r w:rsidRPr="00EB6016">
        <w:rPr>
          <w:rFonts w:ascii="Century Gothic" w:hAnsi="Century Gothic" w:cstheme="minorHAnsi"/>
          <w:color w:val="000000"/>
          <w:sz w:val="22"/>
          <w:szCs w:val="22"/>
        </w:rPr>
        <w:t xml:space="preserve"> Plan</w:t>
      </w:r>
      <w:r w:rsidR="009F7DE3" w:rsidRPr="00EB6016">
        <w:rPr>
          <w:rFonts w:ascii="Century Gothic" w:hAnsi="Century Gothic" w:cstheme="minorHAnsi"/>
          <w:color w:val="000000"/>
          <w:sz w:val="22"/>
          <w:szCs w:val="22"/>
        </w:rPr>
        <w:t>es</w:t>
      </w:r>
      <w:r w:rsidRPr="00EB6016">
        <w:rPr>
          <w:rFonts w:ascii="Century Gothic" w:hAnsi="Century Gothic" w:cstheme="minorHAnsi"/>
          <w:color w:val="000000"/>
          <w:sz w:val="22"/>
          <w:szCs w:val="22"/>
        </w:rPr>
        <w:t xml:space="preserve"> de Protección</w:t>
      </w:r>
      <w:r w:rsidR="00344032" w:rsidRPr="00EB6016">
        <w:rPr>
          <w:rFonts w:ascii="Century Gothic" w:hAnsi="Century Gothic" w:cstheme="minorHAnsi"/>
          <w:color w:val="000000"/>
          <w:sz w:val="22"/>
          <w:szCs w:val="22"/>
        </w:rPr>
        <w:t xml:space="preserve"> </w:t>
      </w:r>
      <w:r w:rsidRPr="00EB6016">
        <w:rPr>
          <w:rFonts w:ascii="Century Gothic" w:hAnsi="Century Gothic" w:cstheme="minorHAnsi"/>
          <w:color w:val="000000"/>
          <w:sz w:val="22"/>
          <w:szCs w:val="22"/>
        </w:rPr>
        <w:t>de la Instalación Portuaria</w:t>
      </w:r>
      <w:r w:rsidR="00344032" w:rsidRPr="00EB6016">
        <w:rPr>
          <w:rFonts w:ascii="Century Gothic" w:hAnsi="Century Gothic" w:cstheme="minorHAnsi"/>
          <w:color w:val="000000"/>
          <w:sz w:val="22"/>
          <w:szCs w:val="22"/>
        </w:rPr>
        <w:t xml:space="preserve"> y en el Plan de Protección del Puerto</w:t>
      </w:r>
      <w:r w:rsidRPr="00EB6016">
        <w:rPr>
          <w:rFonts w:ascii="Century Gothic" w:hAnsi="Century Gothic" w:cstheme="minorHAnsi"/>
          <w:color w:val="000000"/>
          <w:sz w:val="22"/>
          <w:szCs w:val="22"/>
        </w:rPr>
        <w:t>.</w:t>
      </w:r>
    </w:p>
    <w:p w14:paraId="38A926A2"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Comunicación de incidencias del control radioscópico a la autoridad competente.</w:t>
      </w:r>
    </w:p>
    <w:p w14:paraId="4C3BE087"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Puesta a disposición de espacios y medios para los controles de seguridad.</w:t>
      </w:r>
    </w:p>
    <w:p w14:paraId="3021866B"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112E7584"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realizar la clasificación, transporte y entrega de los equipajes facturados en el lugar establecido.</w:t>
      </w:r>
    </w:p>
    <w:p w14:paraId="3E5EF6BC" w14:textId="77777777" w:rsidR="00E57DE7" w:rsidRPr="00EB6016" w:rsidRDefault="00E57DE7" w:rsidP="00E57DE7">
      <w:pPr>
        <w:jc w:val="both"/>
        <w:rPr>
          <w:rFonts w:ascii="Century Gothic" w:hAnsi="Century Gothic"/>
        </w:rPr>
      </w:pPr>
    </w:p>
    <w:p w14:paraId="5C2C6376" w14:textId="77777777" w:rsidR="00E57DE7" w:rsidRPr="00EB6016" w:rsidRDefault="00E57DE7"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Desembarque:</w:t>
      </w:r>
    </w:p>
    <w:p w14:paraId="2DF0858D" w14:textId="77777777" w:rsidR="00E57DE7" w:rsidRPr="00EB6016" w:rsidRDefault="00E57DE7" w:rsidP="00E57DE7">
      <w:pPr>
        <w:jc w:val="both"/>
        <w:rPr>
          <w:rFonts w:ascii="Century Gothic" w:hAnsi="Century Gothic"/>
        </w:rPr>
      </w:pPr>
    </w:p>
    <w:p w14:paraId="7F404A56"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los medios necesarios para realizar la recogida en el lugar establecido, el transporte y la entrega a los pasajeros en la zona designada y según la secuencia comunicada por el «buque».</w:t>
      </w:r>
    </w:p>
    <w:p w14:paraId="6070B675"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Información y atención a los pasajeros en la recogida de equipajes facturados.</w:t>
      </w:r>
    </w:p>
    <w:p w14:paraId="5F149206"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 En su caso, preparación y ordenación de equipajes facturados para el control aduanero.</w:t>
      </w:r>
    </w:p>
    <w:p w14:paraId="3332E31F"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Gestión de espacios y medios para los controles de seguridad.</w:t>
      </w:r>
    </w:p>
    <w:p w14:paraId="423FE82A" w14:textId="77777777" w:rsidR="00E57DE7" w:rsidRPr="00EB6016" w:rsidRDefault="00E57DE7"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Retirada, custodia y devolución o entrega al consignatario si fuese necesario de equipajes, objetos o elementos que hayan podido ser olvidados o abandonados.</w:t>
      </w:r>
    </w:p>
    <w:p w14:paraId="12FB09A1" w14:textId="77777777" w:rsidR="00E57DE7" w:rsidRPr="00EB6016" w:rsidRDefault="00E57DE7" w:rsidP="00E57DE7">
      <w:pPr>
        <w:pStyle w:val="Pa6"/>
        <w:ind w:left="720"/>
        <w:jc w:val="both"/>
        <w:rPr>
          <w:rFonts w:ascii="Century Gothic" w:hAnsi="Century Gothic" w:cstheme="minorHAnsi"/>
          <w:color w:val="000000"/>
          <w:sz w:val="22"/>
          <w:szCs w:val="22"/>
        </w:rPr>
      </w:pPr>
    </w:p>
    <w:p w14:paraId="2E2226FF" w14:textId="6826B659" w:rsidR="0096304B" w:rsidRPr="00EB6016" w:rsidRDefault="0096304B" w:rsidP="00E57DE7">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 xml:space="preserve">Servicio de carga y descarga de </w:t>
      </w:r>
      <w:r w:rsidR="00ED0011" w:rsidRPr="00EB6016">
        <w:rPr>
          <w:rFonts w:ascii="Century Gothic" w:hAnsi="Century Gothic" w:cstheme="minorHAnsi"/>
          <w:b/>
          <w:color w:val="000000"/>
          <w:sz w:val="22"/>
          <w:szCs w:val="22"/>
          <w:u w:val="single"/>
        </w:rPr>
        <w:t xml:space="preserve">vehículos </w:t>
      </w:r>
      <w:r w:rsidR="00913914" w:rsidRPr="00EB6016">
        <w:rPr>
          <w:rFonts w:ascii="Century Gothic" w:hAnsi="Century Gothic" w:cstheme="minorHAnsi"/>
          <w:b/>
          <w:color w:val="000000"/>
          <w:sz w:val="22"/>
          <w:szCs w:val="22"/>
          <w:u w:val="single"/>
        </w:rPr>
        <w:t xml:space="preserve">en régimen de </w:t>
      </w:r>
      <w:r w:rsidR="00EF3EF7" w:rsidRPr="00EB6016">
        <w:rPr>
          <w:rFonts w:ascii="Century Gothic" w:hAnsi="Century Gothic" w:cstheme="minorHAnsi"/>
          <w:b/>
          <w:color w:val="000000"/>
          <w:sz w:val="22"/>
          <w:szCs w:val="22"/>
          <w:u w:val="single"/>
        </w:rPr>
        <w:t>pasaje</w:t>
      </w:r>
      <w:r w:rsidRPr="00EB6016">
        <w:rPr>
          <w:rFonts w:ascii="Century Gothic" w:hAnsi="Century Gothic" w:cstheme="minorHAnsi"/>
          <w:b/>
          <w:color w:val="000000"/>
          <w:sz w:val="22"/>
          <w:szCs w:val="22"/>
          <w:u w:val="single"/>
        </w:rPr>
        <w:t>:</w:t>
      </w:r>
    </w:p>
    <w:p w14:paraId="70AD4679" w14:textId="4275940E" w:rsidR="00E57DE7" w:rsidRPr="00EB6016" w:rsidRDefault="00E57DE7" w:rsidP="00E57DE7">
      <w:pPr>
        <w:pStyle w:val="Default"/>
        <w:rPr>
          <w:rFonts w:ascii="Century Gothic" w:hAnsi="Century Gothic"/>
          <w:sz w:val="22"/>
          <w:szCs w:val="22"/>
          <w:lang w:eastAsia="en-US"/>
        </w:rPr>
      </w:pPr>
    </w:p>
    <w:p w14:paraId="7CE78E8F" w14:textId="77777777" w:rsidR="00E57DE7" w:rsidRPr="00EB6016" w:rsidRDefault="00E57DE7" w:rsidP="00E57DE7">
      <w:pPr>
        <w:pStyle w:val="Pa6"/>
        <w:jc w:val="both"/>
        <w:rPr>
          <w:rFonts w:ascii="Century Gothic" w:hAnsi="Century Gothic" w:cstheme="minorHAnsi"/>
          <w:b/>
          <w:color w:val="000000"/>
          <w:sz w:val="22"/>
          <w:szCs w:val="22"/>
          <w:u w:val="single"/>
        </w:rPr>
      </w:pPr>
      <w:r w:rsidRPr="00EB6016">
        <w:rPr>
          <w:rFonts w:ascii="Century Gothic" w:hAnsi="Century Gothic" w:cstheme="minorHAnsi"/>
          <w:b/>
          <w:color w:val="000000"/>
          <w:sz w:val="22"/>
          <w:szCs w:val="22"/>
          <w:u w:val="single"/>
        </w:rPr>
        <w:t xml:space="preserve">Régimen de transporte: </w:t>
      </w:r>
    </w:p>
    <w:p w14:paraId="6F3EC5D2" w14:textId="77777777" w:rsidR="0096304B" w:rsidRPr="00EB6016" w:rsidRDefault="0096304B" w:rsidP="0096304B">
      <w:pPr>
        <w:pStyle w:val="Pa6"/>
        <w:ind w:left="720"/>
        <w:jc w:val="both"/>
        <w:rPr>
          <w:rFonts w:ascii="Century Gothic" w:hAnsi="Century Gothic" w:cstheme="minorHAnsi"/>
          <w:b/>
          <w:color w:val="000000"/>
          <w:sz w:val="22"/>
          <w:szCs w:val="22"/>
        </w:rPr>
      </w:pPr>
    </w:p>
    <w:p w14:paraId="56380A8A" w14:textId="77777777"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Embarque:</w:t>
      </w:r>
    </w:p>
    <w:p w14:paraId="3EF936B6" w14:textId="77777777" w:rsidR="0096304B" w:rsidRPr="00EB6016" w:rsidRDefault="0096304B" w:rsidP="0096304B">
      <w:pPr>
        <w:jc w:val="both"/>
        <w:rPr>
          <w:rFonts w:ascii="Century Gothic" w:hAnsi="Century Gothic"/>
        </w:rPr>
      </w:pPr>
    </w:p>
    <w:p w14:paraId="79B4B124"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Colocación, manejo y retirada de rampa cuando el buque no disponga de medios propios.</w:t>
      </w:r>
    </w:p>
    <w:p w14:paraId="23FCA7CB" w14:textId="302E5A50"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Preparación y ordenación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en las áreas de estacionamiento previo a la zona de operaciones y de </w:t>
      </w:r>
      <w:proofErr w:type="spellStart"/>
      <w:r w:rsidRPr="00EB6016">
        <w:rPr>
          <w:rFonts w:ascii="Century Gothic" w:hAnsi="Century Gothic" w:cstheme="minorHAnsi"/>
          <w:color w:val="000000"/>
          <w:sz w:val="22"/>
          <w:szCs w:val="22"/>
        </w:rPr>
        <w:t>pre-embarque</w:t>
      </w:r>
      <w:proofErr w:type="spellEnd"/>
      <w:r w:rsidRPr="00EB6016">
        <w:rPr>
          <w:rFonts w:ascii="Century Gothic" w:hAnsi="Century Gothic" w:cstheme="minorHAnsi"/>
          <w:color w:val="000000"/>
          <w:sz w:val="22"/>
          <w:szCs w:val="22"/>
        </w:rPr>
        <w:t>, con instalación de las señalizaciones horizontales y verticales que correspondan.</w:t>
      </w:r>
    </w:p>
    <w:p w14:paraId="2EBDD803" w14:textId="7D4B6AB4"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Información personal y por megafonía a los conductores de los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de la hora y condiciones de embarque.</w:t>
      </w:r>
      <w:r w:rsidR="007F5A9F" w:rsidRPr="00EB6016">
        <w:rPr>
          <w:rFonts w:ascii="Century Gothic" w:hAnsi="Century Gothic" w:cstheme="minorHAnsi"/>
          <w:color w:val="000000"/>
          <w:sz w:val="22"/>
          <w:szCs w:val="22"/>
        </w:rPr>
        <w:t xml:space="preserve"> No corresponde al prestador del </w:t>
      </w:r>
      <w:r w:rsidR="007F5A9F" w:rsidRPr="00EB6016">
        <w:rPr>
          <w:rFonts w:ascii="Century Gothic" w:hAnsi="Century Gothic" w:cstheme="minorHAnsi"/>
          <w:color w:val="000000"/>
          <w:sz w:val="22"/>
          <w:szCs w:val="22"/>
        </w:rPr>
        <w:lastRenderedPageBreak/>
        <w:t>servicio portuario la distribución o recogida de los equipajes facturados a bordo del buque en lugar distinto al previamente establecido.</w:t>
      </w:r>
    </w:p>
    <w:p w14:paraId="4414A695" w14:textId="5753CAC9"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Ordenación del flujo de acceso a los puntos de control de PBIP</w:t>
      </w:r>
      <w:r w:rsidR="003A1467" w:rsidRPr="00EB6016">
        <w:rPr>
          <w:rFonts w:ascii="Century Gothic" w:hAnsi="Century Gothic" w:cstheme="minorHAnsi"/>
          <w:color w:val="000000"/>
          <w:sz w:val="22"/>
          <w:szCs w:val="22"/>
        </w:rPr>
        <w:t xml:space="preserve"> para el</w:t>
      </w:r>
      <w:r w:rsidRPr="00EB6016">
        <w:rPr>
          <w:rFonts w:ascii="Century Gothic" w:hAnsi="Century Gothic" w:cstheme="minorHAnsi"/>
          <w:color w:val="000000"/>
          <w:sz w:val="22"/>
          <w:szCs w:val="22"/>
        </w:rPr>
        <w:t xml:space="preserve"> </w:t>
      </w:r>
      <w:r w:rsidR="003A1467" w:rsidRPr="00EB6016">
        <w:rPr>
          <w:rFonts w:ascii="Century Gothic" w:hAnsi="Century Gothic" w:cstheme="minorHAnsi"/>
          <w:color w:val="000000"/>
          <w:sz w:val="22"/>
          <w:szCs w:val="22"/>
        </w:rPr>
        <w:t xml:space="preserve">correspondiente </w:t>
      </w:r>
      <w:r w:rsidRPr="00EB6016">
        <w:rPr>
          <w:rFonts w:ascii="Century Gothic" w:hAnsi="Century Gothic" w:cstheme="minorHAnsi"/>
          <w:color w:val="000000"/>
          <w:sz w:val="22"/>
          <w:szCs w:val="22"/>
        </w:rPr>
        <w:t xml:space="preserve">control de </w:t>
      </w:r>
      <w:r w:rsidR="003A1467" w:rsidRPr="00EB6016">
        <w:rPr>
          <w:rFonts w:ascii="Century Gothic" w:hAnsi="Century Gothic" w:cstheme="minorHAnsi"/>
          <w:color w:val="000000"/>
          <w:sz w:val="22"/>
          <w:szCs w:val="22"/>
        </w:rPr>
        <w:t>policía (</w:t>
      </w:r>
      <w:r w:rsidRPr="00EB6016">
        <w:rPr>
          <w:rFonts w:ascii="Century Gothic" w:hAnsi="Century Gothic" w:cstheme="minorHAnsi"/>
          <w:color w:val="000000"/>
          <w:sz w:val="22"/>
          <w:szCs w:val="22"/>
        </w:rPr>
        <w:t>identidad/pasaportes</w:t>
      </w:r>
      <w:r w:rsidR="003A1467" w:rsidRPr="00EB6016">
        <w:rPr>
          <w:rFonts w:ascii="Century Gothic" w:hAnsi="Century Gothic" w:cstheme="minorHAnsi"/>
          <w:color w:val="000000"/>
          <w:sz w:val="22"/>
          <w:szCs w:val="22"/>
        </w:rPr>
        <w:t>)</w:t>
      </w:r>
      <w:r w:rsidRPr="00EB6016">
        <w:rPr>
          <w:rFonts w:ascii="Century Gothic" w:hAnsi="Century Gothic" w:cstheme="minorHAnsi"/>
          <w:color w:val="000000"/>
          <w:sz w:val="22"/>
          <w:szCs w:val="22"/>
        </w:rPr>
        <w:t>.</w:t>
      </w:r>
    </w:p>
    <w:p w14:paraId="67478482" w14:textId="51496BB5"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Control de las tarjetas de embarque de los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y de los pasajeros que viajen en este, mediante un sistema de registro de datos según se establezca por la Administración competente.</w:t>
      </w:r>
    </w:p>
    <w:p w14:paraId="3DB35C06" w14:textId="08B5E363"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 los flujos de retorno para los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cuyo embarque no sea autorizado en los controles de PBIP y/o de identidad/pasaportes.</w:t>
      </w:r>
    </w:p>
    <w:p w14:paraId="24DE2221" w14:textId="77777777" w:rsidR="0096304B" w:rsidRPr="00EB6016" w:rsidRDefault="0096304B" w:rsidP="0096304B">
      <w:pPr>
        <w:jc w:val="both"/>
        <w:rPr>
          <w:rFonts w:ascii="Century Gothic" w:hAnsi="Century Gothic" w:cstheme="minorHAnsi"/>
          <w:color w:val="000000"/>
        </w:rPr>
      </w:pPr>
    </w:p>
    <w:p w14:paraId="78D01E8E" w14:textId="77777777" w:rsidR="0096304B" w:rsidRPr="00EB6016" w:rsidRDefault="0096304B" w:rsidP="00410820">
      <w:pPr>
        <w:pStyle w:val="Pa6"/>
        <w:numPr>
          <w:ilvl w:val="1"/>
          <w:numId w:val="106"/>
        </w:numPr>
        <w:jc w:val="both"/>
        <w:rPr>
          <w:rFonts w:ascii="Century Gothic" w:hAnsi="Century Gothic" w:cstheme="minorHAnsi"/>
          <w:b/>
          <w:color w:val="000000"/>
          <w:sz w:val="22"/>
          <w:szCs w:val="22"/>
        </w:rPr>
      </w:pPr>
      <w:r w:rsidRPr="00EB6016">
        <w:rPr>
          <w:rFonts w:ascii="Century Gothic" w:hAnsi="Century Gothic" w:cstheme="minorHAnsi"/>
          <w:b/>
          <w:color w:val="000000"/>
          <w:sz w:val="22"/>
          <w:szCs w:val="22"/>
        </w:rPr>
        <w:t>Desembarque:</w:t>
      </w:r>
    </w:p>
    <w:p w14:paraId="6331343B" w14:textId="77777777" w:rsidR="0096304B" w:rsidRPr="00EB6016" w:rsidRDefault="0096304B" w:rsidP="0096304B">
      <w:pPr>
        <w:jc w:val="both"/>
        <w:rPr>
          <w:rFonts w:ascii="Century Gothic" w:hAnsi="Century Gothic"/>
          <w:color w:val="000000"/>
        </w:rPr>
      </w:pPr>
    </w:p>
    <w:p w14:paraId="71ADA501"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Colocación, manejo y retirada de rampa cuando el buque no disponga de medios propios.</w:t>
      </w:r>
    </w:p>
    <w:p w14:paraId="2DA014F2" w14:textId="44E0FE45"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 la salida de </w:t>
      </w:r>
      <w:r w:rsidR="00ED0011" w:rsidRPr="00EB6016">
        <w:rPr>
          <w:rFonts w:ascii="Century Gothic" w:hAnsi="Century Gothic" w:cstheme="minorHAnsi"/>
          <w:color w:val="000000"/>
          <w:sz w:val="22"/>
          <w:szCs w:val="22"/>
        </w:rPr>
        <w:t xml:space="preserve">vehículos </w:t>
      </w:r>
      <w:r w:rsidRPr="00EB6016">
        <w:rPr>
          <w:rFonts w:ascii="Century Gothic" w:hAnsi="Century Gothic" w:cstheme="minorHAnsi"/>
          <w:color w:val="000000"/>
          <w:sz w:val="22"/>
          <w:szCs w:val="22"/>
        </w:rPr>
        <w:t>de la zona de desembarque, con instalación de las señalizaciones horizontales y verticales que correspondan.</w:t>
      </w:r>
    </w:p>
    <w:p w14:paraId="71504BDF" w14:textId="77777777"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Preparación, ordenación e información a los pasajeros de las condiciones de control de policía (identidad/pasaportes), control aduanero y salida, con instalación de las señalizaciones que correspondan.</w:t>
      </w:r>
    </w:p>
    <w:p w14:paraId="307BA08D" w14:textId="132653C5"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Información personal y por megafonía a los conductores de los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de las condiciones de desembarque.</w:t>
      </w:r>
      <w:r w:rsidR="007F5A9F" w:rsidRPr="00EB6016">
        <w:rPr>
          <w:rFonts w:ascii="Century Gothic" w:hAnsi="Century Gothic" w:cstheme="minorHAnsi"/>
          <w:color w:val="000000"/>
          <w:sz w:val="22"/>
          <w:szCs w:val="22"/>
        </w:rPr>
        <w:t xml:space="preserve"> La actividad de información a pasajeros en la estación y zonas de estacionamiento de </w:t>
      </w:r>
      <w:r w:rsidR="00ED0011" w:rsidRPr="00EB6016">
        <w:rPr>
          <w:rFonts w:ascii="Century Gothic" w:hAnsi="Century Gothic" w:cstheme="minorHAnsi"/>
          <w:color w:val="000000"/>
          <w:sz w:val="22"/>
          <w:szCs w:val="22"/>
        </w:rPr>
        <w:t>vehículos</w:t>
      </w:r>
      <w:r w:rsidR="007F5A9F" w:rsidRPr="00EB6016">
        <w:rPr>
          <w:rFonts w:ascii="Century Gothic" w:hAnsi="Century Gothic" w:cstheme="minorHAnsi"/>
          <w:color w:val="000000"/>
          <w:sz w:val="22"/>
          <w:szCs w:val="22"/>
        </w:rPr>
        <w:t xml:space="preserve"> en régimen de pasaje se adaptará al sistema de información a pasajeros que establezca el gestor de la estación marítima para el servicio al pasaje en régimen de transporte</w:t>
      </w:r>
    </w:p>
    <w:p w14:paraId="11CB027D" w14:textId="40686FED" w:rsidR="0096304B" w:rsidRPr="00EB6016" w:rsidRDefault="0096304B" w:rsidP="00410820">
      <w:pPr>
        <w:pStyle w:val="Pa6"/>
        <w:numPr>
          <w:ilvl w:val="0"/>
          <w:numId w:val="106"/>
        </w:numPr>
        <w:jc w:val="both"/>
        <w:rPr>
          <w:rFonts w:ascii="Century Gothic" w:hAnsi="Century Gothic" w:cstheme="minorHAnsi"/>
          <w:color w:val="000000"/>
          <w:sz w:val="22"/>
          <w:szCs w:val="22"/>
        </w:rPr>
      </w:pPr>
      <w:r w:rsidRPr="00EB6016">
        <w:rPr>
          <w:rFonts w:ascii="Century Gothic" w:hAnsi="Century Gothic" w:cstheme="minorHAnsi"/>
          <w:color w:val="000000"/>
          <w:sz w:val="22"/>
          <w:szCs w:val="22"/>
        </w:rPr>
        <w:t xml:space="preserve">Ordenación del flujo de salida de </w:t>
      </w:r>
      <w:r w:rsidR="00ED0011" w:rsidRPr="00EB6016">
        <w:rPr>
          <w:rFonts w:ascii="Century Gothic" w:hAnsi="Century Gothic" w:cstheme="minorHAnsi"/>
          <w:color w:val="000000"/>
          <w:sz w:val="22"/>
          <w:szCs w:val="22"/>
        </w:rPr>
        <w:t>vehículos</w:t>
      </w:r>
      <w:r w:rsidRPr="00EB6016">
        <w:rPr>
          <w:rFonts w:ascii="Century Gothic" w:hAnsi="Century Gothic" w:cstheme="minorHAnsi"/>
          <w:color w:val="000000"/>
          <w:sz w:val="22"/>
          <w:szCs w:val="22"/>
        </w:rPr>
        <w:t xml:space="preserve"> hasta el exterior de la zona de operaciones.</w:t>
      </w:r>
    </w:p>
    <w:p w14:paraId="6C13672A" w14:textId="77777777" w:rsidR="004D34DC" w:rsidRPr="00EB6016" w:rsidRDefault="004D34DC" w:rsidP="004D34DC">
      <w:pPr>
        <w:pStyle w:val="Prrafodelista"/>
        <w:rPr>
          <w:rFonts w:ascii="Century Gothic" w:hAnsi="Century Gothic"/>
        </w:rPr>
      </w:pPr>
    </w:p>
    <w:p w14:paraId="6ED1843A" w14:textId="77777777" w:rsidR="004D34DC" w:rsidRPr="00EB6016" w:rsidRDefault="004D34DC" w:rsidP="004D34DC">
      <w:pPr>
        <w:pStyle w:val="Prrafodelista"/>
        <w:ind w:left="1080"/>
        <w:jc w:val="both"/>
        <w:rPr>
          <w:rFonts w:ascii="Century Gothic" w:hAnsi="Century Gothic" w:cstheme="minorHAnsi"/>
        </w:rPr>
      </w:pPr>
    </w:p>
    <w:p w14:paraId="76CA91A3"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Coordinación del servicio</w:t>
      </w:r>
    </w:p>
    <w:p w14:paraId="5442220F" w14:textId="04BB00F1" w:rsidR="004D34DC" w:rsidRPr="00EB6016" w:rsidRDefault="004D34DC" w:rsidP="00410820">
      <w:pPr>
        <w:pStyle w:val="Prrafodelista"/>
        <w:numPr>
          <w:ilvl w:val="0"/>
          <w:numId w:val="13"/>
        </w:numPr>
        <w:jc w:val="both"/>
        <w:rPr>
          <w:rFonts w:ascii="Century Gothic" w:hAnsi="Century Gothic" w:cstheme="minorHAnsi"/>
        </w:rPr>
      </w:pPr>
      <w:r w:rsidRPr="00EB6016">
        <w:rPr>
          <w:rFonts w:ascii="Century Gothic" w:hAnsi="Century Gothic" w:cstheme="minorHAnsi"/>
        </w:rPr>
        <w:t>El prestador del servicio dispondrá de un sistema de comunicaciones que garantice el funcionamiento coordinado del servicio con el</w:t>
      </w:r>
      <w:r w:rsidR="00123452" w:rsidRPr="00EB6016">
        <w:rPr>
          <w:rFonts w:ascii="Century Gothic" w:hAnsi="Century Gothic" w:cstheme="minorHAnsi"/>
        </w:rPr>
        <w:t xml:space="preserve"> </w:t>
      </w:r>
      <w:r w:rsidR="00C960BD" w:rsidRPr="00EB6016">
        <w:rPr>
          <w:rFonts w:ascii="Century Gothic" w:hAnsi="Century Gothic" w:cstheme="minorHAnsi"/>
        </w:rPr>
        <w:t>Centro de Control de la Autoridad Portuaria</w:t>
      </w:r>
      <w:r w:rsidR="00315DA1" w:rsidRPr="00EB6016">
        <w:rPr>
          <w:rFonts w:ascii="Century Gothic" w:hAnsi="Century Gothic" w:cstheme="minorHAnsi"/>
        </w:rPr>
        <w:t>. P</w:t>
      </w:r>
      <w:r w:rsidRPr="00EB6016">
        <w:rPr>
          <w:rFonts w:ascii="Century Gothic" w:hAnsi="Century Gothic" w:cstheme="minorHAnsi"/>
        </w:rPr>
        <w:t xml:space="preserve">ara ello dispondrá de </w:t>
      </w:r>
      <w:r w:rsidR="00C952F6" w:rsidRPr="00EB6016">
        <w:rPr>
          <w:rFonts w:ascii="Century Gothic" w:hAnsi="Century Gothic" w:cstheme="minorHAnsi"/>
        </w:rPr>
        <w:t>contacto</w:t>
      </w:r>
      <w:r w:rsidRPr="00EB6016">
        <w:rPr>
          <w:rFonts w:ascii="Century Gothic" w:hAnsi="Century Gothic" w:cstheme="minorHAnsi"/>
        </w:rPr>
        <w:t xml:space="preserve"> telefónic</w:t>
      </w:r>
      <w:r w:rsidR="00C952F6" w:rsidRPr="00EB6016">
        <w:rPr>
          <w:rFonts w:ascii="Century Gothic" w:hAnsi="Century Gothic" w:cstheme="minorHAnsi"/>
        </w:rPr>
        <w:t>o</w:t>
      </w:r>
      <w:r w:rsidR="00315DA1" w:rsidRPr="00EB6016">
        <w:rPr>
          <w:rFonts w:ascii="Century Gothic" w:hAnsi="Century Gothic" w:cstheme="minorHAnsi"/>
        </w:rPr>
        <w:t>,</w:t>
      </w:r>
      <w:r w:rsidRPr="00EB6016">
        <w:rPr>
          <w:rFonts w:ascii="Century Gothic" w:hAnsi="Century Gothic" w:cstheme="minorHAnsi"/>
        </w:rPr>
        <w:t xml:space="preserve"> </w:t>
      </w:r>
      <w:r w:rsidR="00315DA1" w:rsidRPr="00EB6016">
        <w:rPr>
          <w:rFonts w:ascii="Century Gothic" w:hAnsi="Century Gothic" w:cstheme="minorHAnsi"/>
        </w:rPr>
        <w:t>con</w:t>
      </w:r>
      <w:r w:rsidR="00C952F6" w:rsidRPr="00EB6016">
        <w:rPr>
          <w:rFonts w:ascii="Century Gothic" w:hAnsi="Century Gothic" w:cstheme="minorHAnsi"/>
        </w:rPr>
        <w:t xml:space="preserve"> </w:t>
      </w:r>
      <w:r w:rsidRPr="00EB6016">
        <w:rPr>
          <w:rFonts w:ascii="Century Gothic" w:hAnsi="Century Gothic" w:cstheme="minorHAnsi"/>
        </w:rPr>
        <w:t>localiza</w:t>
      </w:r>
      <w:r w:rsidR="00315DA1" w:rsidRPr="00EB6016">
        <w:rPr>
          <w:rFonts w:ascii="Century Gothic" w:hAnsi="Century Gothic" w:cstheme="minorHAnsi"/>
        </w:rPr>
        <w:t>ción</w:t>
      </w:r>
      <w:r w:rsidR="00C952F6" w:rsidRPr="00EB6016">
        <w:rPr>
          <w:rFonts w:ascii="Century Gothic" w:hAnsi="Century Gothic" w:cstheme="minorHAnsi"/>
        </w:rPr>
        <w:t xml:space="preserve"> permanente</w:t>
      </w:r>
      <w:r w:rsidRPr="00EB6016">
        <w:rPr>
          <w:rFonts w:ascii="Century Gothic" w:hAnsi="Century Gothic" w:cstheme="minorHAnsi"/>
        </w:rPr>
        <w:t>, así como una dirección de correo electrónico que permita transmitir todo tipo de información de forma rápida y eficaz.</w:t>
      </w:r>
    </w:p>
    <w:p w14:paraId="08217F6E" w14:textId="77777777" w:rsidR="004D34DC" w:rsidRPr="00EB6016" w:rsidRDefault="006E27C7" w:rsidP="004D34DC">
      <w:pPr>
        <w:pStyle w:val="Prrafodelista"/>
        <w:ind w:left="1080"/>
        <w:jc w:val="both"/>
        <w:rPr>
          <w:rFonts w:ascii="Century Gothic" w:hAnsi="Century Gothic" w:cstheme="minorHAnsi"/>
        </w:rPr>
      </w:pPr>
      <w:r w:rsidRPr="00EB6016">
        <w:rPr>
          <w:rFonts w:ascii="Century Gothic" w:hAnsi="Century Gothic" w:cstheme="minorHAnsi"/>
        </w:rPr>
        <w:t>En cualquier caso, el servicio al pasaje se prestará siguiendo las instrucciones emanadas de la Autoridad Portuaria.</w:t>
      </w:r>
    </w:p>
    <w:p w14:paraId="08225A9C" w14:textId="77777777" w:rsidR="006E27C7" w:rsidRPr="00EB6016" w:rsidRDefault="006E27C7" w:rsidP="004D34DC">
      <w:pPr>
        <w:pStyle w:val="Prrafodelista"/>
        <w:ind w:left="1080"/>
        <w:jc w:val="both"/>
        <w:rPr>
          <w:rFonts w:ascii="Century Gothic" w:hAnsi="Century Gothic" w:cstheme="minorHAnsi"/>
        </w:rPr>
      </w:pPr>
    </w:p>
    <w:p w14:paraId="352F0CE5" w14:textId="13B0F3AD" w:rsidR="004D34DC" w:rsidRPr="00EB6016" w:rsidRDefault="004D34DC" w:rsidP="00410820">
      <w:pPr>
        <w:pStyle w:val="Prrafodelista"/>
        <w:numPr>
          <w:ilvl w:val="0"/>
          <w:numId w:val="13"/>
        </w:numPr>
        <w:jc w:val="both"/>
        <w:rPr>
          <w:rFonts w:ascii="Century Gothic" w:hAnsi="Century Gothic" w:cstheme="minorHAnsi"/>
        </w:rPr>
      </w:pPr>
      <w:r w:rsidRPr="00EB6016">
        <w:rPr>
          <w:rFonts w:ascii="Century Gothic" w:hAnsi="Century Gothic" w:cstheme="minorHAnsi"/>
        </w:rPr>
        <w:t xml:space="preserve">Los titulares de licencias dispondrán de un sistema de comunicaciones que garantice el buen funcionamiento del servicio; en concreto, el </w:t>
      </w:r>
      <w:r w:rsidR="0067789C" w:rsidRPr="00EB6016">
        <w:rPr>
          <w:rFonts w:ascii="Century Gothic" w:hAnsi="Century Gothic" w:cstheme="minorHAnsi"/>
        </w:rPr>
        <w:t xml:space="preserve">Coordinador </w:t>
      </w:r>
      <w:r w:rsidRPr="00EB6016">
        <w:rPr>
          <w:rFonts w:ascii="Century Gothic" w:hAnsi="Century Gothic" w:cstheme="minorHAnsi"/>
        </w:rPr>
        <w:t>de</w:t>
      </w:r>
      <w:r w:rsidR="0067789C" w:rsidRPr="00EB6016">
        <w:rPr>
          <w:rFonts w:ascii="Century Gothic" w:hAnsi="Century Gothic" w:cstheme="minorHAnsi"/>
        </w:rPr>
        <w:t xml:space="preserve">l servicio </w:t>
      </w:r>
      <w:r w:rsidRPr="00EB6016">
        <w:rPr>
          <w:rFonts w:ascii="Century Gothic" w:hAnsi="Century Gothic" w:cstheme="minorHAnsi"/>
        </w:rPr>
        <w:t>deberá estar permanentemente localizable por:</w:t>
      </w:r>
    </w:p>
    <w:p w14:paraId="690E7DE3" w14:textId="0680E7C7"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a</w:t>
      </w:r>
      <w:r w:rsidR="004D34DC" w:rsidRPr="00EB6016">
        <w:rPr>
          <w:rFonts w:ascii="Century Gothic" w:hAnsi="Century Gothic" w:cstheme="minorHAnsi"/>
        </w:rPr>
        <w:t>) El consignatario del buque.</w:t>
      </w:r>
    </w:p>
    <w:p w14:paraId="6C005F5A" w14:textId="1A486C0D"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b</w:t>
      </w:r>
      <w:r w:rsidR="004D34DC" w:rsidRPr="00EB6016">
        <w:rPr>
          <w:rFonts w:ascii="Century Gothic" w:hAnsi="Century Gothic" w:cstheme="minorHAnsi"/>
        </w:rPr>
        <w:t>) El capitán del buque o persona en quien delegue.</w:t>
      </w:r>
    </w:p>
    <w:p w14:paraId="6557037E" w14:textId="2834C555"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lastRenderedPageBreak/>
        <w:t>c</w:t>
      </w:r>
      <w:r w:rsidR="004D34DC" w:rsidRPr="00EB6016">
        <w:rPr>
          <w:rFonts w:ascii="Century Gothic" w:hAnsi="Century Gothic" w:cstheme="minorHAnsi"/>
        </w:rPr>
        <w:t>) Los operadores que intervengan en las operaciones de transporte de los pasajeros tanto de llegada como de salida de la zona portuaria.</w:t>
      </w:r>
    </w:p>
    <w:p w14:paraId="562DE618" w14:textId="4C9D7970"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d</w:t>
      </w:r>
      <w:r w:rsidR="004D34DC" w:rsidRPr="00EB6016">
        <w:rPr>
          <w:rFonts w:ascii="Century Gothic" w:hAnsi="Century Gothic" w:cstheme="minorHAnsi"/>
        </w:rPr>
        <w:t>) La Guardia Civil.</w:t>
      </w:r>
    </w:p>
    <w:p w14:paraId="39E10115" w14:textId="0C62A249"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e)</w:t>
      </w:r>
      <w:r w:rsidR="004D34DC" w:rsidRPr="00EB6016">
        <w:rPr>
          <w:rFonts w:ascii="Century Gothic" w:hAnsi="Century Gothic" w:cstheme="minorHAnsi"/>
        </w:rPr>
        <w:t xml:space="preserve"> El titular de la concesión o de la autorización de ocupación de la terminal, en su caso.</w:t>
      </w:r>
    </w:p>
    <w:p w14:paraId="07F35EB8" w14:textId="3EF89047"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f</w:t>
      </w:r>
      <w:r w:rsidR="004D34DC" w:rsidRPr="00EB6016">
        <w:rPr>
          <w:rFonts w:ascii="Century Gothic" w:hAnsi="Century Gothic" w:cstheme="minorHAnsi"/>
        </w:rPr>
        <w:t>) El Oficial de Protección de la Instalación Portuaria en la que se esté prestando el servicio.</w:t>
      </w:r>
    </w:p>
    <w:p w14:paraId="1E857563" w14:textId="0B831ECE"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g</w:t>
      </w:r>
      <w:r w:rsidR="004D34DC" w:rsidRPr="00EB6016">
        <w:rPr>
          <w:rFonts w:ascii="Century Gothic" w:hAnsi="Century Gothic" w:cstheme="minorHAnsi"/>
        </w:rPr>
        <w:t>) El Centro de Control del puerto.</w:t>
      </w:r>
    </w:p>
    <w:p w14:paraId="00F527D1" w14:textId="5352AA69"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h</w:t>
      </w:r>
      <w:r w:rsidR="004D34DC" w:rsidRPr="00EB6016">
        <w:rPr>
          <w:rFonts w:ascii="Century Gothic" w:hAnsi="Century Gothic" w:cstheme="minorHAnsi"/>
        </w:rPr>
        <w:t>) El Oficial de Protección del Puerto.</w:t>
      </w:r>
    </w:p>
    <w:p w14:paraId="58053007" w14:textId="25605B0F" w:rsidR="004D34DC" w:rsidRPr="00EB6016" w:rsidRDefault="0067789C" w:rsidP="008B3A3E">
      <w:pPr>
        <w:pStyle w:val="Prrafodelista"/>
        <w:ind w:left="1416"/>
        <w:jc w:val="both"/>
        <w:rPr>
          <w:rFonts w:ascii="Century Gothic" w:hAnsi="Century Gothic" w:cstheme="minorHAnsi"/>
        </w:rPr>
      </w:pPr>
      <w:r w:rsidRPr="00EB6016">
        <w:rPr>
          <w:rFonts w:ascii="Century Gothic" w:hAnsi="Century Gothic" w:cstheme="minorHAnsi"/>
        </w:rPr>
        <w:t>i</w:t>
      </w:r>
      <w:r w:rsidR="004D34DC" w:rsidRPr="00EB6016">
        <w:rPr>
          <w:rFonts w:ascii="Century Gothic" w:hAnsi="Century Gothic" w:cstheme="minorHAnsi"/>
        </w:rPr>
        <w:t>) El área de explotación de la Autoridad Portuaria.</w:t>
      </w:r>
    </w:p>
    <w:p w14:paraId="5A1051BD" w14:textId="77777777" w:rsidR="004D34DC" w:rsidRPr="00EB6016" w:rsidRDefault="004D34DC" w:rsidP="004D34DC">
      <w:pPr>
        <w:pStyle w:val="Prrafodelista"/>
        <w:ind w:left="1080"/>
        <w:jc w:val="both"/>
        <w:rPr>
          <w:rFonts w:ascii="Century Gothic" w:hAnsi="Century Gothic" w:cstheme="minorHAnsi"/>
        </w:rPr>
      </w:pPr>
    </w:p>
    <w:p w14:paraId="455408DA" w14:textId="77777777" w:rsidR="00373544" w:rsidRPr="00EB6016" w:rsidRDefault="00373544" w:rsidP="004D34DC">
      <w:pPr>
        <w:pStyle w:val="Prrafodelista"/>
        <w:ind w:left="1080"/>
        <w:jc w:val="both"/>
        <w:rPr>
          <w:rFonts w:ascii="Century Gothic" w:hAnsi="Century Gothic" w:cstheme="minorHAnsi"/>
        </w:rPr>
      </w:pPr>
    </w:p>
    <w:p w14:paraId="43E468FD"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Condiciones operativas</w:t>
      </w:r>
    </w:p>
    <w:p w14:paraId="2C9C8AED" w14:textId="08AA3731" w:rsidR="008E0A07" w:rsidRPr="00EB6016" w:rsidRDefault="008E0A07" w:rsidP="00410820">
      <w:pPr>
        <w:pStyle w:val="Prrafodelista"/>
        <w:numPr>
          <w:ilvl w:val="0"/>
          <w:numId w:val="5"/>
        </w:numPr>
        <w:jc w:val="both"/>
        <w:rPr>
          <w:rFonts w:ascii="Century Gothic" w:hAnsi="Century Gothic" w:cstheme="minorHAnsi"/>
        </w:rPr>
      </w:pPr>
      <w:r w:rsidRPr="00EB6016">
        <w:rPr>
          <w:rFonts w:ascii="Century Gothic" w:hAnsi="Century Gothic" w:cstheme="minorHAnsi"/>
        </w:rPr>
        <w:t xml:space="preserve">El servicio se prestará a solicitud previa del cliente (el armador o su consignatario), utilizando los medios electrónicos y conforme al procedimiento </w:t>
      </w:r>
      <w:r w:rsidR="00B30D41" w:rsidRPr="00EB6016">
        <w:rPr>
          <w:rFonts w:ascii="Century Gothic" w:hAnsi="Century Gothic" w:cstheme="minorHAnsi"/>
        </w:rPr>
        <w:t>establecido por la Au</w:t>
      </w:r>
      <w:r w:rsidRPr="00EB6016">
        <w:rPr>
          <w:rFonts w:ascii="Century Gothic" w:hAnsi="Century Gothic" w:cstheme="minorHAnsi"/>
        </w:rPr>
        <w:t>toridad Portuaria con el otorgamiento de la licencia, sin perjuicio de que por la misma autoridad se pueda introducir en cualquier momento modificaciones a los procedimientos por los titulares de licencias en su</w:t>
      </w:r>
      <w:r w:rsidR="00000CA4" w:rsidRPr="00EB6016">
        <w:rPr>
          <w:rFonts w:ascii="Century Gothic" w:hAnsi="Century Gothic" w:cstheme="minorHAnsi"/>
        </w:rPr>
        <w:t xml:space="preserve"> Plan de Organización</w:t>
      </w:r>
      <w:r w:rsidRPr="00EB6016">
        <w:rPr>
          <w:rFonts w:ascii="Century Gothic" w:hAnsi="Century Gothic" w:cstheme="minorHAnsi"/>
        </w:rPr>
        <w:t xml:space="preserve"> del servicio, respectiv</w:t>
      </w:r>
      <w:r w:rsidR="005D1911" w:rsidRPr="00EB6016">
        <w:rPr>
          <w:rFonts w:ascii="Century Gothic" w:hAnsi="Century Gothic" w:cstheme="minorHAnsi"/>
        </w:rPr>
        <w:t>o</w:t>
      </w:r>
      <w:r w:rsidRPr="00EB6016">
        <w:rPr>
          <w:rFonts w:ascii="Century Gothic" w:hAnsi="Century Gothic" w:cstheme="minorHAnsi"/>
        </w:rPr>
        <w:t>. A estos efectos:</w:t>
      </w:r>
    </w:p>
    <w:p w14:paraId="0C8A77D9" w14:textId="77777777" w:rsidR="008E0A07" w:rsidRPr="00EB6016" w:rsidRDefault="008E0A07"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 xml:space="preserve">El servicio al pasaje en buques en régimen de crucero </w:t>
      </w:r>
      <w:proofErr w:type="gramStart"/>
      <w:r w:rsidRPr="00EB6016">
        <w:rPr>
          <w:rFonts w:ascii="Century Gothic" w:hAnsi="Century Gothic" w:cstheme="minorHAnsi"/>
        </w:rPr>
        <w:t>turístico,</w:t>
      </w:r>
      <w:proofErr w:type="gramEnd"/>
      <w:r w:rsidRPr="00EB6016">
        <w:rPr>
          <w:rFonts w:ascii="Century Gothic" w:hAnsi="Century Gothic" w:cstheme="minorHAnsi"/>
        </w:rPr>
        <w:t xml:space="preserve"> se prestará durante todo el tiempo en el que el buque permanezca atracado</w:t>
      </w:r>
      <w:r w:rsidR="00453DB3" w:rsidRPr="00EB6016">
        <w:rPr>
          <w:rFonts w:ascii="Century Gothic" w:hAnsi="Century Gothic" w:cstheme="minorHAnsi"/>
        </w:rPr>
        <w:t>.</w:t>
      </w:r>
    </w:p>
    <w:p w14:paraId="372479D4" w14:textId="064A4416" w:rsidR="008E0A07" w:rsidRPr="00EB6016" w:rsidRDefault="008E0A07"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 xml:space="preserve">El servicio al pasaje en los buques de pasaje y buques mixtos de carga y pasaje en régimen de </w:t>
      </w:r>
      <w:proofErr w:type="gramStart"/>
      <w:r w:rsidRPr="00EB6016">
        <w:rPr>
          <w:rFonts w:ascii="Century Gothic" w:hAnsi="Century Gothic" w:cstheme="minorHAnsi"/>
        </w:rPr>
        <w:t>transporte,</w:t>
      </w:r>
      <w:proofErr w:type="gramEnd"/>
      <w:r w:rsidRPr="00EB6016">
        <w:rPr>
          <w:rFonts w:ascii="Century Gothic" w:hAnsi="Century Gothic" w:cstheme="minorHAnsi"/>
        </w:rPr>
        <w:t xml:space="preserve"> se prestará durante los</w:t>
      </w:r>
      <w:r w:rsidR="001E6981" w:rsidRPr="00EB6016">
        <w:rPr>
          <w:rFonts w:ascii="Century Gothic" w:hAnsi="Century Gothic" w:cstheme="minorHAnsi"/>
        </w:rPr>
        <w:t xml:space="preserve"> horarios que </w:t>
      </w:r>
      <w:r w:rsidR="00CE39BB" w:rsidRPr="00EB6016">
        <w:rPr>
          <w:rFonts w:ascii="Century Gothic" w:hAnsi="Century Gothic" w:cstheme="minorHAnsi"/>
        </w:rPr>
        <w:t>establezca la Autoridad Portuaria</w:t>
      </w:r>
      <w:r w:rsidR="00B11B28" w:rsidRPr="00EB6016">
        <w:rPr>
          <w:rFonts w:ascii="Century Gothic" w:hAnsi="Century Gothic" w:cstheme="minorHAnsi"/>
        </w:rPr>
        <w:t>.</w:t>
      </w:r>
    </w:p>
    <w:p w14:paraId="12B55B6C" w14:textId="4C280D6F" w:rsidR="004A0706" w:rsidRPr="00EB6016" w:rsidRDefault="004A0706"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Los servicios al pasaje regulados en este Pliego se prestarán durante las 24 horas y los 365 días del año, pudiendo el prestador adaptar la disponibilidad de los medios a los horarios.</w:t>
      </w:r>
    </w:p>
    <w:p w14:paraId="0D628420" w14:textId="47476BF1" w:rsidR="008E0A07" w:rsidRPr="00EB6016" w:rsidRDefault="008E0A07"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 xml:space="preserve">El servicio se prestará a la hora solicitada por el cliente, siempre y cuando la solicitud se haya realizado con una antelación mínima de </w:t>
      </w:r>
      <w:r w:rsidR="001E6981" w:rsidRPr="00EB6016">
        <w:rPr>
          <w:rFonts w:ascii="Century Gothic" w:hAnsi="Century Gothic" w:cstheme="minorHAnsi"/>
          <w:color w:val="FF0000"/>
        </w:rPr>
        <w:t>XXXXX</w:t>
      </w:r>
      <w:r w:rsidR="000F6400" w:rsidRPr="00EB6016">
        <w:rPr>
          <w:rFonts w:ascii="Century Gothic" w:hAnsi="Century Gothic"/>
        </w:rPr>
        <w:t xml:space="preserve"> </w:t>
      </w:r>
      <w:r w:rsidRPr="00EB6016">
        <w:rPr>
          <w:rFonts w:ascii="Century Gothic" w:hAnsi="Century Gothic" w:cstheme="minorHAnsi"/>
        </w:rPr>
        <w:t>sobre el inicio del servicio. Cuando por motivos excepcionales, la soli</w:t>
      </w:r>
      <w:r w:rsidR="00C51067" w:rsidRPr="00EB6016">
        <w:rPr>
          <w:rFonts w:ascii="Century Gothic" w:hAnsi="Century Gothic" w:cstheme="minorHAnsi"/>
        </w:rPr>
        <w:t>ci</w:t>
      </w:r>
      <w:r w:rsidRPr="00EB6016">
        <w:rPr>
          <w:rFonts w:ascii="Century Gothic" w:hAnsi="Century Gothic" w:cstheme="minorHAnsi"/>
        </w:rPr>
        <w:t>tud del servicio se realice fuera de este plazo, el tiempo de respuesta de los prestadores será como máximo de</w:t>
      </w:r>
      <w:r w:rsidR="001E6981" w:rsidRPr="00EB6016">
        <w:rPr>
          <w:rFonts w:ascii="Century Gothic" w:hAnsi="Century Gothic" w:cstheme="minorHAnsi"/>
        </w:rPr>
        <w:t xml:space="preserve"> </w:t>
      </w:r>
      <w:r w:rsidR="001E6981" w:rsidRPr="00EB6016">
        <w:rPr>
          <w:rFonts w:ascii="Century Gothic" w:hAnsi="Century Gothic" w:cstheme="minorHAnsi"/>
          <w:color w:val="FF0000"/>
        </w:rPr>
        <w:t>XXXXX</w:t>
      </w:r>
      <w:r w:rsidR="000F6400" w:rsidRPr="00EB6016">
        <w:rPr>
          <w:rFonts w:ascii="Century Gothic" w:hAnsi="Century Gothic"/>
        </w:rPr>
        <w:t xml:space="preserve"> </w:t>
      </w:r>
      <w:r w:rsidRPr="00EB6016">
        <w:rPr>
          <w:rFonts w:ascii="Century Gothic" w:hAnsi="Century Gothic" w:cstheme="minorHAnsi"/>
        </w:rPr>
        <w:t>desde que se reciba la solicitud.</w:t>
      </w:r>
      <w:r w:rsidR="00634E96" w:rsidRPr="00EB6016">
        <w:rPr>
          <w:rFonts w:ascii="Century Gothic" w:hAnsi="Century Gothic" w:cstheme="minorHAnsi"/>
        </w:rPr>
        <w:t xml:space="preserve"> Cualquier adelanto superior a una hora o retraso superior a dos horas de la reserva, será considerada como una nueva petición a efectos de prioridad en la prestación de los servicios.</w:t>
      </w:r>
    </w:p>
    <w:p w14:paraId="323292ED" w14:textId="7001EEF1" w:rsidR="00C84600" w:rsidRPr="00EB6016" w:rsidRDefault="00C84600"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De manera opcional y a petición del consignatario o de</w:t>
      </w:r>
      <w:r w:rsidR="00D43105" w:rsidRPr="00EB6016">
        <w:rPr>
          <w:rFonts w:ascii="Century Gothic" w:hAnsi="Century Gothic" w:cstheme="minorHAnsi"/>
        </w:rPr>
        <w:t>l armador</w:t>
      </w:r>
      <w:r w:rsidRPr="00EB6016">
        <w:rPr>
          <w:rFonts w:ascii="Century Gothic" w:hAnsi="Century Gothic" w:cstheme="minorHAnsi"/>
        </w:rPr>
        <w:t>, el prestador del servicio pod</w:t>
      </w:r>
      <w:r w:rsidR="009C4F64" w:rsidRPr="00EB6016">
        <w:rPr>
          <w:rFonts w:ascii="Century Gothic" w:hAnsi="Century Gothic" w:cstheme="minorHAnsi"/>
        </w:rPr>
        <w:t>rá</w:t>
      </w:r>
      <w:r w:rsidR="004F3F12" w:rsidRPr="00EB6016">
        <w:rPr>
          <w:rFonts w:ascii="Century Gothic" w:hAnsi="Century Gothic" w:cstheme="minorHAnsi"/>
        </w:rPr>
        <w:t xml:space="preserve"> llevar a cabo determinad</w:t>
      </w:r>
      <w:r w:rsidR="009C4F64" w:rsidRPr="00EB6016">
        <w:rPr>
          <w:rFonts w:ascii="Century Gothic" w:hAnsi="Century Gothic" w:cstheme="minorHAnsi"/>
        </w:rPr>
        <w:t>as operaciones</w:t>
      </w:r>
      <w:r w:rsidRPr="00EB6016">
        <w:rPr>
          <w:rFonts w:ascii="Century Gothic" w:hAnsi="Century Gothic" w:cstheme="minorHAnsi"/>
        </w:rPr>
        <w:t xml:space="preserve"> extraordinari</w:t>
      </w:r>
      <w:r w:rsidR="009C4F64" w:rsidRPr="00EB6016">
        <w:rPr>
          <w:rFonts w:ascii="Century Gothic" w:hAnsi="Century Gothic" w:cstheme="minorHAnsi"/>
        </w:rPr>
        <w:t>a</w:t>
      </w:r>
      <w:r w:rsidRPr="00EB6016">
        <w:rPr>
          <w:rFonts w:ascii="Century Gothic" w:hAnsi="Century Gothic" w:cstheme="minorHAnsi"/>
        </w:rPr>
        <w:t>s</w:t>
      </w:r>
      <w:r w:rsidR="00BB6B14" w:rsidRPr="00EB6016">
        <w:rPr>
          <w:rFonts w:ascii="Century Gothic" w:hAnsi="Century Gothic" w:cstheme="minorHAnsi"/>
        </w:rPr>
        <w:t xml:space="preserve"> por servicios especiales</w:t>
      </w:r>
      <w:r w:rsidRPr="00EB6016">
        <w:rPr>
          <w:rFonts w:ascii="Century Gothic" w:hAnsi="Century Gothic" w:cstheme="minorHAnsi"/>
        </w:rPr>
        <w:t xml:space="preserve">, como la facturación </w:t>
      </w:r>
      <w:r w:rsidR="00BB6B14" w:rsidRPr="00EB6016">
        <w:rPr>
          <w:rFonts w:ascii="Century Gothic" w:hAnsi="Century Gothic" w:cstheme="minorHAnsi"/>
        </w:rPr>
        <w:t>de las tarjetas de embarque de</w:t>
      </w:r>
      <w:r w:rsidRPr="00EB6016">
        <w:rPr>
          <w:rFonts w:ascii="Century Gothic" w:hAnsi="Century Gothic" w:cstheme="minorHAnsi"/>
        </w:rPr>
        <w:t xml:space="preserve"> pasajeros</w:t>
      </w:r>
      <w:r w:rsidR="00BB6B14" w:rsidRPr="00EB6016">
        <w:rPr>
          <w:rFonts w:ascii="Century Gothic" w:hAnsi="Century Gothic" w:cstheme="minorHAnsi"/>
        </w:rPr>
        <w:t>.</w:t>
      </w:r>
    </w:p>
    <w:p w14:paraId="29E801EE" w14:textId="6C6CF113" w:rsidR="007E0406" w:rsidRPr="00EB6016" w:rsidRDefault="007E0406"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En caso de existencia</w:t>
      </w:r>
      <w:r w:rsidR="009C4F64" w:rsidRPr="00EB6016">
        <w:rPr>
          <w:rFonts w:ascii="Century Gothic" w:hAnsi="Century Gothic" w:cstheme="minorHAnsi"/>
        </w:rPr>
        <w:t xml:space="preserve"> en la</w:t>
      </w:r>
      <w:r w:rsidR="000704E0" w:rsidRPr="00EB6016">
        <w:rPr>
          <w:rFonts w:ascii="Century Gothic" w:hAnsi="Century Gothic" w:cstheme="minorHAnsi"/>
        </w:rPr>
        <w:t>s</w:t>
      </w:r>
      <w:r w:rsidR="009C4F64" w:rsidRPr="00EB6016">
        <w:rPr>
          <w:rFonts w:ascii="Century Gothic" w:hAnsi="Century Gothic" w:cstheme="minorHAnsi"/>
        </w:rPr>
        <w:t xml:space="preserve"> instalaci</w:t>
      </w:r>
      <w:r w:rsidR="000704E0" w:rsidRPr="00EB6016">
        <w:rPr>
          <w:rFonts w:ascii="Century Gothic" w:hAnsi="Century Gothic" w:cstheme="minorHAnsi"/>
        </w:rPr>
        <w:t xml:space="preserve">ones </w:t>
      </w:r>
      <w:r w:rsidR="009C4F64" w:rsidRPr="00EB6016">
        <w:rPr>
          <w:rFonts w:ascii="Century Gothic" w:hAnsi="Century Gothic" w:cstheme="minorHAnsi"/>
        </w:rPr>
        <w:t>portuaria</w:t>
      </w:r>
      <w:r w:rsidR="000704E0" w:rsidRPr="00EB6016">
        <w:rPr>
          <w:rFonts w:ascii="Century Gothic" w:hAnsi="Century Gothic" w:cstheme="minorHAnsi"/>
        </w:rPr>
        <w:t>s</w:t>
      </w:r>
      <w:r w:rsidR="00E339B2" w:rsidRPr="00EB6016">
        <w:rPr>
          <w:rFonts w:ascii="Century Gothic" w:hAnsi="Century Gothic" w:cstheme="minorHAnsi"/>
        </w:rPr>
        <w:t>,</w:t>
      </w:r>
      <w:r w:rsidR="009C4F64" w:rsidRPr="00EB6016">
        <w:rPr>
          <w:rFonts w:ascii="Century Gothic" w:hAnsi="Century Gothic" w:cstheme="minorHAnsi"/>
        </w:rPr>
        <w:t xml:space="preserve"> </w:t>
      </w:r>
      <w:r w:rsidR="000704E0" w:rsidRPr="00EB6016">
        <w:rPr>
          <w:rFonts w:ascii="Century Gothic" w:hAnsi="Century Gothic" w:cstheme="minorHAnsi"/>
        </w:rPr>
        <w:t xml:space="preserve">de manera previa </w:t>
      </w:r>
      <w:r w:rsidR="00D0769B" w:rsidRPr="00EB6016">
        <w:rPr>
          <w:rFonts w:ascii="Century Gothic" w:hAnsi="Century Gothic" w:cstheme="minorHAnsi"/>
        </w:rPr>
        <w:t xml:space="preserve">al otorgamiento de </w:t>
      </w:r>
      <w:r w:rsidR="000704E0" w:rsidRPr="00EB6016">
        <w:rPr>
          <w:rFonts w:ascii="Century Gothic" w:hAnsi="Century Gothic" w:cstheme="minorHAnsi"/>
        </w:rPr>
        <w:t xml:space="preserve">una </w:t>
      </w:r>
      <w:r w:rsidR="00D0769B" w:rsidRPr="00EB6016">
        <w:rPr>
          <w:rFonts w:ascii="Century Gothic" w:hAnsi="Century Gothic" w:cstheme="minorHAnsi"/>
        </w:rPr>
        <w:t xml:space="preserve">licencia, </w:t>
      </w:r>
      <w:r w:rsidRPr="00EB6016">
        <w:rPr>
          <w:rFonts w:ascii="Century Gothic" w:hAnsi="Century Gothic" w:cstheme="minorHAnsi"/>
        </w:rPr>
        <w:t>de</w:t>
      </w:r>
      <w:r w:rsidR="00D0769B" w:rsidRPr="00EB6016">
        <w:rPr>
          <w:rFonts w:ascii="Century Gothic" w:hAnsi="Century Gothic" w:cstheme="minorHAnsi"/>
        </w:rPr>
        <w:t xml:space="preserve"> determinados </w:t>
      </w:r>
      <w:r w:rsidRPr="00EB6016">
        <w:rPr>
          <w:rFonts w:ascii="Century Gothic" w:hAnsi="Century Gothic" w:cstheme="minorHAnsi"/>
        </w:rPr>
        <w:t xml:space="preserve">equipos </w:t>
      </w:r>
      <w:r w:rsidR="00D0769B" w:rsidRPr="00EB6016">
        <w:rPr>
          <w:rFonts w:ascii="Century Gothic" w:hAnsi="Century Gothic" w:cstheme="minorHAnsi"/>
        </w:rPr>
        <w:t>necesarios para la prestación del servicio</w:t>
      </w:r>
      <w:r w:rsidRPr="00EB6016">
        <w:rPr>
          <w:rFonts w:ascii="Century Gothic" w:hAnsi="Century Gothic" w:cstheme="minorHAnsi"/>
        </w:rPr>
        <w:t xml:space="preserve">, la Autoridad Portuaria podrá </w:t>
      </w:r>
      <w:r w:rsidR="009C4F64" w:rsidRPr="00EB6016">
        <w:rPr>
          <w:rFonts w:ascii="Century Gothic" w:hAnsi="Century Gothic" w:cstheme="minorHAnsi"/>
        </w:rPr>
        <w:t>imponer</w:t>
      </w:r>
      <w:r w:rsidR="00D0769B" w:rsidRPr="00EB6016">
        <w:rPr>
          <w:rFonts w:ascii="Century Gothic" w:hAnsi="Century Gothic" w:cstheme="minorHAnsi"/>
        </w:rPr>
        <w:t xml:space="preserve"> reglas de </w:t>
      </w:r>
      <w:r w:rsidR="00D0769B" w:rsidRPr="00EB6016">
        <w:rPr>
          <w:rFonts w:ascii="Century Gothic" w:hAnsi="Century Gothic" w:cstheme="minorHAnsi"/>
        </w:rPr>
        <w:lastRenderedPageBreak/>
        <w:t>utilización para el uso compartido de los mismos por los distintos prestadores del servicio.</w:t>
      </w:r>
    </w:p>
    <w:p w14:paraId="449EE053" w14:textId="452E4386" w:rsidR="007E0406" w:rsidRPr="00EB6016" w:rsidRDefault="007E0406"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E</w:t>
      </w:r>
      <w:r w:rsidR="009C4F64" w:rsidRPr="00EB6016">
        <w:rPr>
          <w:rFonts w:ascii="Century Gothic" w:hAnsi="Century Gothic" w:cstheme="minorHAnsi"/>
        </w:rPr>
        <w:t>n orden a una adecuada prestación del servicio, e</w:t>
      </w:r>
      <w:r w:rsidRPr="00EB6016">
        <w:rPr>
          <w:rFonts w:ascii="Century Gothic" w:hAnsi="Century Gothic" w:cstheme="minorHAnsi"/>
        </w:rPr>
        <w:t xml:space="preserve">l titular de la licencia </w:t>
      </w:r>
      <w:r w:rsidR="001B3FB7" w:rsidRPr="00EB6016">
        <w:rPr>
          <w:rFonts w:ascii="Century Gothic" w:hAnsi="Century Gothic" w:cstheme="minorHAnsi"/>
        </w:rPr>
        <w:t xml:space="preserve">podrá </w:t>
      </w:r>
      <w:r w:rsidRPr="00EB6016">
        <w:rPr>
          <w:rFonts w:ascii="Century Gothic" w:hAnsi="Century Gothic" w:cstheme="minorHAnsi"/>
        </w:rPr>
        <w:t>exigi</w:t>
      </w:r>
      <w:r w:rsidR="001B3FB7" w:rsidRPr="00EB6016">
        <w:rPr>
          <w:rFonts w:ascii="Century Gothic" w:hAnsi="Century Gothic" w:cstheme="minorHAnsi"/>
        </w:rPr>
        <w:t>r</w:t>
      </w:r>
      <w:r w:rsidRPr="00EB6016">
        <w:rPr>
          <w:rFonts w:ascii="Century Gothic" w:hAnsi="Century Gothic" w:cstheme="minorHAnsi"/>
        </w:rPr>
        <w:t xml:space="preserve"> a los solicitantes del servicio</w:t>
      </w:r>
      <w:r w:rsidR="00634E96" w:rsidRPr="00EB6016">
        <w:rPr>
          <w:rFonts w:ascii="Century Gothic" w:hAnsi="Century Gothic" w:cstheme="minorHAnsi"/>
        </w:rPr>
        <w:t>, entre otra información que se estime necesaria para tal fin</w:t>
      </w:r>
      <w:r w:rsidRPr="00EB6016">
        <w:rPr>
          <w:rFonts w:ascii="Century Gothic" w:hAnsi="Century Gothic" w:cstheme="minorHAnsi"/>
        </w:rPr>
        <w:t xml:space="preserve">: </w:t>
      </w:r>
    </w:p>
    <w:p w14:paraId="6066BADC" w14:textId="76F22C3B" w:rsidR="009C4F64" w:rsidRPr="00EB6016" w:rsidRDefault="009C4F64" w:rsidP="00410820">
      <w:pPr>
        <w:pStyle w:val="Prrafodelista"/>
        <w:numPr>
          <w:ilvl w:val="2"/>
          <w:numId w:val="5"/>
        </w:numPr>
        <w:jc w:val="both"/>
        <w:rPr>
          <w:rFonts w:ascii="Century Gothic" w:hAnsi="Century Gothic" w:cstheme="minorHAnsi"/>
        </w:rPr>
      </w:pPr>
      <w:r w:rsidRPr="00EB6016">
        <w:rPr>
          <w:rFonts w:ascii="Century Gothic" w:hAnsi="Century Gothic" w:cstheme="minorHAnsi"/>
        </w:rPr>
        <w:t>E</w:t>
      </w:r>
      <w:r w:rsidR="007E0406" w:rsidRPr="00EB6016">
        <w:rPr>
          <w:rFonts w:ascii="Century Gothic" w:hAnsi="Century Gothic" w:cstheme="minorHAnsi"/>
        </w:rPr>
        <w:t>stimación del número de pasajeros que van a utilizarlo, incluyendo los conductores de los vehículos en régimen de pasaje, y los conductores de los elementos de transporte sujetos a la tasa de mercancía, que van a viajar en el buque.</w:t>
      </w:r>
    </w:p>
    <w:p w14:paraId="1813C55C" w14:textId="477CF810" w:rsidR="009C4F64" w:rsidRPr="00EB6016" w:rsidRDefault="009C4F64" w:rsidP="00410820">
      <w:pPr>
        <w:pStyle w:val="Prrafodelista"/>
        <w:numPr>
          <w:ilvl w:val="2"/>
          <w:numId w:val="5"/>
        </w:numPr>
        <w:jc w:val="both"/>
        <w:rPr>
          <w:rFonts w:ascii="Century Gothic" w:hAnsi="Century Gothic" w:cstheme="minorHAnsi"/>
        </w:rPr>
      </w:pPr>
      <w:r w:rsidRPr="00EB6016">
        <w:rPr>
          <w:rFonts w:ascii="Century Gothic" w:hAnsi="Century Gothic" w:cstheme="minorHAnsi"/>
        </w:rPr>
        <w:t>Estimación</w:t>
      </w:r>
      <w:r w:rsidR="00634E96" w:rsidRPr="00EB6016">
        <w:rPr>
          <w:rFonts w:ascii="Century Gothic" w:hAnsi="Century Gothic" w:cstheme="minorHAnsi"/>
        </w:rPr>
        <w:t xml:space="preserve"> del número de equipajes no acompañados a manipular.</w:t>
      </w:r>
    </w:p>
    <w:p w14:paraId="5AEB0A0B" w14:textId="11D724EA" w:rsidR="007E0406" w:rsidRPr="00EB6016" w:rsidRDefault="00634E96" w:rsidP="00410820">
      <w:pPr>
        <w:pStyle w:val="Prrafodelista"/>
        <w:numPr>
          <w:ilvl w:val="2"/>
          <w:numId w:val="5"/>
        </w:numPr>
        <w:jc w:val="both"/>
        <w:rPr>
          <w:rFonts w:ascii="Century Gothic" w:hAnsi="Century Gothic" w:cstheme="minorHAnsi"/>
        </w:rPr>
      </w:pPr>
      <w:r w:rsidRPr="00EB6016">
        <w:rPr>
          <w:rFonts w:ascii="Century Gothic" w:hAnsi="Century Gothic" w:cstheme="minorHAnsi"/>
        </w:rPr>
        <w:t>Estimación del número de vehículos a cargar o descargar.</w:t>
      </w:r>
    </w:p>
    <w:p w14:paraId="684EA031" w14:textId="77777777" w:rsidR="00D62A17" w:rsidRPr="00EB6016" w:rsidRDefault="007E0406"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 xml:space="preserve">En caso de simultaneidad de operaciones, el orden de prestación será el de la fecha y hora de la recepción de solicitudes, sin perjuicio de que la Autoridad Portuaria pueda fijar un orden </w:t>
      </w:r>
      <w:r w:rsidR="00634E96" w:rsidRPr="00EB6016">
        <w:rPr>
          <w:rFonts w:ascii="Century Gothic" w:hAnsi="Century Gothic" w:cstheme="minorHAnsi"/>
        </w:rPr>
        <w:t xml:space="preserve">distinto </w:t>
      </w:r>
      <w:r w:rsidRPr="00EB6016">
        <w:rPr>
          <w:rFonts w:ascii="Century Gothic" w:hAnsi="Century Gothic" w:cstheme="minorHAnsi"/>
        </w:rPr>
        <w:t xml:space="preserve">para prestarlos, por razones de explotación </w:t>
      </w:r>
      <w:r w:rsidR="00634E96" w:rsidRPr="00EB6016">
        <w:rPr>
          <w:rFonts w:ascii="Century Gothic" w:hAnsi="Century Gothic" w:cstheme="minorHAnsi"/>
        </w:rPr>
        <w:t>o</w:t>
      </w:r>
      <w:r w:rsidRPr="00EB6016">
        <w:rPr>
          <w:rFonts w:ascii="Century Gothic" w:hAnsi="Century Gothic" w:cstheme="minorHAnsi"/>
        </w:rPr>
        <w:t xml:space="preserve"> en aquellos casos en los que el Capitán Marítimo pudiese solicitarlo por razones de seguridad marítima.</w:t>
      </w:r>
    </w:p>
    <w:p w14:paraId="446C874F" w14:textId="4CFFDC4B" w:rsidR="00D62A17" w:rsidRPr="00EB6016" w:rsidRDefault="00D62A17"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Los titulares de licencias no prestarán el servicio en aquellos casos en los que la Autoridad Portuaria así se lo indique expresamente, pudiendo ser casos como que el buque haya atracado sin la debida autorización, por razones de salud pública y otras de interés general.</w:t>
      </w:r>
    </w:p>
    <w:p w14:paraId="0EB2FF0B" w14:textId="376B403C" w:rsidR="00D62A17" w:rsidRPr="00EB6016" w:rsidRDefault="00D62A17"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Los prestadores del servicio supervisarán el traslado y los flujos de pasajeros, sus equipajes y sus vehículos para garantizar en todo momento su seguridad, en especial en lo relativo a la utilización de pasarelas elevadas y escalas móviles.</w:t>
      </w:r>
    </w:p>
    <w:p w14:paraId="43F7831D" w14:textId="22C5ED2A" w:rsidR="00C813CB" w:rsidRPr="00EB6016" w:rsidRDefault="00C813CB"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En el caso de que sea preciso simultanear operaciones de embarque o desembarque de pasajeros con movimientos de mercancía y una vez comprobado que no existe alternativa para esta operativa, los titulares de licencias deberán proceder a la previa coordinación entre los responsables de ambas operativas estableciendo las medidas (horarios, señalización, identificación de coordinadores, medios de comunicación, etc.) necesarias para la realización de las operaciones en condiciones de seguridad. La coordinación indicada deberá establecerse primando el movimiento de pasajeros y su seguridad</w:t>
      </w:r>
      <w:r w:rsidR="00684242" w:rsidRPr="00EB6016">
        <w:rPr>
          <w:rFonts w:ascii="Century Gothic" w:hAnsi="Century Gothic" w:cstheme="minorHAnsi"/>
        </w:rPr>
        <w:t>,</w:t>
      </w:r>
      <w:r w:rsidRPr="00EB6016">
        <w:rPr>
          <w:rFonts w:ascii="Century Gothic" w:hAnsi="Century Gothic" w:cstheme="minorHAnsi"/>
        </w:rPr>
        <w:t xml:space="preserve"> y siguiendo las indicaciones de la Autoridad Portuaria.</w:t>
      </w:r>
    </w:p>
    <w:p w14:paraId="096DC914" w14:textId="77777777" w:rsidR="00C813CB" w:rsidRPr="00EB6016" w:rsidRDefault="00C813CB" w:rsidP="00C813CB">
      <w:pPr>
        <w:pStyle w:val="Prrafodelista"/>
        <w:ind w:left="1800"/>
        <w:jc w:val="both"/>
        <w:rPr>
          <w:rFonts w:ascii="Century Gothic" w:hAnsi="Century Gothic" w:cstheme="minorHAnsi"/>
        </w:rPr>
      </w:pPr>
      <w:r w:rsidRPr="00EB6016">
        <w:rPr>
          <w:rFonts w:ascii="Century Gothic" w:hAnsi="Century Gothic" w:cstheme="minorHAnsi"/>
        </w:rPr>
        <w:t xml:space="preserve">En esta situación se deberá señalizar y vallar la zona de tránsito y/o espera de los pasajeros. </w:t>
      </w:r>
    </w:p>
    <w:p w14:paraId="07FFE7AB" w14:textId="77777777" w:rsidR="00E75D58" w:rsidRPr="00EB6016" w:rsidRDefault="00E75D58" w:rsidP="00E75D58">
      <w:pPr>
        <w:pStyle w:val="Prrafodelista"/>
        <w:ind w:left="1800"/>
        <w:jc w:val="both"/>
        <w:rPr>
          <w:rFonts w:ascii="Century Gothic" w:hAnsi="Century Gothic" w:cstheme="minorHAnsi"/>
        </w:rPr>
      </w:pPr>
      <w:r w:rsidRPr="00EB6016">
        <w:rPr>
          <w:rFonts w:ascii="Century Gothic" w:hAnsi="Century Gothic" w:cstheme="minorHAnsi"/>
        </w:rPr>
        <w:t>Durante el tránsito y/o espera, todo pasajero deberá estar bajo la supervisión permanente del personal de las empresas titulares de licencias.</w:t>
      </w:r>
    </w:p>
    <w:p w14:paraId="5DF1392F" w14:textId="29A77A45" w:rsidR="00C046CE" w:rsidRPr="00EB6016" w:rsidRDefault="00C046CE"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Se deberá evitar la simultaneidad de operac</w:t>
      </w:r>
      <w:r w:rsidR="00C813CB" w:rsidRPr="00EB6016">
        <w:rPr>
          <w:rFonts w:ascii="Century Gothic" w:hAnsi="Century Gothic" w:cstheme="minorHAnsi"/>
        </w:rPr>
        <w:t xml:space="preserve">iones </w:t>
      </w:r>
      <w:r w:rsidR="00693200" w:rsidRPr="00EB6016">
        <w:rPr>
          <w:rFonts w:ascii="Century Gothic" w:hAnsi="Century Gothic" w:cstheme="minorHAnsi"/>
        </w:rPr>
        <w:t>de</w:t>
      </w:r>
      <w:r w:rsidR="00C813CB" w:rsidRPr="00EB6016">
        <w:rPr>
          <w:rFonts w:ascii="Century Gothic" w:hAnsi="Century Gothic" w:cstheme="minorHAnsi"/>
        </w:rPr>
        <w:t xml:space="preserve"> maniobras de cabos </w:t>
      </w:r>
      <w:r w:rsidR="000704E0" w:rsidRPr="00EB6016">
        <w:rPr>
          <w:rFonts w:ascii="Century Gothic" w:hAnsi="Century Gothic" w:cstheme="minorHAnsi"/>
        </w:rPr>
        <w:t>a</w:t>
      </w:r>
      <w:r w:rsidR="00C813CB" w:rsidRPr="00EB6016">
        <w:rPr>
          <w:rFonts w:ascii="Century Gothic" w:hAnsi="Century Gothic" w:cstheme="minorHAnsi"/>
        </w:rPr>
        <w:t xml:space="preserve"> buques con el tránsito de pasajeros por </w:t>
      </w:r>
      <w:r w:rsidR="001B3FB7" w:rsidRPr="00EB6016">
        <w:rPr>
          <w:rFonts w:ascii="Century Gothic" w:hAnsi="Century Gothic" w:cstheme="minorHAnsi"/>
        </w:rPr>
        <w:lastRenderedPageBreak/>
        <w:t>sus</w:t>
      </w:r>
      <w:r w:rsidR="00C813CB" w:rsidRPr="00EB6016">
        <w:rPr>
          <w:rFonts w:ascii="Century Gothic" w:hAnsi="Century Gothic" w:cstheme="minorHAnsi"/>
        </w:rPr>
        <w:t xml:space="preserve"> zonas de influencia. En este sentido, los titulares de licencias adoptarán las precauciones necesarias para el cumplimiento de esta instrucción, debiendo informar directamente al capitán del buque o a la persona en quien éste haya delegado, y asimismo al consignatario, de los períodos en los que por este motivo se tenga que paralizar alguna de las operaciones incluidas en el servicio.</w:t>
      </w:r>
    </w:p>
    <w:p w14:paraId="22C92A69" w14:textId="1660886F" w:rsidR="00693200" w:rsidRPr="00EB6016" w:rsidRDefault="00693200" w:rsidP="00410820">
      <w:pPr>
        <w:pStyle w:val="Prrafodelista"/>
        <w:numPr>
          <w:ilvl w:val="1"/>
          <w:numId w:val="5"/>
        </w:numPr>
        <w:jc w:val="both"/>
        <w:rPr>
          <w:rFonts w:ascii="Century Gothic" w:hAnsi="Century Gothic" w:cstheme="minorHAnsi"/>
        </w:rPr>
      </w:pPr>
      <w:r w:rsidRPr="00EB6016">
        <w:rPr>
          <w:rFonts w:ascii="Century Gothic" w:hAnsi="Century Gothic" w:cstheme="minorHAnsi"/>
        </w:rPr>
        <w:t>Los titulares de licencias deberán informar al Capitán Marítimo de cualquier incidencia que se observe durante la prestación del servicio y que tenga o pueda tener efectos sobre la seguridad marítima</w:t>
      </w:r>
      <w:r w:rsidR="00684242" w:rsidRPr="00EB6016">
        <w:rPr>
          <w:rFonts w:ascii="Century Gothic" w:hAnsi="Century Gothic" w:cstheme="minorHAnsi"/>
        </w:rPr>
        <w:t>.</w:t>
      </w:r>
    </w:p>
    <w:p w14:paraId="410575C9"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Condiciones de protección y seguridad portuaria</w:t>
      </w:r>
    </w:p>
    <w:p w14:paraId="688407AA" w14:textId="31F5ECDB" w:rsidR="00D62A17" w:rsidRPr="00EB6016" w:rsidRDefault="00D62A17" w:rsidP="00D62A17">
      <w:pPr>
        <w:pStyle w:val="Prrafodelista"/>
        <w:ind w:left="1800"/>
        <w:jc w:val="both"/>
        <w:rPr>
          <w:rFonts w:ascii="Century Gothic" w:hAnsi="Century Gothic" w:cstheme="minorHAnsi"/>
        </w:rPr>
      </w:pPr>
    </w:p>
    <w:p w14:paraId="50E3ABF9" w14:textId="7EB9A055" w:rsidR="00582065" w:rsidRPr="00EB6016" w:rsidRDefault="00582065" w:rsidP="00410820">
      <w:pPr>
        <w:pStyle w:val="Prrafodelista"/>
        <w:numPr>
          <w:ilvl w:val="0"/>
          <w:numId w:val="6"/>
        </w:numPr>
        <w:jc w:val="both"/>
        <w:rPr>
          <w:rFonts w:ascii="Century Gothic" w:eastAsia="Times New Roman" w:hAnsi="Century Gothic" w:cstheme="minorHAnsi"/>
          <w:bCs/>
          <w:lang w:eastAsia="es-ES"/>
        </w:rPr>
      </w:pPr>
      <w:r w:rsidRPr="00EB6016">
        <w:rPr>
          <w:rFonts w:ascii="Century Gothic" w:eastAsia="Times New Roman" w:hAnsi="Century Gothic" w:cstheme="minorHAnsi"/>
          <w:bCs/>
          <w:lang w:eastAsia="es-ES"/>
        </w:rPr>
        <w:t xml:space="preserve">Las empresas prestadoras deberán cumplir la normativa aplicable en materia de protección y seguridad portuaria, </w:t>
      </w:r>
      <w:r w:rsidR="006E6766" w:rsidRPr="00EB6016">
        <w:rPr>
          <w:rFonts w:ascii="Century Gothic" w:eastAsia="Times New Roman" w:hAnsi="Century Gothic" w:cstheme="minorHAnsi"/>
          <w:bCs/>
          <w:lang w:eastAsia="es-ES"/>
        </w:rPr>
        <w:t xml:space="preserve">así como </w:t>
      </w:r>
      <w:r w:rsidRPr="00EB6016">
        <w:rPr>
          <w:rFonts w:ascii="Century Gothic" w:eastAsia="Times New Roman" w:hAnsi="Century Gothic" w:cstheme="minorHAnsi"/>
          <w:bCs/>
          <w:lang w:eastAsia="es-ES"/>
        </w:rPr>
        <w:t xml:space="preserve">las normas específicas que, en su caso, se establezcan en el Reglamento de Explotación y Policía, en las Ordenanzas Portuarias y </w:t>
      </w:r>
      <w:r w:rsidR="006E6766" w:rsidRPr="00EB6016">
        <w:rPr>
          <w:rFonts w:ascii="Century Gothic" w:eastAsia="Times New Roman" w:hAnsi="Century Gothic" w:cstheme="minorHAnsi"/>
          <w:bCs/>
          <w:lang w:eastAsia="es-ES"/>
        </w:rPr>
        <w:t xml:space="preserve">en </w:t>
      </w:r>
      <w:r w:rsidRPr="00EB6016">
        <w:rPr>
          <w:rFonts w:ascii="Century Gothic" w:eastAsia="Times New Roman" w:hAnsi="Century Gothic" w:cstheme="minorHAnsi"/>
          <w:bCs/>
          <w:lang w:eastAsia="es-ES"/>
        </w:rPr>
        <w:t>las instrucciones que pueda dictar la Autoridad Portuaria</w:t>
      </w:r>
      <w:r w:rsidR="006E6766" w:rsidRPr="00EB6016">
        <w:rPr>
          <w:rFonts w:ascii="Century Gothic" w:eastAsia="Times New Roman" w:hAnsi="Century Gothic" w:cstheme="minorHAnsi"/>
          <w:bCs/>
          <w:lang w:eastAsia="es-ES"/>
        </w:rPr>
        <w:t>.</w:t>
      </w:r>
      <w:r w:rsidR="002A2E3B" w:rsidRPr="00EB6016">
        <w:rPr>
          <w:rFonts w:ascii="Century Gothic" w:eastAsia="Times New Roman" w:hAnsi="Century Gothic" w:cstheme="minorHAnsi"/>
          <w:bCs/>
          <w:lang w:eastAsia="es-ES"/>
        </w:rPr>
        <w:t xml:space="preserve"> La empresa prestadora, asimismo, deberá adaptarse a las exigencias derivadas del cumplimiento del </w:t>
      </w:r>
      <w:r w:rsidR="002A2E3B" w:rsidRPr="00C6686C">
        <w:rPr>
          <w:rFonts w:ascii="Century Gothic" w:eastAsia="Times New Roman" w:hAnsi="Century Gothic" w:cstheme="minorHAnsi"/>
          <w:bCs/>
          <w:i/>
          <w:iCs/>
          <w:lang w:eastAsia="es-ES"/>
        </w:rPr>
        <w:t>Reglamento (UE) 2017/2226 del Parlamento Europeo y del Consejo, de 30 de noviembre de 2017, por el que se establece un Sistema de Entradas y Salidas (SES) para registrar los datos de entrada y salida y de denegación de entrada</w:t>
      </w:r>
      <w:r w:rsidR="002A2E3B" w:rsidRPr="00EB6016">
        <w:rPr>
          <w:rFonts w:ascii="Century Gothic" w:eastAsia="Times New Roman" w:hAnsi="Century Gothic" w:cstheme="minorHAnsi"/>
          <w:bCs/>
          <w:lang w:eastAsia="es-ES"/>
        </w:rPr>
        <w:t xml:space="preserve">, </w:t>
      </w:r>
      <w:r w:rsidR="00C6686C">
        <w:rPr>
          <w:rFonts w:ascii="Century Gothic" w:eastAsia="Times New Roman" w:hAnsi="Century Gothic" w:cstheme="minorHAnsi"/>
          <w:bCs/>
          <w:lang w:eastAsia="es-ES"/>
        </w:rPr>
        <w:t xml:space="preserve">así como a las exigencias que se deriven del cumplimiento del </w:t>
      </w:r>
      <w:r w:rsidR="00C6686C" w:rsidRPr="00C6686C">
        <w:rPr>
          <w:rFonts w:ascii="Century Gothic" w:eastAsia="Times New Roman" w:hAnsi="Century Gothic" w:cstheme="minorHAnsi"/>
          <w:bCs/>
          <w:i/>
          <w:iCs/>
          <w:lang w:eastAsia="es-ES"/>
        </w:rPr>
        <w:t>Real Decreto 311/2022, de 3 de mayo, por el que se regula el Esquema Nacional de Seguridad,</w:t>
      </w:r>
      <w:r w:rsidR="00C6686C" w:rsidRPr="00C6686C">
        <w:rPr>
          <w:rFonts w:ascii="Century Gothic" w:eastAsia="Times New Roman" w:hAnsi="Century Gothic" w:cstheme="minorHAnsi"/>
          <w:bCs/>
          <w:lang w:eastAsia="es-ES"/>
        </w:rPr>
        <w:t xml:space="preserve"> </w:t>
      </w:r>
      <w:r w:rsidR="002A2E3B" w:rsidRPr="00EB6016">
        <w:rPr>
          <w:rFonts w:ascii="Century Gothic" w:eastAsia="Times New Roman" w:hAnsi="Century Gothic" w:cstheme="minorHAnsi"/>
          <w:bCs/>
          <w:lang w:eastAsia="es-ES"/>
        </w:rPr>
        <w:t>en aquellos aspectos que puedan repercutir en la operativa del servicio</w:t>
      </w:r>
      <w:r w:rsidR="00C6686C">
        <w:rPr>
          <w:rFonts w:ascii="Century Gothic" w:eastAsia="Times New Roman" w:hAnsi="Century Gothic" w:cstheme="minorHAnsi"/>
          <w:bCs/>
          <w:lang w:eastAsia="es-ES"/>
        </w:rPr>
        <w:t>.</w:t>
      </w:r>
    </w:p>
    <w:p w14:paraId="09EC3B75" w14:textId="2197A00C" w:rsidR="00C813CB" w:rsidRPr="00EB6016" w:rsidRDefault="00C813CB" w:rsidP="00410820">
      <w:pPr>
        <w:pStyle w:val="Prrafodelista"/>
        <w:numPr>
          <w:ilvl w:val="0"/>
          <w:numId w:val="6"/>
        </w:numPr>
        <w:jc w:val="both"/>
        <w:rPr>
          <w:rFonts w:ascii="Century Gothic" w:hAnsi="Century Gothic" w:cstheme="minorHAnsi"/>
        </w:rPr>
      </w:pPr>
      <w:r w:rsidRPr="00EB6016">
        <w:rPr>
          <w:rFonts w:ascii="Century Gothic" w:hAnsi="Century Gothic" w:cstheme="minorHAnsi"/>
        </w:rPr>
        <w:t>En ningún caso los prestadores actuarán por sí, o en nombre de la Autoridad Portuaria, usando la fuerza. Si fuese necesario, el prestador solicitará la presencia de la Policía Portuaria o de las Fuerzas y Cuerpos de Seguridad del Estado, según proceda.</w:t>
      </w:r>
    </w:p>
    <w:p w14:paraId="09846C4D" w14:textId="2A694776" w:rsidR="004D34DC" w:rsidRPr="00EB6016" w:rsidRDefault="004D34DC" w:rsidP="00410820">
      <w:pPr>
        <w:pStyle w:val="Prrafodelista"/>
        <w:numPr>
          <w:ilvl w:val="0"/>
          <w:numId w:val="6"/>
        </w:numPr>
        <w:jc w:val="both"/>
        <w:rPr>
          <w:rFonts w:ascii="Century Gothic" w:hAnsi="Century Gothic" w:cstheme="minorHAnsi"/>
        </w:rPr>
      </w:pPr>
      <w:r w:rsidRPr="00EB6016">
        <w:rPr>
          <w:rFonts w:ascii="Century Gothic" w:hAnsi="Century Gothic" w:cstheme="minorHAnsi"/>
        </w:rPr>
        <w:t xml:space="preserve">La empresa prestadora deberá integrarse en los </w:t>
      </w:r>
      <w:r w:rsidR="00684242" w:rsidRPr="00EB6016">
        <w:rPr>
          <w:rFonts w:ascii="Century Gothic" w:hAnsi="Century Gothic" w:cstheme="minorHAnsi"/>
        </w:rPr>
        <w:t>P</w:t>
      </w:r>
      <w:r w:rsidRPr="00EB6016">
        <w:rPr>
          <w:rFonts w:ascii="Century Gothic" w:hAnsi="Century Gothic" w:cstheme="minorHAnsi"/>
        </w:rPr>
        <w:t>lanes que la Autoridad Portuaria elabore para responder a situaciones de emergencia, con todos sus medios, tanto humanos como materiales, al efecto de ponerlos a disposición de la Dirección del correspondiente Plan, y de acuerdo con las órdenes y prioridades emanadas de él, para lo cual, antes del inicio de la actividad</w:t>
      </w:r>
      <w:r w:rsidRPr="00EB6016">
        <w:rPr>
          <w:rFonts w:ascii="Century Gothic" w:hAnsi="Century Gothic" w:cstheme="minorHAnsi"/>
          <w:b/>
        </w:rPr>
        <w:t xml:space="preserve"> </w:t>
      </w:r>
      <w:r w:rsidRPr="00EB6016">
        <w:rPr>
          <w:rFonts w:ascii="Century Gothic" w:hAnsi="Century Gothic" w:cstheme="minorHAnsi"/>
        </w:rPr>
        <w:t xml:space="preserve">desde el otorgamiento de la licencia deberá presentar a la Autoridad Portuaria el inventario de medios, su localización, su permanencia, horarios y demás información que la Autoridad Portuaria requiera. </w:t>
      </w:r>
    </w:p>
    <w:p w14:paraId="383B7601" w14:textId="77777777" w:rsidR="000F6400" w:rsidRPr="00EB6016" w:rsidRDefault="000F6400" w:rsidP="000F6400">
      <w:pPr>
        <w:pStyle w:val="Prrafodelista"/>
        <w:ind w:left="1080"/>
        <w:jc w:val="both"/>
        <w:rPr>
          <w:rFonts w:ascii="Century Gothic" w:hAnsi="Century Gothic" w:cstheme="minorHAnsi"/>
        </w:rPr>
      </w:pPr>
    </w:p>
    <w:p w14:paraId="7F98EE85"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Riesgo y ventura. Impuestos y gastos derivados de la prestación del servicio. Responsabilidad</w:t>
      </w:r>
    </w:p>
    <w:p w14:paraId="290365B8" w14:textId="77777777" w:rsidR="004D34DC" w:rsidRPr="00EB6016" w:rsidRDefault="004D34DC" w:rsidP="00410820">
      <w:pPr>
        <w:pStyle w:val="Prrafodelista"/>
        <w:numPr>
          <w:ilvl w:val="0"/>
          <w:numId w:val="7"/>
        </w:numPr>
        <w:jc w:val="both"/>
        <w:rPr>
          <w:rFonts w:ascii="Century Gothic" w:hAnsi="Century Gothic" w:cstheme="minorHAnsi"/>
        </w:rPr>
      </w:pPr>
      <w:r w:rsidRPr="00EB6016">
        <w:rPr>
          <w:rFonts w:ascii="Century Gothic" w:hAnsi="Century Gothic" w:cstheme="minorHAnsi"/>
        </w:rPr>
        <w:t>El servicio se realizará por el titular de la licencia bajo su exclusivo riesgo y ventura.</w:t>
      </w:r>
    </w:p>
    <w:p w14:paraId="026211FF" w14:textId="7D5A5B5E" w:rsidR="004D34DC" w:rsidRPr="00EB6016" w:rsidRDefault="004D34DC" w:rsidP="00410820">
      <w:pPr>
        <w:pStyle w:val="Prrafodelista"/>
        <w:numPr>
          <w:ilvl w:val="0"/>
          <w:numId w:val="7"/>
        </w:numPr>
        <w:jc w:val="both"/>
        <w:rPr>
          <w:rFonts w:ascii="Century Gothic" w:hAnsi="Century Gothic" w:cstheme="minorHAnsi"/>
        </w:rPr>
      </w:pPr>
      <w:r w:rsidRPr="00EB6016">
        <w:rPr>
          <w:rFonts w:ascii="Century Gothic" w:hAnsi="Century Gothic" w:cstheme="minorHAnsi"/>
        </w:rPr>
        <w:t xml:space="preserve">La Autoridad Portuaria no será responsable, en ningún caso, de los daños producidos a terceros como consecuencia de la prestación del servicio, siendo, en su caso, responsabilidad del titular de la </w:t>
      </w:r>
      <w:r w:rsidRPr="00EB6016">
        <w:rPr>
          <w:rFonts w:ascii="Century Gothic" w:hAnsi="Century Gothic" w:cstheme="minorHAnsi"/>
        </w:rPr>
        <w:lastRenderedPageBreak/>
        <w:t>licencia los daños y perjuicios que éste pueda producir durante el desarrollo de</w:t>
      </w:r>
      <w:r w:rsidR="00F97AFE" w:rsidRPr="00EB6016">
        <w:rPr>
          <w:rFonts w:ascii="Century Gothic" w:hAnsi="Century Gothic" w:cstheme="minorHAnsi"/>
        </w:rPr>
        <w:t xml:space="preserve"> la actividad.</w:t>
      </w:r>
      <w:r w:rsidRPr="00EB6016">
        <w:rPr>
          <w:rFonts w:ascii="Century Gothic" w:hAnsi="Century Gothic" w:cstheme="minorHAnsi"/>
        </w:rPr>
        <w:t xml:space="preserve"> Cuando tales daños y perjuicios hayan sido ocasionados como consecuencia inmediata y directa de una orden de la Administración, será esta responsable dentro de los límites señalados en las leyes.</w:t>
      </w:r>
    </w:p>
    <w:p w14:paraId="0759286D" w14:textId="77777777" w:rsidR="004D34DC" w:rsidRPr="00EB6016" w:rsidRDefault="004D34DC" w:rsidP="00410820">
      <w:pPr>
        <w:pStyle w:val="Prrafodelista"/>
        <w:numPr>
          <w:ilvl w:val="0"/>
          <w:numId w:val="7"/>
        </w:numPr>
        <w:jc w:val="both"/>
        <w:rPr>
          <w:rFonts w:ascii="Century Gothic" w:hAnsi="Century Gothic" w:cstheme="minorHAnsi"/>
        </w:rPr>
      </w:pPr>
      <w:r w:rsidRPr="00EB6016">
        <w:rPr>
          <w:rFonts w:ascii="Century Gothic" w:hAnsi="Century Gothic" w:cstheme="minorHAnsi"/>
        </w:rPr>
        <w:t>Serán por cuenta del titular de la licencia todos los impuestos, arbitrios o tasas derivadas de la prestación del servicio, con arreglo a la legislación vigente en cada momento; los consumos de combustible, agua y electricidad; así como cualquier otro servicio que pueda utilizar en el puerto y todos los demás gastos que ocasione la prestación y que sean necesarios para</w:t>
      </w:r>
      <w:r w:rsidR="000F6400" w:rsidRPr="00EB6016">
        <w:rPr>
          <w:rFonts w:ascii="Century Gothic" w:hAnsi="Century Gothic" w:cstheme="minorHAnsi"/>
        </w:rPr>
        <w:t xml:space="preserve"> el funcionamiento del servicio.</w:t>
      </w:r>
    </w:p>
    <w:p w14:paraId="02708757" w14:textId="77777777" w:rsidR="000F6400" w:rsidRPr="00EB6016" w:rsidRDefault="000F6400" w:rsidP="000F6400">
      <w:pPr>
        <w:pStyle w:val="Prrafodelista"/>
        <w:ind w:left="1080"/>
        <w:jc w:val="both"/>
        <w:rPr>
          <w:rFonts w:ascii="Century Gothic" w:hAnsi="Century Gothic" w:cstheme="minorHAnsi"/>
        </w:rPr>
      </w:pPr>
    </w:p>
    <w:p w14:paraId="3204BF62"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Adaptación al progreso</w:t>
      </w:r>
    </w:p>
    <w:p w14:paraId="4E4774D2" w14:textId="746C267F" w:rsidR="004D34DC" w:rsidRPr="00EB6016" w:rsidRDefault="004D34DC" w:rsidP="00410820">
      <w:pPr>
        <w:pStyle w:val="Prrafodelista"/>
        <w:numPr>
          <w:ilvl w:val="0"/>
          <w:numId w:val="8"/>
        </w:numPr>
        <w:jc w:val="both"/>
        <w:rPr>
          <w:rFonts w:ascii="Century Gothic" w:hAnsi="Century Gothic" w:cstheme="minorHAnsi"/>
        </w:rPr>
      </w:pPr>
      <w:r w:rsidRPr="00EB6016">
        <w:rPr>
          <w:rFonts w:ascii="Century Gothic" w:hAnsi="Century Gothic" w:cstheme="minorHAnsi"/>
        </w:rPr>
        <w:t xml:space="preserve">El prestador del servicio deberá incorporar durante el plazo de la licencia las innovaciones tecnológicas básicas que, a juicio de la Autoridad Portuaria, puedan contribuir a una mejora en la calidad de la prestación del servicio. </w:t>
      </w:r>
    </w:p>
    <w:p w14:paraId="26597ED2" w14:textId="77777777" w:rsidR="004D34DC" w:rsidRPr="00EB6016" w:rsidRDefault="004D34DC" w:rsidP="00410820">
      <w:pPr>
        <w:pStyle w:val="Prrafodelista"/>
        <w:numPr>
          <w:ilvl w:val="0"/>
          <w:numId w:val="8"/>
        </w:numPr>
        <w:tabs>
          <w:tab w:val="left" w:pos="0"/>
        </w:tabs>
        <w:spacing w:after="120" w:line="240" w:lineRule="auto"/>
        <w:jc w:val="both"/>
        <w:rPr>
          <w:rFonts w:ascii="Century Gothic" w:eastAsia="Times New Roman" w:hAnsi="Century Gothic" w:cstheme="minorHAnsi"/>
          <w:lang w:eastAsia="es-ES"/>
        </w:rPr>
      </w:pPr>
      <w:r w:rsidRPr="00EB6016">
        <w:rPr>
          <w:rFonts w:ascii="Century Gothic" w:eastAsia="Times New Roman" w:hAnsi="Century Gothic" w:cstheme="minorHAnsi"/>
          <w:bCs/>
          <w:lang w:eastAsia="es-ES"/>
        </w:rPr>
        <w:t>El prestador del servicio adquirirá el compromiso de participar en cualquier iniciativa que la Autoridad Portuaria promueva para la mejora de la calidad de los servicios y tendrá la obligación de colaborar con la Autoridad Portuaria en el estudio de mejoras en la prestación del servicio y en la planificación de acciones futuras.</w:t>
      </w:r>
    </w:p>
    <w:p w14:paraId="526312A8" w14:textId="77777777" w:rsidR="004D34DC" w:rsidRPr="00EB6016" w:rsidRDefault="004D34DC" w:rsidP="00410820">
      <w:pPr>
        <w:pStyle w:val="Prrafodelista"/>
        <w:numPr>
          <w:ilvl w:val="0"/>
          <w:numId w:val="8"/>
        </w:numPr>
        <w:tabs>
          <w:tab w:val="left" w:pos="0"/>
        </w:tabs>
        <w:spacing w:after="120" w:line="240" w:lineRule="auto"/>
        <w:jc w:val="both"/>
        <w:rPr>
          <w:rFonts w:ascii="Century Gothic" w:hAnsi="Century Gothic" w:cstheme="minorHAnsi"/>
        </w:rPr>
      </w:pPr>
      <w:r w:rsidRPr="00EB6016">
        <w:rPr>
          <w:rFonts w:ascii="Century Gothic" w:eastAsia="Times New Roman" w:hAnsi="Century Gothic" w:cstheme="minorHAnsi"/>
          <w:lang w:eastAsia="es-ES"/>
        </w:rPr>
        <w:t xml:space="preserve">El prestador podrá, por propia iniciativa, proponer cambios que en ningún caso podrán implicar deterioro o pérdida de calidad en la prestación del servicio. </w:t>
      </w:r>
      <w:r w:rsidRPr="00EB6016">
        <w:rPr>
          <w:rFonts w:ascii="Century Gothic" w:hAnsi="Century Gothic" w:cstheme="minorHAnsi"/>
        </w:rPr>
        <w:t>Cualquier cambio será debidamente justificado y precisará de su previa aprobación por la Autoridad Portuaria, y previa experimentación de su puesta en uso.</w:t>
      </w:r>
    </w:p>
    <w:p w14:paraId="3DCFA51A" w14:textId="19B6C928" w:rsidR="004D34DC" w:rsidRPr="00EB6016" w:rsidRDefault="004D34DC" w:rsidP="00410820">
      <w:pPr>
        <w:pStyle w:val="Prrafodelista"/>
        <w:numPr>
          <w:ilvl w:val="0"/>
          <w:numId w:val="8"/>
        </w:numPr>
        <w:jc w:val="both"/>
        <w:rPr>
          <w:rFonts w:ascii="Century Gothic" w:hAnsi="Century Gothic" w:cstheme="minorHAnsi"/>
        </w:rPr>
      </w:pPr>
      <w:r w:rsidRPr="00EB6016">
        <w:rPr>
          <w:rFonts w:ascii="Century Gothic" w:hAnsi="Century Gothic" w:cstheme="minorHAnsi"/>
        </w:rPr>
        <w:t>Cuando la adaptación al progreso represente una modificación de las condiciones establecidas en estas Prescripciones Particulares, esta se realizará con idénticos trámites que los seguidos para su aprobación</w:t>
      </w:r>
      <w:r w:rsidR="006C2138" w:rsidRPr="00EB6016">
        <w:rPr>
          <w:rFonts w:ascii="Century Gothic" w:hAnsi="Century Gothic" w:cstheme="minorHAnsi"/>
        </w:rPr>
        <w:t>, conforme a lo establecido en la Prescripción 2</w:t>
      </w:r>
      <w:r w:rsidR="008440D4" w:rsidRPr="00EB6016">
        <w:rPr>
          <w:rFonts w:ascii="Century Gothic" w:hAnsi="Century Gothic" w:cstheme="minorHAnsi"/>
        </w:rPr>
        <w:t>2</w:t>
      </w:r>
      <w:r w:rsidR="006C2138" w:rsidRPr="00EB6016">
        <w:rPr>
          <w:rFonts w:ascii="Century Gothic" w:hAnsi="Century Gothic" w:cstheme="minorHAnsi"/>
        </w:rPr>
        <w:t>ª.</w:t>
      </w:r>
    </w:p>
    <w:p w14:paraId="5068A549" w14:textId="69664E44" w:rsidR="006C2138" w:rsidRPr="00EB6016" w:rsidRDefault="006C2138" w:rsidP="00410820">
      <w:pPr>
        <w:pStyle w:val="Prrafodelista"/>
        <w:numPr>
          <w:ilvl w:val="0"/>
          <w:numId w:val="8"/>
        </w:numPr>
        <w:jc w:val="both"/>
        <w:rPr>
          <w:rFonts w:ascii="Century Gothic" w:hAnsi="Century Gothic" w:cstheme="minorHAnsi"/>
        </w:rPr>
      </w:pPr>
      <w:r w:rsidRPr="00EB6016">
        <w:rPr>
          <w:rFonts w:ascii="Century Gothic" w:hAnsi="Century Gothic" w:cstheme="minorHAnsi"/>
        </w:rPr>
        <w:t>Cualquier modificación de adaptación al progreso deberá afectar por igual a todos</w:t>
      </w:r>
      <w:r w:rsidR="001B3FB7" w:rsidRPr="00EB6016">
        <w:rPr>
          <w:rFonts w:ascii="Century Gothic" w:hAnsi="Century Gothic" w:cstheme="minorHAnsi"/>
        </w:rPr>
        <w:t xml:space="preserve"> </w:t>
      </w:r>
      <w:r w:rsidRPr="00EB6016">
        <w:rPr>
          <w:rFonts w:ascii="Century Gothic" w:hAnsi="Century Gothic" w:cstheme="minorHAnsi"/>
        </w:rPr>
        <w:t>los prestadores.</w:t>
      </w:r>
    </w:p>
    <w:p w14:paraId="61FDA9C4" w14:textId="77777777" w:rsidR="000F6400" w:rsidRPr="00EB6016" w:rsidRDefault="000F6400" w:rsidP="000F6400">
      <w:pPr>
        <w:pStyle w:val="Prrafodelista"/>
        <w:ind w:left="1080"/>
        <w:jc w:val="both"/>
        <w:rPr>
          <w:rFonts w:ascii="Century Gothic" w:hAnsi="Century Gothic" w:cstheme="minorHAnsi"/>
        </w:rPr>
      </w:pPr>
    </w:p>
    <w:p w14:paraId="5B669D71" w14:textId="77777777" w:rsidR="004D34DC" w:rsidRPr="00EB6016" w:rsidRDefault="004D34DC" w:rsidP="00410820">
      <w:pPr>
        <w:pStyle w:val="Prrafodelista"/>
        <w:numPr>
          <w:ilvl w:val="0"/>
          <w:numId w:val="10"/>
        </w:numPr>
        <w:jc w:val="both"/>
        <w:rPr>
          <w:rFonts w:ascii="Century Gothic" w:hAnsi="Century Gothic" w:cstheme="minorHAnsi"/>
          <w:b/>
        </w:rPr>
      </w:pPr>
      <w:r w:rsidRPr="00EB6016">
        <w:rPr>
          <w:rFonts w:ascii="Century Gothic" w:hAnsi="Century Gothic" w:cstheme="minorHAnsi"/>
          <w:b/>
        </w:rPr>
        <w:t>Inicio de la prestación del servicio</w:t>
      </w:r>
    </w:p>
    <w:p w14:paraId="0AB2DEB5" w14:textId="654FE3C5" w:rsidR="004D34DC" w:rsidRPr="00EB6016" w:rsidRDefault="004D34DC" w:rsidP="00410820">
      <w:pPr>
        <w:pStyle w:val="Prrafodelista"/>
        <w:numPr>
          <w:ilvl w:val="0"/>
          <w:numId w:val="9"/>
        </w:numPr>
        <w:jc w:val="both"/>
        <w:rPr>
          <w:rFonts w:ascii="Century Gothic" w:hAnsi="Century Gothic" w:cstheme="minorHAnsi"/>
        </w:rPr>
      </w:pPr>
      <w:r w:rsidRPr="00EB6016">
        <w:rPr>
          <w:rFonts w:ascii="Century Gothic" w:hAnsi="Century Gothic" w:cstheme="minorHAnsi"/>
        </w:rPr>
        <w:t xml:space="preserve">El servicio comenzará a prestarse en el plazo máximo de </w:t>
      </w:r>
      <w:r w:rsidRPr="00EB6016">
        <w:rPr>
          <w:rFonts w:ascii="Century Gothic" w:hAnsi="Century Gothic" w:cstheme="minorHAnsi"/>
          <w:color w:val="FF0000"/>
        </w:rPr>
        <w:t>un mes</w:t>
      </w:r>
      <w:r w:rsidRPr="00EB6016">
        <w:rPr>
          <w:rFonts w:ascii="Century Gothic" w:hAnsi="Century Gothic"/>
        </w:rPr>
        <w:t xml:space="preserve"> </w:t>
      </w:r>
      <w:r w:rsidRPr="00EB6016">
        <w:rPr>
          <w:rFonts w:ascii="Century Gothic" w:hAnsi="Century Gothic" w:cstheme="minorHAnsi"/>
        </w:rPr>
        <w:t>a partir de la fecha de notificación del otorgamiento de la licencia. No obstante</w:t>
      </w:r>
      <w:r w:rsidR="001B3FB7" w:rsidRPr="00EB6016">
        <w:rPr>
          <w:rFonts w:ascii="Century Gothic" w:hAnsi="Century Gothic" w:cstheme="minorHAnsi"/>
        </w:rPr>
        <w:t>,</w:t>
      </w:r>
      <w:r w:rsidRPr="00EB6016">
        <w:rPr>
          <w:rFonts w:ascii="Century Gothic" w:hAnsi="Century Gothic" w:cstheme="minorHAnsi"/>
        </w:rPr>
        <w:t xml:space="preserve"> en el caso en el que se trate de una renovación de la licencia, no podrá quedar interrumpida la prestación del servicio.</w:t>
      </w:r>
    </w:p>
    <w:p w14:paraId="0B167364" w14:textId="79A33988" w:rsidR="004D34DC" w:rsidRPr="00EB6016" w:rsidRDefault="004D34DC" w:rsidP="00410820">
      <w:pPr>
        <w:pStyle w:val="Prrafodelista"/>
        <w:numPr>
          <w:ilvl w:val="0"/>
          <w:numId w:val="9"/>
        </w:numPr>
        <w:jc w:val="both"/>
        <w:rPr>
          <w:rFonts w:ascii="Century Gothic" w:hAnsi="Century Gothic" w:cstheme="minorHAnsi"/>
        </w:rPr>
      </w:pPr>
      <w:r w:rsidRPr="00EB6016">
        <w:rPr>
          <w:rFonts w:ascii="Century Gothic" w:hAnsi="Century Gothic" w:cstheme="minorHAnsi"/>
        </w:rPr>
        <w:t xml:space="preserve">Previamente al inicio de la prestación del servicio, la Autoridad Portuaria procederá a verificar </w:t>
      </w:r>
      <w:r w:rsidR="0020444C" w:rsidRPr="00EB6016">
        <w:rPr>
          <w:rFonts w:ascii="Century Gothic" w:hAnsi="Century Gothic" w:cstheme="minorHAnsi"/>
        </w:rPr>
        <w:t>el cumplimiento de todos los</w:t>
      </w:r>
      <w:r w:rsidRPr="00EB6016">
        <w:rPr>
          <w:rFonts w:ascii="Century Gothic" w:hAnsi="Century Gothic" w:cstheme="minorHAnsi"/>
        </w:rPr>
        <w:t xml:space="preserve"> requisitos exigidos en el presente Pliego de Prescripciones Particulares.</w:t>
      </w:r>
    </w:p>
    <w:p w14:paraId="77556831" w14:textId="77777777" w:rsidR="004D34DC" w:rsidRPr="00EB6016" w:rsidRDefault="004D34DC" w:rsidP="004D34DC">
      <w:pPr>
        <w:pStyle w:val="Prrafodelista"/>
        <w:ind w:left="1068"/>
        <w:jc w:val="both"/>
        <w:rPr>
          <w:rFonts w:ascii="Century Gothic" w:hAnsi="Century Gothic" w:cstheme="minorHAnsi"/>
        </w:rPr>
      </w:pPr>
    </w:p>
    <w:p w14:paraId="228B07BA" w14:textId="2D679781" w:rsidR="004D34DC" w:rsidRPr="00EB6016" w:rsidRDefault="004D34DC" w:rsidP="00410820">
      <w:pPr>
        <w:pStyle w:val="Prrafodelista"/>
        <w:numPr>
          <w:ilvl w:val="0"/>
          <w:numId w:val="10"/>
        </w:numPr>
        <w:jc w:val="both"/>
        <w:rPr>
          <w:rFonts w:ascii="Century Gothic" w:hAnsi="Century Gothic" w:cstheme="minorHAnsi"/>
        </w:rPr>
      </w:pPr>
      <w:r w:rsidRPr="00EB6016">
        <w:rPr>
          <w:rFonts w:ascii="Century Gothic" w:hAnsi="Century Gothic" w:cstheme="minorHAnsi"/>
          <w:b/>
        </w:rPr>
        <w:t xml:space="preserve">Atención a </w:t>
      </w:r>
      <w:r w:rsidR="00D52462" w:rsidRPr="00EB6016">
        <w:rPr>
          <w:rFonts w:ascii="Century Gothic" w:hAnsi="Century Gothic" w:cstheme="minorHAnsi"/>
          <w:b/>
        </w:rPr>
        <w:t xml:space="preserve">quejas y reclamaciones, atención a </w:t>
      </w:r>
      <w:r w:rsidRPr="00EB6016">
        <w:rPr>
          <w:rFonts w:ascii="Century Gothic" w:hAnsi="Century Gothic" w:cstheme="minorHAnsi"/>
          <w:b/>
        </w:rPr>
        <w:t>personas con discapacidad</w:t>
      </w:r>
      <w:r w:rsidR="008E3768" w:rsidRPr="00EB6016">
        <w:rPr>
          <w:rFonts w:ascii="Century Gothic" w:hAnsi="Century Gothic" w:cstheme="minorHAnsi"/>
          <w:b/>
        </w:rPr>
        <w:t xml:space="preserve"> </w:t>
      </w:r>
      <w:r w:rsidR="00672561" w:rsidRPr="00EB6016">
        <w:rPr>
          <w:rFonts w:ascii="Century Gothic" w:hAnsi="Century Gothic" w:cstheme="minorHAnsi"/>
          <w:b/>
        </w:rPr>
        <w:t>y/</w:t>
      </w:r>
      <w:r w:rsidR="008E3768" w:rsidRPr="00EB6016">
        <w:rPr>
          <w:rFonts w:ascii="Century Gothic" w:hAnsi="Century Gothic" w:cstheme="minorHAnsi"/>
          <w:b/>
        </w:rPr>
        <w:t>o con problemas de movilidad reducida (PMR)</w:t>
      </w:r>
      <w:r w:rsidRPr="00EB6016">
        <w:rPr>
          <w:rFonts w:ascii="Century Gothic" w:hAnsi="Century Gothic" w:cstheme="minorHAnsi"/>
          <w:b/>
        </w:rPr>
        <w:t xml:space="preserve"> y derechos de los pasajeros</w:t>
      </w:r>
    </w:p>
    <w:p w14:paraId="11A44D1F" w14:textId="03DF4E33" w:rsidR="005B05F9" w:rsidRPr="00EB6016" w:rsidRDefault="00D52462" w:rsidP="00F35BD8">
      <w:pPr>
        <w:pStyle w:val="Prrafodelista"/>
        <w:jc w:val="both"/>
        <w:rPr>
          <w:rFonts w:ascii="Century Gothic" w:eastAsia="Times New Roman" w:hAnsi="Century Gothic" w:cstheme="minorHAnsi"/>
          <w:lang w:eastAsia="es-ES"/>
        </w:rPr>
      </w:pPr>
      <w:r w:rsidRPr="00EB6016">
        <w:rPr>
          <w:rFonts w:ascii="Century Gothic" w:eastAsia="Times New Roman" w:hAnsi="Century Gothic" w:cstheme="minorHAnsi"/>
          <w:lang w:eastAsia="es-ES"/>
        </w:rPr>
        <w:t xml:space="preserve">Durante todas las operaciones el prestador dispondrá de un servicio de atención de reclamaciones o quejas </w:t>
      </w:r>
      <w:r w:rsidR="00F35BD8" w:rsidRPr="00EB6016">
        <w:rPr>
          <w:rFonts w:ascii="Century Gothic" w:eastAsia="Times New Roman" w:hAnsi="Century Gothic" w:cstheme="minorHAnsi"/>
          <w:lang w:eastAsia="es-ES"/>
        </w:rPr>
        <w:t>de los pasajeros</w:t>
      </w:r>
      <w:r w:rsidRPr="00EB6016">
        <w:rPr>
          <w:rFonts w:ascii="Century Gothic" w:eastAsia="Times New Roman" w:hAnsi="Century Gothic" w:cstheme="minorHAnsi"/>
          <w:lang w:eastAsia="es-ES"/>
        </w:rPr>
        <w:t xml:space="preserve">. </w:t>
      </w:r>
    </w:p>
    <w:p w14:paraId="499A6CD1" w14:textId="562BAF10" w:rsidR="00D52462" w:rsidRPr="00EB6016" w:rsidRDefault="00D52462">
      <w:pPr>
        <w:pStyle w:val="Prrafodelista"/>
        <w:jc w:val="both"/>
        <w:rPr>
          <w:rFonts w:ascii="Century Gothic" w:hAnsi="Century Gothic" w:cstheme="minorHAnsi"/>
        </w:rPr>
      </w:pPr>
      <w:r w:rsidRPr="00EB6016">
        <w:rPr>
          <w:rFonts w:ascii="Century Gothic" w:eastAsia="Times New Roman" w:hAnsi="Century Gothic" w:cstheme="minorHAnsi"/>
          <w:lang w:eastAsia="es-ES"/>
        </w:rPr>
        <w:lastRenderedPageBreak/>
        <w:t xml:space="preserve">A estos efectos el prestador dispondrá de hojas de reclamaciones oficiales a disposición del consignatario, armador y pasajero, debiendo darle el trámite oportuno y remitiendo copia </w:t>
      </w:r>
      <w:proofErr w:type="gramStart"/>
      <w:r w:rsidRPr="00EB6016">
        <w:rPr>
          <w:rFonts w:ascii="Century Gothic" w:eastAsia="Times New Roman" w:hAnsi="Century Gothic" w:cstheme="minorHAnsi"/>
          <w:lang w:eastAsia="es-ES"/>
        </w:rPr>
        <w:t>de</w:t>
      </w:r>
      <w:r w:rsidR="005B05F9" w:rsidRPr="00EB6016">
        <w:rPr>
          <w:rFonts w:ascii="Century Gothic" w:eastAsia="Times New Roman" w:hAnsi="Century Gothic" w:cstheme="minorHAnsi"/>
          <w:lang w:eastAsia="es-ES"/>
        </w:rPr>
        <w:t>l mismo</w:t>
      </w:r>
      <w:proofErr w:type="gramEnd"/>
      <w:r w:rsidR="005B05F9" w:rsidRPr="00EB6016">
        <w:rPr>
          <w:rFonts w:ascii="Century Gothic" w:eastAsia="Times New Roman" w:hAnsi="Century Gothic" w:cstheme="minorHAnsi"/>
          <w:lang w:eastAsia="es-ES"/>
        </w:rPr>
        <w:t xml:space="preserve"> </w:t>
      </w:r>
      <w:r w:rsidRPr="00EB6016">
        <w:rPr>
          <w:rFonts w:ascii="Century Gothic" w:eastAsia="Times New Roman" w:hAnsi="Century Gothic" w:cstheme="minorHAnsi"/>
          <w:lang w:eastAsia="es-ES"/>
        </w:rPr>
        <w:t>a la Autoridad Portuaria</w:t>
      </w:r>
      <w:r w:rsidR="00F35BD8" w:rsidRPr="00EB6016">
        <w:rPr>
          <w:rFonts w:ascii="Century Gothic" w:eastAsia="Times New Roman" w:hAnsi="Century Gothic" w:cstheme="minorHAnsi"/>
          <w:lang w:eastAsia="es-ES"/>
        </w:rPr>
        <w:t>.</w:t>
      </w:r>
    </w:p>
    <w:p w14:paraId="4AB44203" w14:textId="6B9D4491" w:rsidR="004D34DC" w:rsidRPr="00EB6016" w:rsidRDefault="004D34DC" w:rsidP="004D34DC">
      <w:pPr>
        <w:pStyle w:val="Prrafodelista"/>
        <w:jc w:val="both"/>
        <w:rPr>
          <w:rFonts w:ascii="Century Gothic" w:hAnsi="Century Gothic" w:cstheme="minorHAnsi"/>
        </w:rPr>
      </w:pPr>
      <w:r w:rsidRPr="00EB6016">
        <w:rPr>
          <w:rFonts w:ascii="Century Gothic" w:hAnsi="Century Gothic" w:cstheme="minorHAnsi"/>
        </w:rPr>
        <w:t>Los titulares de licencias adoptarán todas las medidas necesarias y aportarán</w:t>
      </w:r>
      <w:r w:rsidR="0086622B" w:rsidRPr="00EB6016">
        <w:rPr>
          <w:rFonts w:ascii="Century Gothic" w:hAnsi="Century Gothic" w:cstheme="minorHAnsi"/>
        </w:rPr>
        <w:t xml:space="preserve"> los</w:t>
      </w:r>
      <w:r w:rsidRPr="00EB6016">
        <w:rPr>
          <w:rFonts w:ascii="Century Gothic" w:hAnsi="Century Gothic" w:cstheme="minorHAnsi"/>
        </w:rPr>
        <w:t xml:space="preserve"> medios humanos y materiales para el cumplimiento de lo establecido en el Real Decreto 1544/2007, por el que se regulan las condiciones básicas de accesibilidad y no discriminación para el acceso y utilización de los modos de transporte para personas con discapacidad</w:t>
      </w:r>
      <w:r w:rsidR="004940E9" w:rsidRPr="00EB6016">
        <w:rPr>
          <w:rFonts w:ascii="Century Gothic" w:hAnsi="Century Gothic" w:cstheme="minorHAnsi"/>
        </w:rPr>
        <w:t>,</w:t>
      </w:r>
      <w:r w:rsidR="00A27ED5" w:rsidRPr="00EB6016">
        <w:rPr>
          <w:rFonts w:ascii="Century Gothic" w:hAnsi="Century Gothic" w:cstheme="minorHAnsi"/>
        </w:rPr>
        <w:t xml:space="preserve"> así como en el Real Decreto 537/2019 por el cual se modifica </w:t>
      </w:r>
      <w:r w:rsidR="00031823" w:rsidRPr="00EB6016">
        <w:rPr>
          <w:rFonts w:ascii="Century Gothic" w:hAnsi="Century Gothic" w:cstheme="minorHAnsi"/>
        </w:rPr>
        <w:t xml:space="preserve">y complementa </w:t>
      </w:r>
      <w:r w:rsidR="00A27ED5" w:rsidRPr="00EB6016">
        <w:rPr>
          <w:rFonts w:ascii="Century Gothic" w:hAnsi="Century Gothic" w:cstheme="minorHAnsi"/>
        </w:rPr>
        <w:t>el anterior</w:t>
      </w:r>
      <w:r w:rsidR="00031823" w:rsidRPr="00EB6016">
        <w:rPr>
          <w:rFonts w:ascii="Century Gothic" w:hAnsi="Century Gothic" w:cstheme="minorHAnsi"/>
        </w:rPr>
        <w:t xml:space="preserve"> en aspectos relativos a la admisión de sillas de ruedas con motor eléctrico, escúteres y perros de apoyo.</w:t>
      </w:r>
    </w:p>
    <w:p w14:paraId="005545F6" w14:textId="0F87ECBF" w:rsidR="004D34DC" w:rsidRPr="00EB6016" w:rsidRDefault="004D34DC" w:rsidP="004D34DC">
      <w:pPr>
        <w:pStyle w:val="Prrafodelista"/>
        <w:jc w:val="both"/>
        <w:rPr>
          <w:rFonts w:ascii="Century Gothic" w:hAnsi="Century Gothic" w:cstheme="minorHAnsi"/>
        </w:rPr>
      </w:pPr>
      <w:r w:rsidRPr="00EB6016">
        <w:rPr>
          <w:rFonts w:ascii="Century Gothic" w:hAnsi="Century Gothic" w:cstheme="minorHAnsi"/>
        </w:rPr>
        <w:t xml:space="preserve">Igualmente, los titulares de licencias adoptarán todas las medidas necesarias y aportarán los medios humanos y materiales </w:t>
      </w:r>
      <w:r w:rsidR="00F35BD8" w:rsidRPr="00EB6016">
        <w:rPr>
          <w:rFonts w:ascii="Century Gothic" w:hAnsi="Century Gothic" w:cstheme="minorHAnsi"/>
        </w:rPr>
        <w:t>p</w:t>
      </w:r>
      <w:r w:rsidRPr="00EB6016">
        <w:rPr>
          <w:rFonts w:ascii="Century Gothic" w:hAnsi="Century Gothic" w:cstheme="minorHAnsi"/>
        </w:rPr>
        <w:t>ara el cumplimiento de lo establecido en el Reglamento (UE) 1177/2010, sobre los derechos de los pasajeros que viajan por mar y por vías navegables: derechos de las personas con discapacidad y de las personas con movilidad reducida; información, asistencias y obligaciones en caso de cancelación o retraso</w:t>
      </w:r>
      <w:r w:rsidR="00BB41F8" w:rsidRPr="00EB6016">
        <w:rPr>
          <w:rFonts w:ascii="Century Gothic" w:hAnsi="Century Gothic" w:cstheme="minorHAnsi"/>
        </w:rPr>
        <w:t xml:space="preserve"> en la salida </w:t>
      </w:r>
      <w:r w:rsidR="0090327B" w:rsidRPr="00EB6016">
        <w:rPr>
          <w:rFonts w:ascii="Century Gothic" w:hAnsi="Century Gothic" w:cstheme="minorHAnsi"/>
        </w:rPr>
        <w:t>o</w:t>
      </w:r>
      <w:r w:rsidR="00BB41F8" w:rsidRPr="00EB6016">
        <w:rPr>
          <w:rFonts w:ascii="Century Gothic" w:hAnsi="Century Gothic" w:cstheme="minorHAnsi"/>
        </w:rPr>
        <w:t xml:space="preserve"> en la llegada del buque</w:t>
      </w:r>
      <w:r w:rsidRPr="00EB6016">
        <w:rPr>
          <w:rFonts w:ascii="Century Gothic" w:hAnsi="Century Gothic" w:cstheme="minorHAnsi"/>
        </w:rPr>
        <w:t>; derecho de información de los pasajeros, y atención y tramitación de reclamaciones.</w:t>
      </w:r>
    </w:p>
    <w:p w14:paraId="62698BD0" w14:textId="77777777" w:rsidR="004B09D4" w:rsidRPr="00EB6016" w:rsidRDefault="004B09D4" w:rsidP="004D34DC">
      <w:pPr>
        <w:pStyle w:val="Prrafodelista"/>
        <w:jc w:val="both"/>
        <w:rPr>
          <w:rFonts w:ascii="Century Gothic" w:hAnsi="Century Gothic" w:cstheme="minorHAnsi"/>
          <w:b/>
        </w:rPr>
      </w:pPr>
    </w:p>
    <w:p w14:paraId="0625932B" w14:textId="1FADF670" w:rsidR="004B09D4" w:rsidRDefault="004B09D4" w:rsidP="004B09D4">
      <w:pPr>
        <w:pStyle w:val="Ttulo2"/>
        <w:jc w:val="both"/>
        <w:rPr>
          <w:rFonts w:ascii="Century Gothic" w:hAnsi="Century Gothic" w:cstheme="minorHAnsi"/>
        </w:rPr>
      </w:pPr>
      <w:bookmarkStart w:id="32" w:name="_Toc97287820"/>
      <w:r w:rsidRPr="00963DD7">
        <w:rPr>
          <w:rFonts w:ascii="Century Gothic" w:hAnsi="Century Gothic" w:cstheme="minorHAnsi"/>
        </w:rPr>
        <w:t>Prescripción 1</w:t>
      </w:r>
      <w:r w:rsidR="00C21877">
        <w:rPr>
          <w:rFonts w:ascii="Century Gothic" w:hAnsi="Century Gothic" w:cstheme="minorHAnsi"/>
        </w:rPr>
        <w:t>7</w:t>
      </w:r>
      <w:r w:rsidRPr="00963DD7">
        <w:rPr>
          <w:rFonts w:ascii="Century Gothic" w:hAnsi="Century Gothic" w:cstheme="minorHAnsi"/>
        </w:rPr>
        <w:t>ª: Calidad de la prestación del servicio. Indicadores de productividad, rendimiento y de calidad</w:t>
      </w:r>
      <w:bookmarkEnd w:id="32"/>
    </w:p>
    <w:p w14:paraId="6FD3DCC8" w14:textId="77777777" w:rsidR="00232F6A" w:rsidRPr="00232F6A" w:rsidRDefault="00232F6A" w:rsidP="00232F6A"/>
    <w:p w14:paraId="6A8B89FF" w14:textId="6C920B90" w:rsidR="004B09D4" w:rsidRPr="00262370" w:rsidRDefault="004B09D4" w:rsidP="00410820">
      <w:pPr>
        <w:pStyle w:val="Prrafodelista"/>
        <w:numPr>
          <w:ilvl w:val="0"/>
          <w:numId w:val="73"/>
        </w:numPr>
        <w:jc w:val="both"/>
        <w:rPr>
          <w:rFonts w:ascii="Century Gothic" w:eastAsia="Times New Roman" w:hAnsi="Century Gothic" w:cstheme="minorHAnsi"/>
          <w:bCs/>
          <w:lang w:eastAsia="es-ES"/>
        </w:rPr>
      </w:pPr>
      <w:r w:rsidRPr="00262370">
        <w:rPr>
          <w:rFonts w:ascii="Century Gothic" w:eastAsia="Times New Roman" w:hAnsi="Century Gothic" w:cstheme="minorHAnsi"/>
          <w:bCs/>
          <w:lang w:eastAsia="es-ES"/>
        </w:rPr>
        <w:t xml:space="preserve">La prestación del servicio se realizará con la debida diligencia evitando retrasos en </w:t>
      </w:r>
      <w:r w:rsidR="00473B3A" w:rsidRPr="00262370">
        <w:rPr>
          <w:rFonts w:ascii="Century Gothic" w:eastAsia="Times New Roman" w:hAnsi="Century Gothic" w:cstheme="minorHAnsi"/>
          <w:bCs/>
          <w:lang w:eastAsia="es-ES"/>
        </w:rPr>
        <w:t>su</w:t>
      </w:r>
      <w:r w:rsidRPr="00262370">
        <w:rPr>
          <w:rFonts w:ascii="Century Gothic" w:eastAsia="Times New Roman" w:hAnsi="Century Gothic" w:cstheme="minorHAnsi"/>
          <w:bCs/>
          <w:lang w:eastAsia="es-ES"/>
        </w:rPr>
        <w:t xml:space="preserve"> inicio y observando las buenas prácticas del oficio. El prestador del servicio deberá desarrollar las</w:t>
      </w:r>
      <w:r w:rsidRPr="00262370">
        <w:rPr>
          <w:rFonts w:ascii="Century Gothic" w:hAnsi="Century Gothic" w:cstheme="minorHAnsi"/>
        </w:rPr>
        <w:t xml:space="preserve"> </w:t>
      </w:r>
      <w:r w:rsidRPr="00262370">
        <w:rPr>
          <w:rFonts w:ascii="Century Gothic" w:eastAsia="Times New Roman" w:hAnsi="Century Gothic" w:cstheme="minorHAnsi"/>
          <w:bCs/>
          <w:lang w:eastAsia="es-ES"/>
        </w:rPr>
        <w:t xml:space="preserve">operaciones de servicio al pasaje en un tiempo razonable acorde con las características del buque, las condiciones operativas, las condiciones de clima marítimo y los puntos de inicio y fin de la prestación del servicio. </w:t>
      </w:r>
    </w:p>
    <w:p w14:paraId="0E861894" w14:textId="4453C958" w:rsidR="009A4C24" w:rsidRPr="00262370" w:rsidRDefault="004B09D4" w:rsidP="00410820">
      <w:pPr>
        <w:pStyle w:val="Prrafodelista"/>
        <w:numPr>
          <w:ilvl w:val="0"/>
          <w:numId w:val="73"/>
        </w:numPr>
        <w:jc w:val="both"/>
        <w:rPr>
          <w:rFonts w:ascii="Century Gothic" w:eastAsia="Times New Roman" w:hAnsi="Century Gothic" w:cstheme="minorHAnsi"/>
          <w:bCs/>
          <w:lang w:eastAsia="es-ES"/>
        </w:rPr>
      </w:pPr>
      <w:r w:rsidRPr="00262370">
        <w:rPr>
          <w:rFonts w:ascii="Century Gothic" w:eastAsia="Times New Roman" w:hAnsi="Century Gothic" w:cstheme="minorHAnsi"/>
          <w:bCs/>
          <w:lang w:eastAsia="es-ES"/>
        </w:rPr>
        <w:t>Los prestadores del servicio deberán disponer en el plazo máximo de</w:t>
      </w:r>
      <w:r w:rsidR="009D7F87" w:rsidRPr="00262370">
        <w:rPr>
          <w:rFonts w:ascii="Century Gothic" w:eastAsia="Times New Roman" w:hAnsi="Century Gothic" w:cstheme="minorHAnsi"/>
          <w:bCs/>
          <w:lang w:eastAsia="es-ES"/>
        </w:rPr>
        <w:t xml:space="preserve"> </w:t>
      </w:r>
      <w:r w:rsidR="009D7F87" w:rsidRPr="00262370">
        <w:rPr>
          <w:rFonts w:ascii="Century Gothic" w:eastAsia="Times New Roman" w:hAnsi="Century Gothic" w:cstheme="minorHAnsi"/>
          <w:bCs/>
          <w:color w:val="FF0000"/>
          <w:lang w:eastAsia="es-ES"/>
        </w:rPr>
        <w:t>XXXXX</w:t>
      </w:r>
      <w:r w:rsidRPr="00262370">
        <w:rPr>
          <w:rFonts w:ascii="Century Gothic" w:eastAsia="Times New Roman" w:hAnsi="Century Gothic" w:cstheme="minorHAnsi"/>
          <w:bCs/>
          <w:lang w:eastAsia="es-ES"/>
        </w:rPr>
        <w:t xml:space="preserve"> a partir del otorgamiento de la licencia, de una certificación de calidad ISO 9001 que comprenda la operativa del servicio portuario al pasaje </w:t>
      </w:r>
      <w:r w:rsidR="009A4C24" w:rsidRPr="00262370">
        <w:rPr>
          <w:rFonts w:ascii="Century Gothic" w:eastAsia="Times New Roman" w:hAnsi="Century Gothic" w:cstheme="minorHAnsi"/>
          <w:bCs/>
          <w:lang w:eastAsia="es-ES"/>
        </w:rPr>
        <w:t xml:space="preserve">y los indicadores recogidos en </w:t>
      </w:r>
      <w:r w:rsidR="009D7F87" w:rsidRPr="00262370">
        <w:rPr>
          <w:rFonts w:ascii="Century Gothic" w:eastAsia="Times New Roman" w:hAnsi="Century Gothic" w:cstheme="minorHAnsi"/>
          <w:bCs/>
          <w:lang w:eastAsia="es-ES"/>
        </w:rPr>
        <w:t>e</w:t>
      </w:r>
      <w:r w:rsidR="009A4C24" w:rsidRPr="00262370">
        <w:rPr>
          <w:rFonts w:ascii="Century Gothic" w:eastAsia="Times New Roman" w:hAnsi="Century Gothic" w:cstheme="minorHAnsi"/>
          <w:bCs/>
          <w:lang w:eastAsia="es-ES"/>
        </w:rPr>
        <w:t>sta Prescripción, y deberán mantenerla durante todo el periodo de vigencia de la licencia.</w:t>
      </w:r>
    </w:p>
    <w:p w14:paraId="77C76C90" w14:textId="77777777" w:rsidR="004B09D4"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lang w:eastAsia="es-ES"/>
        </w:rPr>
        <w:t>Las certificaciones de servicios, en su caso, deben estar emitidas por una entidad acreditada a tal efecto por ENAC conforme a la norma ISO/IEC 17065.</w:t>
      </w:r>
    </w:p>
    <w:p w14:paraId="389CBA69" w14:textId="77777777" w:rsidR="004B09D4"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bCs/>
          <w:lang w:eastAsia="es-ES"/>
        </w:rPr>
        <w:t xml:space="preserve">En todo caso, el prestador mantendrá los estándares de calidad establecidos por la Autoridad Portuaria en este PPP, y los respetará, con carácter de mínimos, durante el </w:t>
      </w:r>
      <w:r w:rsidR="00CF594C" w:rsidRPr="00262370">
        <w:rPr>
          <w:rFonts w:ascii="Century Gothic" w:eastAsia="Times New Roman" w:hAnsi="Century Gothic" w:cstheme="minorHAnsi"/>
          <w:bCs/>
          <w:lang w:eastAsia="es-ES"/>
        </w:rPr>
        <w:t>desarrollo de</w:t>
      </w:r>
      <w:r w:rsidRPr="00262370">
        <w:rPr>
          <w:rFonts w:ascii="Century Gothic" w:eastAsia="Times New Roman" w:hAnsi="Century Gothic" w:cstheme="minorHAnsi"/>
          <w:bCs/>
          <w:lang w:eastAsia="es-ES"/>
        </w:rPr>
        <w:t xml:space="preserve"> las actividades comprendidas en la prestación del servicio.</w:t>
      </w:r>
    </w:p>
    <w:p w14:paraId="6FA82FC6" w14:textId="2E56ED0E" w:rsidR="004B09D4"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bCs/>
          <w:lang w:eastAsia="es-ES"/>
        </w:rPr>
        <w:t>Los indicadores de productividad, rendimiento y calidad relacionados a continu</w:t>
      </w:r>
      <w:r w:rsidR="00EA6C33" w:rsidRPr="00262370">
        <w:rPr>
          <w:rFonts w:ascii="Century Gothic" w:eastAsia="Times New Roman" w:hAnsi="Century Gothic" w:cstheme="minorHAnsi"/>
          <w:bCs/>
          <w:lang w:eastAsia="es-ES"/>
        </w:rPr>
        <w:t xml:space="preserve">ación se computarán en </w:t>
      </w:r>
      <w:r w:rsidR="00833ABB" w:rsidRPr="00262370">
        <w:rPr>
          <w:rFonts w:ascii="Century Gothic" w:eastAsia="Times New Roman" w:hAnsi="Century Gothic" w:cstheme="minorHAnsi"/>
          <w:bCs/>
          <w:lang w:eastAsia="es-ES"/>
        </w:rPr>
        <w:t>periodos</w:t>
      </w:r>
      <w:r w:rsidR="00F82D9F" w:rsidRPr="00262370">
        <w:rPr>
          <w:rFonts w:ascii="Century Gothic" w:eastAsia="Times New Roman" w:hAnsi="Century Gothic" w:cstheme="minorHAnsi"/>
          <w:bCs/>
          <w:lang w:eastAsia="es-ES"/>
        </w:rPr>
        <w:t xml:space="preserve"> </w:t>
      </w:r>
      <w:r w:rsidR="00F82D9F" w:rsidRPr="00262370">
        <w:rPr>
          <w:rFonts w:ascii="Century Gothic" w:eastAsia="Times New Roman" w:hAnsi="Century Gothic" w:cstheme="minorHAnsi"/>
          <w:bCs/>
          <w:color w:val="FF0000"/>
          <w:lang w:eastAsia="es-ES"/>
        </w:rPr>
        <w:t>trimestrales</w:t>
      </w:r>
      <w:r w:rsidRPr="00262370">
        <w:rPr>
          <w:rFonts w:ascii="Century Gothic" w:eastAsia="Times New Roman" w:hAnsi="Century Gothic" w:cstheme="minorHAnsi"/>
          <w:bCs/>
          <w:lang w:eastAsia="es-ES"/>
        </w:rPr>
        <w:t xml:space="preserve">, siendo excluidas a efectos de valoración todas aquellas situaciones de incumplimiento que no fuesen imputables al prestador: </w:t>
      </w:r>
    </w:p>
    <w:p w14:paraId="34000283" w14:textId="14A77AB1" w:rsidR="004B09D4" w:rsidRPr="00262370" w:rsidRDefault="00992B5C" w:rsidP="00410820">
      <w:pPr>
        <w:pStyle w:val="Pa6"/>
        <w:numPr>
          <w:ilvl w:val="1"/>
          <w:numId w:val="14"/>
        </w:numPr>
        <w:jc w:val="both"/>
        <w:rPr>
          <w:rFonts w:ascii="Century Gothic" w:eastAsia="Times New Roman" w:hAnsi="Century Gothic" w:cstheme="minorHAnsi"/>
          <w:bCs/>
          <w:sz w:val="22"/>
          <w:szCs w:val="22"/>
          <w:lang w:eastAsia="es-ES"/>
        </w:rPr>
      </w:pPr>
      <w:r w:rsidRPr="00262370">
        <w:rPr>
          <w:rFonts w:ascii="Century Gothic" w:hAnsi="Century Gothic" w:cstheme="minorHAnsi"/>
          <w:sz w:val="22"/>
          <w:szCs w:val="22"/>
          <w:u w:val="single"/>
        </w:rPr>
        <w:lastRenderedPageBreak/>
        <w:t>Imp</w:t>
      </w:r>
      <w:r w:rsidR="004B09D4" w:rsidRPr="00262370">
        <w:rPr>
          <w:rFonts w:ascii="Century Gothic" w:hAnsi="Century Gothic" w:cstheme="minorHAnsi"/>
          <w:sz w:val="22"/>
          <w:szCs w:val="22"/>
          <w:u w:val="single"/>
        </w:rPr>
        <w:t>untualidad:</w:t>
      </w:r>
      <w:r w:rsidR="004B09D4" w:rsidRPr="00262370">
        <w:rPr>
          <w:rFonts w:ascii="Century Gothic" w:hAnsi="Century Gothic" w:cstheme="minorHAnsi"/>
          <w:sz w:val="22"/>
          <w:szCs w:val="22"/>
        </w:rPr>
        <w:t xml:space="preserve"> Se evaluará el número de servicios solicitados iniciados con un retraso superior a 15 minutos respecto de la hora en que debería comenzar la prestación del servicio de acuerdo con las previsiones del pliego.</w:t>
      </w:r>
      <w:r w:rsidR="00263B0B" w:rsidRPr="00262370">
        <w:rPr>
          <w:rFonts w:ascii="Century Gothic" w:hAnsi="Century Gothic" w:cstheme="minorHAnsi"/>
          <w:sz w:val="22"/>
          <w:szCs w:val="22"/>
        </w:rPr>
        <w:t xml:space="preserve"> </w:t>
      </w:r>
      <w:r w:rsidR="00B516EF" w:rsidRPr="00262370">
        <w:rPr>
          <w:rFonts w:ascii="Century Gothic" w:hAnsi="Century Gothic" w:cstheme="minorHAnsi"/>
          <w:sz w:val="22"/>
          <w:szCs w:val="22"/>
        </w:rPr>
        <w:t xml:space="preserve">El indicador de Impuntualidad debe ser inferior al </w:t>
      </w:r>
      <w:r w:rsidR="00C46735" w:rsidRPr="00262370">
        <w:rPr>
          <w:rFonts w:ascii="Century Gothic" w:hAnsi="Century Gothic" w:cstheme="minorHAnsi"/>
          <w:color w:val="FF0000"/>
          <w:sz w:val="22"/>
          <w:szCs w:val="22"/>
        </w:rPr>
        <w:t>XX%.</w:t>
      </w:r>
    </w:p>
    <w:p w14:paraId="5C59D50B" w14:textId="40CFA1C4" w:rsidR="00B146D4" w:rsidRPr="00262370" w:rsidRDefault="00B146D4" w:rsidP="00410820">
      <w:pPr>
        <w:pStyle w:val="Pa6"/>
        <w:numPr>
          <w:ilvl w:val="1"/>
          <w:numId w:val="14"/>
        </w:numPr>
        <w:jc w:val="both"/>
        <w:rPr>
          <w:rFonts w:ascii="Century Gothic" w:eastAsia="Times New Roman" w:hAnsi="Century Gothic" w:cstheme="minorHAnsi"/>
          <w:bCs/>
          <w:sz w:val="22"/>
          <w:szCs w:val="22"/>
          <w:lang w:eastAsia="es-ES"/>
        </w:rPr>
      </w:pPr>
      <w:r w:rsidRPr="00262370">
        <w:rPr>
          <w:rFonts w:ascii="Century Gothic" w:hAnsi="Century Gothic" w:cstheme="minorHAnsi"/>
          <w:sz w:val="22"/>
          <w:szCs w:val="22"/>
          <w:u w:val="single"/>
        </w:rPr>
        <w:t>Tiempo de retraso medio</w:t>
      </w:r>
      <w:r w:rsidR="00C41AA2" w:rsidRPr="00262370">
        <w:rPr>
          <w:rFonts w:ascii="Century Gothic" w:hAnsi="Century Gothic" w:cstheme="minorHAnsi"/>
          <w:sz w:val="22"/>
          <w:szCs w:val="22"/>
        </w:rPr>
        <w:t>: S</w:t>
      </w:r>
      <w:r w:rsidRPr="00262370">
        <w:rPr>
          <w:rFonts w:ascii="Century Gothic" w:hAnsi="Century Gothic" w:cstheme="minorHAnsi"/>
          <w:sz w:val="22"/>
          <w:szCs w:val="22"/>
        </w:rPr>
        <w:t xml:space="preserve">e medirá el tiempo de retraso medio como el promedio de los retrasos que se produzcan. El tiempo de retraso medio no </w:t>
      </w:r>
      <w:r w:rsidR="009A2B6E" w:rsidRPr="00262370">
        <w:rPr>
          <w:rFonts w:ascii="Century Gothic" w:hAnsi="Century Gothic" w:cstheme="minorHAnsi"/>
          <w:sz w:val="22"/>
          <w:szCs w:val="22"/>
        </w:rPr>
        <w:t>podrá</w:t>
      </w:r>
      <w:r w:rsidRPr="00262370">
        <w:rPr>
          <w:rFonts w:ascii="Century Gothic" w:hAnsi="Century Gothic" w:cstheme="minorHAnsi"/>
          <w:sz w:val="22"/>
          <w:szCs w:val="22"/>
        </w:rPr>
        <w:t xml:space="preserve"> ser superior a </w:t>
      </w:r>
      <w:r w:rsidR="00C46735" w:rsidRPr="00262370">
        <w:rPr>
          <w:rFonts w:ascii="Century Gothic" w:hAnsi="Century Gothic" w:cstheme="minorHAnsi"/>
          <w:color w:val="FF0000"/>
          <w:sz w:val="22"/>
          <w:szCs w:val="22"/>
        </w:rPr>
        <w:t>XX minutos.</w:t>
      </w:r>
    </w:p>
    <w:p w14:paraId="582BD0A1" w14:textId="5429CBDA" w:rsidR="009A2B6E" w:rsidRPr="00262370" w:rsidRDefault="009A2B6E" w:rsidP="00410820">
      <w:pPr>
        <w:pStyle w:val="Prrafodelista"/>
        <w:numPr>
          <w:ilvl w:val="1"/>
          <w:numId w:val="14"/>
        </w:numPr>
        <w:jc w:val="both"/>
        <w:rPr>
          <w:rFonts w:ascii="Century Gothic" w:eastAsia="Times New Roman" w:hAnsi="Century Gothic" w:cstheme="minorHAnsi"/>
          <w:lang w:eastAsia="es-ES"/>
        </w:rPr>
      </w:pPr>
      <w:r w:rsidRPr="00262370">
        <w:rPr>
          <w:rFonts w:ascii="Century Gothic" w:eastAsia="Times New Roman" w:hAnsi="Century Gothic" w:cstheme="minorHAnsi"/>
          <w:u w:val="single"/>
          <w:lang w:eastAsia="es-ES"/>
        </w:rPr>
        <w:t>Accidentalidad</w:t>
      </w:r>
      <w:r w:rsidRPr="00262370">
        <w:rPr>
          <w:rFonts w:ascii="Century Gothic" w:eastAsia="Times New Roman" w:hAnsi="Century Gothic" w:cstheme="minorHAnsi"/>
          <w:lang w:eastAsia="es-ES"/>
        </w:rPr>
        <w:t>: porcentaje de servicios con accidente. El indicador será el cociente entre el número de servicios con accidentes respecto al número de servicios prestados. El porcentaje máximo de referencia será del</w:t>
      </w:r>
      <w:r w:rsidR="00C46735" w:rsidRPr="00262370">
        <w:rPr>
          <w:rFonts w:ascii="Century Gothic" w:eastAsia="Times New Roman" w:hAnsi="Century Gothic" w:cstheme="minorHAnsi"/>
          <w:lang w:eastAsia="es-ES"/>
        </w:rPr>
        <w:t xml:space="preserve"> </w:t>
      </w:r>
      <w:r w:rsidR="00C46735" w:rsidRPr="00262370">
        <w:rPr>
          <w:rFonts w:ascii="Century Gothic" w:eastAsia="Times New Roman" w:hAnsi="Century Gothic" w:cstheme="minorHAnsi"/>
          <w:color w:val="FF0000"/>
          <w:lang w:eastAsia="es-ES"/>
        </w:rPr>
        <w:t>XX%.</w:t>
      </w:r>
    </w:p>
    <w:p w14:paraId="512EE674" w14:textId="60186176" w:rsidR="009A2B6E" w:rsidRPr="00262370" w:rsidRDefault="00144463" w:rsidP="00410820">
      <w:pPr>
        <w:pStyle w:val="Prrafodelista"/>
        <w:numPr>
          <w:ilvl w:val="1"/>
          <w:numId w:val="14"/>
        </w:numPr>
        <w:jc w:val="both"/>
        <w:rPr>
          <w:rFonts w:ascii="Century Gothic" w:hAnsi="Century Gothic"/>
        </w:rPr>
      </w:pPr>
      <w:proofErr w:type="spellStart"/>
      <w:r w:rsidRPr="00262370">
        <w:rPr>
          <w:rFonts w:ascii="Century Gothic" w:hAnsi="Century Gothic"/>
          <w:u w:val="single"/>
        </w:rPr>
        <w:t>I</w:t>
      </w:r>
      <w:r w:rsidR="00FD10BA" w:rsidRPr="00262370">
        <w:rPr>
          <w:rFonts w:ascii="Century Gothic" w:hAnsi="Century Gothic"/>
          <w:u w:val="single"/>
        </w:rPr>
        <w:t>ncidentalidad</w:t>
      </w:r>
      <w:proofErr w:type="spellEnd"/>
      <w:r w:rsidR="004B09D4" w:rsidRPr="00262370">
        <w:rPr>
          <w:rFonts w:ascii="Century Gothic" w:hAnsi="Century Gothic"/>
          <w:u w:val="single"/>
        </w:rPr>
        <w:t>:</w:t>
      </w:r>
      <w:r w:rsidR="001577B3" w:rsidRPr="00262370">
        <w:rPr>
          <w:rFonts w:ascii="Century Gothic" w:hAnsi="Century Gothic"/>
        </w:rPr>
        <w:t xml:space="preserve"> </w:t>
      </w:r>
      <w:r w:rsidR="004B09D4" w:rsidRPr="00262370">
        <w:rPr>
          <w:rFonts w:ascii="Century Gothic" w:hAnsi="Century Gothic"/>
        </w:rPr>
        <w:t>Se evaluará el porcentaje de operaciones libre de cualquier incidencia en el servicio.</w:t>
      </w:r>
      <w:r w:rsidR="00B516EF" w:rsidRPr="00262370">
        <w:rPr>
          <w:rFonts w:ascii="Century Gothic" w:hAnsi="Century Gothic"/>
        </w:rPr>
        <w:t xml:space="preserve"> </w:t>
      </w:r>
      <w:r w:rsidR="00B516EF" w:rsidRPr="00262370">
        <w:rPr>
          <w:rFonts w:ascii="Century Gothic" w:hAnsi="Century Gothic" w:cstheme="minorHAnsi"/>
        </w:rPr>
        <w:t xml:space="preserve">El indicador de </w:t>
      </w:r>
      <w:proofErr w:type="spellStart"/>
      <w:r w:rsidR="00B516EF" w:rsidRPr="00262370">
        <w:rPr>
          <w:rFonts w:ascii="Century Gothic" w:hAnsi="Century Gothic" w:cstheme="minorHAnsi"/>
        </w:rPr>
        <w:t>incidentalidad</w:t>
      </w:r>
      <w:proofErr w:type="spellEnd"/>
      <w:r w:rsidR="00B516EF" w:rsidRPr="00262370">
        <w:rPr>
          <w:rFonts w:ascii="Century Gothic" w:hAnsi="Century Gothic" w:cstheme="minorHAnsi"/>
        </w:rPr>
        <w:t xml:space="preserve"> debe ser inferior al</w:t>
      </w:r>
      <w:r w:rsidR="00C46735" w:rsidRPr="00262370">
        <w:rPr>
          <w:rFonts w:ascii="Century Gothic" w:hAnsi="Century Gothic" w:cstheme="minorHAnsi"/>
        </w:rPr>
        <w:t xml:space="preserve"> </w:t>
      </w:r>
      <w:r w:rsidR="00C46735" w:rsidRPr="00262370">
        <w:rPr>
          <w:rFonts w:ascii="Century Gothic" w:hAnsi="Century Gothic" w:cstheme="minorHAnsi"/>
          <w:color w:val="FF0000"/>
        </w:rPr>
        <w:t>XX%.</w:t>
      </w:r>
    </w:p>
    <w:p w14:paraId="67C37F06" w14:textId="32FB2F44" w:rsidR="003C19F3" w:rsidRPr="00262370" w:rsidRDefault="00000DA1" w:rsidP="00410820">
      <w:pPr>
        <w:pStyle w:val="Prrafodelista"/>
        <w:numPr>
          <w:ilvl w:val="1"/>
          <w:numId w:val="14"/>
        </w:numPr>
        <w:jc w:val="both"/>
        <w:rPr>
          <w:rFonts w:ascii="Century Gothic" w:hAnsi="Century Gothic" w:cstheme="minorHAnsi"/>
          <w:u w:val="single"/>
        </w:rPr>
      </w:pPr>
      <w:r w:rsidRPr="00262370">
        <w:rPr>
          <w:rFonts w:ascii="Century Gothic" w:hAnsi="Century Gothic"/>
          <w:u w:val="single"/>
        </w:rPr>
        <w:t>Quejas y reclamaciones</w:t>
      </w:r>
      <w:r w:rsidR="004B09D4" w:rsidRPr="00262370">
        <w:rPr>
          <w:rFonts w:ascii="Century Gothic" w:hAnsi="Century Gothic" w:cstheme="minorHAnsi"/>
          <w:u w:val="single"/>
        </w:rPr>
        <w:t xml:space="preserve">: </w:t>
      </w:r>
      <w:r w:rsidR="004B09D4" w:rsidRPr="00262370">
        <w:rPr>
          <w:rFonts w:ascii="Century Gothic" w:hAnsi="Century Gothic" w:cstheme="minorHAnsi"/>
        </w:rPr>
        <w:t xml:space="preserve">Se evaluará el número de reclamaciones y </w:t>
      </w:r>
      <w:proofErr w:type="gramStart"/>
      <w:r w:rsidR="004B09D4" w:rsidRPr="00262370">
        <w:rPr>
          <w:rFonts w:ascii="Century Gothic" w:hAnsi="Century Gothic" w:cstheme="minorHAnsi"/>
        </w:rPr>
        <w:t>quejas</w:t>
      </w:r>
      <w:r w:rsidR="00AF4710" w:rsidRPr="00262370">
        <w:rPr>
          <w:rFonts w:ascii="Century Gothic" w:hAnsi="Century Gothic" w:cstheme="minorHAnsi"/>
        </w:rPr>
        <w:t xml:space="preserve"> </w:t>
      </w:r>
      <w:r w:rsidR="004B09D4" w:rsidRPr="00262370">
        <w:rPr>
          <w:rFonts w:ascii="Century Gothic" w:hAnsi="Century Gothic" w:cstheme="minorHAnsi"/>
        </w:rPr>
        <w:t xml:space="preserve"> por</w:t>
      </w:r>
      <w:proofErr w:type="gramEnd"/>
      <w:r w:rsidR="004B09D4" w:rsidRPr="00262370">
        <w:rPr>
          <w:rFonts w:ascii="Century Gothic" w:hAnsi="Century Gothic" w:cstheme="minorHAnsi"/>
        </w:rPr>
        <w:t xml:space="preserve"> prestación del servicio.</w:t>
      </w:r>
      <w:r w:rsidR="00263B0B" w:rsidRPr="00262370">
        <w:rPr>
          <w:rFonts w:ascii="Century Gothic" w:hAnsi="Century Gothic" w:cstheme="minorHAnsi"/>
          <w:u w:val="single"/>
        </w:rPr>
        <w:t xml:space="preserve"> </w:t>
      </w:r>
      <w:r w:rsidR="00B516EF" w:rsidRPr="00262370">
        <w:rPr>
          <w:rFonts w:ascii="Century Gothic" w:eastAsia="Times New Roman" w:hAnsi="Century Gothic" w:cstheme="minorHAnsi"/>
          <w:lang w:eastAsia="es-ES"/>
        </w:rPr>
        <w:t xml:space="preserve">El porcentaje máximo admisible será del </w:t>
      </w:r>
      <w:r w:rsidR="00C46735" w:rsidRPr="00262370">
        <w:rPr>
          <w:rFonts w:ascii="Century Gothic" w:eastAsia="Times New Roman" w:hAnsi="Century Gothic" w:cstheme="minorHAnsi"/>
          <w:color w:val="FF0000"/>
          <w:lang w:eastAsia="es-ES"/>
        </w:rPr>
        <w:t>XX%.</w:t>
      </w:r>
    </w:p>
    <w:p w14:paraId="1073D0AC" w14:textId="72720C71" w:rsidR="009A2B6E" w:rsidRPr="00262370" w:rsidRDefault="003C19F3" w:rsidP="00410820">
      <w:pPr>
        <w:pStyle w:val="Prrafodelista"/>
        <w:numPr>
          <w:ilvl w:val="1"/>
          <w:numId w:val="14"/>
        </w:numPr>
        <w:jc w:val="both"/>
        <w:rPr>
          <w:rFonts w:ascii="Century Gothic" w:hAnsi="Century Gothic" w:cstheme="minorHAnsi"/>
          <w:u w:val="single"/>
        </w:rPr>
      </w:pPr>
      <w:r w:rsidRPr="00262370">
        <w:rPr>
          <w:rFonts w:ascii="Century Gothic" w:hAnsi="Century Gothic" w:cstheme="minorHAnsi"/>
          <w:u w:val="single"/>
        </w:rPr>
        <w:t xml:space="preserve">Tiempo medio de respuesta </w:t>
      </w:r>
      <w:r w:rsidRPr="00262370">
        <w:rPr>
          <w:rFonts w:ascii="Century Gothic" w:eastAsia="Times New Roman" w:hAnsi="Century Gothic" w:cstheme="minorHAnsi"/>
          <w:u w:val="single"/>
          <w:lang w:eastAsia="es-ES"/>
        </w:rPr>
        <w:t>a reclamaciones</w:t>
      </w:r>
      <w:r w:rsidRPr="00262370">
        <w:rPr>
          <w:rFonts w:ascii="Century Gothic" w:eastAsia="Times New Roman" w:hAnsi="Century Gothic" w:cstheme="minorHAnsi"/>
          <w:lang w:eastAsia="es-ES"/>
        </w:rPr>
        <w:t xml:space="preserve">: promedio entre la diferencia de la fecha de presentación de la reclamación y la fecha de respuesta a la misma. El Indicador de Tiempo medio de respuesta a reclamaciones debe ser inferior a </w:t>
      </w:r>
      <w:r w:rsidR="00C46735" w:rsidRPr="00262370">
        <w:rPr>
          <w:rFonts w:ascii="Century Gothic" w:eastAsia="Times New Roman" w:hAnsi="Century Gothic" w:cstheme="minorHAnsi"/>
          <w:color w:val="FF0000"/>
          <w:lang w:eastAsia="es-ES"/>
        </w:rPr>
        <w:t>XX días.</w:t>
      </w:r>
    </w:p>
    <w:p w14:paraId="575A4E87" w14:textId="227BAE13" w:rsidR="004B09D4" w:rsidRPr="00262370" w:rsidRDefault="004B09D4" w:rsidP="00410820">
      <w:pPr>
        <w:pStyle w:val="Prrafodelista"/>
        <w:numPr>
          <w:ilvl w:val="1"/>
          <w:numId w:val="14"/>
        </w:numPr>
        <w:jc w:val="both"/>
        <w:rPr>
          <w:rFonts w:ascii="Century Gothic" w:hAnsi="Century Gothic" w:cstheme="minorHAnsi"/>
          <w:u w:val="single"/>
        </w:rPr>
      </w:pPr>
      <w:r w:rsidRPr="00262370">
        <w:rPr>
          <w:rFonts w:ascii="Century Gothic" w:hAnsi="Century Gothic" w:cstheme="minorHAnsi"/>
          <w:u w:val="single"/>
        </w:rPr>
        <w:t>Productividad y rendimiento de los servicios</w:t>
      </w:r>
      <w:r w:rsidRPr="00262370">
        <w:rPr>
          <w:rFonts w:ascii="Century Gothic" w:hAnsi="Century Gothic" w:cstheme="minorHAnsi"/>
        </w:rPr>
        <w:t>:</w:t>
      </w:r>
      <w:r w:rsidR="00C46735" w:rsidRPr="00262370">
        <w:rPr>
          <w:rFonts w:ascii="Century Gothic" w:hAnsi="Century Gothic" w:cstheme="minorHAnsi"/>
        </w:rPr>
        <w:t xml:space="preserve"> </w:t>
      </w:r>
      <w:r w:rsidR="00C46735" w:rsidRPr="00262370">
        <w:rPr>
          <w:rFonts w:ascii="Century Gothic" w:hAnsi="Century Gothic" w:cstheme="minorHAnsi"/>
          <w:color w:val="FF0000"/>
        </w:rPr>
        <w:t>(A INCORPORAR Y ADAPTAR A CRITERIO DE LA AUTORIDAD PORTUARIA)</w:t>
      </w:r>
    </w:p>
    <w:p w14:paraId="7F9244E3" w14:textId="18D6964D" w:rsidR="00284CEE" w:rsidRPr="00262370" w:rsidRDefault="00284CEE" w:rsidP="00410820">
      <w:pPr>
        <w:pStyle w:val="Pa6"/>
        <w:numPr>
          <w:ilvl w:val="3"/>
          <w:numId w:val="14"/>
        </w:numPr>
        <w:jc w:val="both"/>
        <w:rPr>
          <w:rFonts w:ascii="Century Gothic" w:hAnsi="Century Gothic" w:cstheme="minorHAnsi"/>
          <w:color w:val="FF0000"/>
          <w:sz w:val="22"/>
          <w:szCs w:val="22"/>
        </w:rPr>
      </w:pPr>
      <w:r w:rsidRPr="00262370">
        <w:rPr>
          <w:rFonts w:ascii="Century Gothic" w:hAnsi="Century Gothic" w:cstheme="minorHAnsi"/>
          <w:sz w:val="22"/>
          <w:szCs w:val="22"/>
        </w:rPr>
        <w:t xml:space="preserve">Número medio de pasajeros / </w:t>
      </w:r>
      <w:proofErr w:type="spellStart"/>
      <w:r w:rsidRPr="00262370">
        <w:rPr>
          <w:rFonts w:ascii="Century Gothic" w:hAnsi="Century Gothic" w:cstheme="minorHAnsi"/>
          <w:sz w:val="22"/>
          <w:szCs w:val="22"/>
        </w:rPr>
        <w:t>Nº</w:t>
      </w:r>
      <w:proofErr w:type="spellEnd"/>
      <w:r w:rsidRPr="00262370">
        <w:rPr>
          <w:rFonts w:ascii="Century Gothic" w:hAnsi="Century Gothic" w:cstheme="minorHAnsi"/>
          <w:sz w:val="22"/>
          <w:szCs w:val="22"/>
        </w:rPr>
        <w:t xml:space="preserve"> de </w:t>
      </w:r>
      <w:proofErr w:type="spellStart"/>
      <w:r w:rsidRPr="00262370">
        <w:rPr>
          <w:rFonts w:ascii="Century Gothic" w:hAnsi="Century Gothic" w:cstheme="minorHAnsi"/>
          <w:sz w:val="22"/>
          <w:szCs w:val="22"/>
        </w:rPr>
        <w:t>escáners</w:t>
      </w:r>
      <w:proofErr w:type="spellEnd"/>
      <w:r w:rsidRPr="00262370">
        <w:rPr>
          <w:rFonts w:ascii="Century Gothic" w:hAnsi="Century Gothic" w:cstheme="minorHAnsi"/>
          <w:sz w:val="22"/>
          <w:szCs w:val="22"/>
        </w:rPr>
        <w:t xml:space="preserve"> / hora</w:t>
      </w:r>
      <w:r w:rsidR="00A22E4E" w:rsidRPr="00262370">
        <w:rPr>
          <w:rFonts w:ascii="Century Gothic" w:hAnsi="Century Gothic" w:cstheme="minorHAnsi"/>
          <w:sz w:val="22"/>
          <w:szCs w:val="22"/>
        </w:rPr>
        <w:t xml:space="preserve">. El valor mínimo admisible de este indicador será </w:t>
      </w:r>
      <w:r w:rsidR="00C46735" w:rsidRPr="00262370">
        <w:rPr>
          <w:rFonts w:ascii="Century Gothic" w:hAnsi="Century Gothic" w:cstheme="minorHAnsi"/>
          <w:color w:val="FF0000"/>
          <w:sz w:val="22"/>
          <w:szCs w:val="22"/>
        </w:rPr>
        <w:t>XXXX</w:t>
      </w:r>
    </w:p>
    <w:p w14:paraId="2969BC57" w14:textId="38A21758" w:rsidR="00284CEE" w:rsidRPr="00262370" w:rsidRDefault="00284CEE" w:rsidP="00410820">
      <w:pPr>
        <w:pStyle w:val="Pa6"/>
        <w:numPr>
          <w:ilvl w:val="3"/>
          <w:numId w:val="14"/>
        </w:numPr>
        <w:jc w:val="both"/>
        <w:rPr>
          <w:rFonts w:ascii="Century Gothic" w:hAnsi="Century Gothic" w:cstheme="minorHAnsi"/>
          <w:sz w:val="22"/>
          <w:szCs w:val="22"/>
        </w:rPr>
      </w:pPr>
      <w:r w:rsidRPr="00262370">
        <w:rPr>
          <w:rFonts w:ascii="Century Gothic" w:hAnsi="Century Gothic" w:cstheme="minorHAnsi"/>
          <w:sz w:val="22"/>
          <w:szCs w:val="22"/>
        </w:rPr>
        <w:t xml:space="preserve">Número medio de tarjetas leídas / </w:t>
      </w:r>
      <w:proofErr w:type="spellStart"/>
      <w:r w:rsidRPr="00262370">
        <w:rPr>
          <w:rFonts w:ascii="Century Gothic" w:hAnsi="Century Gothic" w:cstheme="minorHAnsi"/>
          <w:sz w:val="22"/>
          <w:szCs w:val="22"/>
        </w:rPr>
        <w:t>Nº</w:t>
      </w:r>
      <w:proofErr w:type="spellEnd"/>
      <w:r w:rsidRPr="00262370">
        <w:rPr>
          <w:rFonts w:ascii="Century Gothic" w:hAnsi="Century Gothic" w:cstheme="minorHAnsi"/>
          <w:sz w:val="22"/>
          <w:szCs w:val="22"/>
        </w:rPr>
        <w:t xml:space="preserve"> </w:t>
      </w:r>
      <w:r w:rsidR="00A22E4E" w:rsidRPr="00262370">
        <w:rPr>
          <w:rFonts w:ascii="Century Gothic" w:hAnsi="Century Gothic" w:cstheme="minorHAnsi"/>
          <w:sz w:val="22"/>
          <w:szCs w:val="22"/>
        </w:rPr>
        <w:t xml:space="preserve">de operarios </w:t>
      </w:r>
      <w:r w:rsidRPr="00262370">
        <w:rPr>
          <w:rFonts w:ascii="Century Gothic" w:hAnsi="Century Gothic" w:cstheme="minorHAnsi"/>
          <w:sz w:val="22"/>
          <w:szCs w:val="22"/>
        </w:rPr>
        <w:t>lectores de tarjetas / hora.</w:t>
      </w:r>
      <w:r w:rsidR="00A22E4E" w:rsidRPr="00262370">
        <w:rPr>
          <w:rFonts w:ascii="Century Gothic" w:hAnsi="Century Gothic" w:cstheme="minorHAnsi"/>
          <w:sz w:val="22"/>
          <w:szCs w:val="22"/>
        </w:rPr>
        <w:t xml:space="preserve"> El valor mínimo admisible de este indicador será</w:t>
      </w:r>
      <w:r w:rsidR="00C46735" w:rsidRPr="00262370">
        <w:rPr>
          <w:rFonts w:ascii="Century Gothic" w:hAnsi="Century Gothic" w:cstheme="minorHAnsi"/>
          <w:sz w:val="22"/>
          <w:szCs w:val="22"/>
        </w:rPr>
        <w:t xml:space="preserve"> </w:t>
      </w:r>
      <w:r w:rsidR="00C46735" w:rsidRPr="00262370">
        <w:rPr>
          <w:rFonts w:ascii="Century Gothic" w:hAnsi="Century Gothic" w:cstheme="minorHAnsi"/>
          <w:color w:val="FF0000"/>
          <w:sz w:val="22"/>
          <w:szCs w:val="22"/>
        </w:rPr>
        <w:t>XXXX</w:t>
      </w:r>
    </w:p>
    <w:p w14:paraId="586B2374" w14:textId="03E13194" w:rsidR="00284CEE" w:rsidRPr="00262370" w:rsidRDefault="00284CEE" w:rsidP="00410820">
      <w:pPr>
        <w:pStyle w:val="Pa6"/>
        <w:numPr>
          <w:ilvl w:val="3"/>
          <w:numId w:val="14"/>
        </w:numPr>
        <w:jc w:val="both"/>
        <w:rPr>
          <w:rFonts w:ascii="Century Gothic" w:hAnsi="Century Gothic" w:cstheme="minorHAnsi"/>
          <w:sz w:val="22"/>
          <w:szCs w:val="22"/>
        </w:rPr>
      </w:pPr>
      <w:r w:rsidRPr="00262370">
        <w:rPr>
          <w:rFonts w:ascii="Century Gothic" w:hAnsi="Century Gothic" w:cstheme="minorHAnsi"/>
          <w:sz w:val="22"/>
          <w:szCs w:val="22"/>
        </w:rPr>
        <w:t xml:space="preserve">Número medio de </w:t>
      </w:r>
      <w:r w:rsidR="00BA38D5" w:rsidRPr="00262370">
        <w:rPr>
          <w:rFonts w:ascii="Century Gothic" w:hAnsi="Century Gothic" w:cstheme="minorHAnsi"/>
          <w:color w:val="000000"/>
          <w:sz w:val="22"/>
          <w:szCs w:val="22"/>
        </w:rPr>
        <w:t>vehículos</w:t>
      </w:r>
      <w:r w:rsidRPr="00262370">
        <w:rPr>
          <w:rFonts w:ascii="Century Gothic" w:hAnsi="Century Gothic" w:cstheme="minorHAnsi"/>
          <w:sz w:val="22"/>
          <w:szCs w:val="22"/>
        </w:rPr>
        <w:t xml:space="preserve"> / </w:t>
      </w:r>
      <w:proofErr w:type="spellStart"/>
      <w:r w:rsidRPr="00262370">
        <w:rPr>
          <w:rFonts w:ascii="Century Gothic" w:hAnsi="Century Gothic" w:cstheme="minorHAnsi"/>
          <w:sz w:val="22"/>
          <w:szCs w:val="22"/>
        </w:rPr>
        <w:t>Nº</w:t>
      </w:r>
      <w:proofErr w:type="spellEnd"/>
      <w:r w:rsidRPr="00262370">
        <w:rPr>
          <w:rFonts w:ascii="Century Gothic" w:hAnsi="Century Gothic" w:cstheme="minorHAnsi"/>
          <w:sz w:val="22"/>
          <w:szCs w:val="22"/>
        </w:rPr>
        <w:t xml:space="preserve"> de </w:t>
      </w:r>
      <w:r w:rsidR="00A22E4E" w:rsidRPr="00262370">
        <w:rPr>
          <w:rFonts w:ascii="Century Gothic" w:hAnsi="Century Gothic" w:cstheme="minorHAnsi"/>
          <w:sz w:val="22"/>
          <w:szCs w:val="22"/>
        </w:rPr>
        <w:t xml:space="preserve">operarios </w:t>
      </w:r>
      <w:r w:rsidRPr="00262370">
        <w:rPr>
          <w:rFonts w:ascii="Century Gothic" w:hAnsi="Century Gothic" w:cstheme="minorHAnsi"/>
          <w:sz w:val="22"/>
          <w:szCs w:val="22"/>
        </w:rPr>
        <w:t>verificadores / hora. (régimen de transporte)</w:t>
      </w:r>
      <w:r w:rsidR="00A22E4E" w:rsidRPr="00262370">
        <w:rPr>
          <w:rFonts w:ascii="Century Gothic" w:hAnsi="Century Gothic" w:cstheme="minorHAnsi"/>
          <w:sz w:val="22"/>
          <w:szCs w:val="22"/>
        </w:rPr>
        <w:t xml:space="preserve">. El valor mínimo admisible de este indicador será </w:t>
      </w:r>
      <w:r w:rsidR="00C46735" w:rsidRPr="00262370">
        <w:rPr>
          <w:rFonts w:ascii="Century Gothic" w:hAnsi="Century Gothic" w:cstheme="minorHAnsi"/>
          <w:color w:val="FF0000"/>
          <w:sz w:val="22"/>
          <w:szCs w:val="22"/>
        </w:rPr>
        <w:t>XXXX</w:t>
      </w:r>
    </w:p>
    <w:p w14:paraId="180FC8E1" w14:textId="34C05AA8" w:rsidR="00284CEE" w:rsidRPr="00262370" w:rsidRDefault="00284CEE" w:rsidP="00636853">
      <w:pPr>
        <w:pStyle w:val="Pa6"/>
        <w:ind w:left="1416"/>
        <w:jc w:val="both"/>
        <w:rPr>
          <w:rFonts w:ascii="Century Gothic" w:hAnsi="Century Gothic" w:cstheme="minorHAnsi"/>
          <w:sz w:val="22"/>
          <w:szCs w:val="22"/>
        </w:rPr>
      </w:pPr>
      <w:r w:rsidRPr="00262370">
        <w:rPr>
          <w:rFonts w:ascii="Century Gothic" w:hAnsi="Century Gothic" w:cstheme="minorHAnsi"/>
          <w:sz w:val="22"/>
          <w:szCs w:val="22"/>
        </w:rPr>
        <w:t>Cada uno de estos indicadores se evaluará para cada uno de los tres niveles existentes de protección portuaria.</w:t>
      </w:r>
    </w:p>
    <w:p w14:paraId="3E8368C9" w14:textId="77777777" w:rsidR="004B09D4" w:rsidRPr="00262370" w:rsidRDefault="004B09D4" w:rsidP="004B09D4">
      <w:pPr>
        <w:pStyle w:val="Prrafodelista"/>
        <w:ind w:left="1068"/>
        <w:jc w:val="both"/>
        <w:rPr>
          <w:rFonts w:ascii="Century Gothic" w:hAnsi="Century Gothic" w:cstheme="minorHAnsi"/>
        </w:rPr>
      </w:pPr>
    </w:p>
    <w:p w14:paraId="5257B565" w14:textId="77777777" w:rsidR="004B09D4"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lang w:eastAsia="es-ES"/>
        </w:rPr>
        <w:t xml:space="preserve">Los </w:t>
      </w:r>
      <w:r w:rsidRPr="00262370">
        <w:rPr>
          <w:rFonts w:ascii="Century Gothic" w:eastAsia="Times New Roman" w:hAnsi="Century Gothic" w:cstheme="minorHAnsi"/>
          <w:bCs/>
          <w:lang w:eastAsia="es-ES"/>
        </w:rPr>
        <w:t>indicadores</w:t>
      </w:r>
      <w:r w:rsidRPr="00262370">
        <w:rPr>
          <w:rFonts w:ascii="Century Gothic" w:eastAsia="Times New Roman" w:hAnsi="Century Gothic" w:cstheme="minorHAnsi"/>
          <w:lang w:eastAsia="es-ES"/>
        </w:rPr>
        <w:t xml:space="preserve"> anteriores se evaluarán para cada prestador de forma independiente.</w:t>
      </w:r>
    </w:p>
    <w:p w14:paraId="09D6BD62" w14:textId="5262A709" w:rsidR="004B09D4"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lang w:eastAsia="es-ES"/>
        </w:rPr>
        <w:t xml:space="preserve">El </w:t>
      </w:r>
      <w:r w:rsidRPr="00262370">
        <w:rPr>
          <w:rFonts w:ascii="Century Gothic" w:eastAsia="Times New Roman" w:hAnsi="Century Gothic" w:cstheme="minorHAnsi"/>
          <w:bCs/>
          <w:lang w:eastAsia="es-ES"/>
        </w:rPr>
        <w:t>incumplimiento</w:t>
      </w:r>
      <w:r w:rsidRPr="00262370">
        <w:rPr>
          <w:rFonts w:ascii="Century Gothic" w:eastAsia="Times New Roman" w:hAnsi="Century Gothic" w:cstheme="minorHAnsi"/>
          <w:lang w:eastAsia="es-ES"/>
        </w:rPr>
        <w:t xml:space="preserve"> de los indicadores anteriores dará lugar a la aplicación de las penalizaciones establecidas en el presente PPP. </w:t>
      </w:r>
      <w:r w:rsidR="002D594D" w:rsidRPr="00262370">
        <w:rPr>
          <w:rFonts w:ascii="Century Gothic" w:eastAsia="Times New Roman" w:hAnsi="Century Gothic" w:cstheme="minorHAnsi"/>
          <w:lang w:eastAsia="es-ES"/>
        </w:rPr>
        <w:t>S</w:t>
      </w:r>
      <w:r w:rsidRPr="00262370">
        <w:rPr>
          <w:rFonts w:ascii="Century Gothic" w:eastAsia="Times New Roman" w:hAnsi="Century Gothic" w:cstheme="minorHAnsi"/>
          <w:lang w:eastAsia="es-ES"/>
        </w:rPr>
        <w:t xml:space="preserve">u reiterado incumplimiento podrá dar lugar </w:t>
      </w:r>
      <w:r w:rsidRPr="00262370">
        <w:rPr>
          <w:rFonts w:ascii="Century Gothic" w:eastAsia="Times New Roman" w:hAnsi="Century Gothic" w:cstheme="minorHAnsi"/>
          <w:bCs/>
          <w:lang w:eastAsia="es-ES"/>
        </w:rPr>
        <w:t>a la extinción de la licencia, sin perjuicio de los efectos que pudieran derivarse de dichos incumplimientos.</w:t>
      </w:r>
    </w:p>
    <w:p w14:paraId="5BF08ED9" w14:textId="5D6144A0" w:rsidR="00E26EB8" w:rsidRPr="00262370" w:rsidRDefault="004B09D4" w:rsidP="00410820">
      <w:pPr>
        <w:pStyle w:val="Prrafodelista"/>
        <w:numPr>
          <w:ilvl w:val="0"/>
          <w:numId w:val="73"/>
        </w:numPr>
        <w:jc w:val="both"/>
        <w:rPr>
          <w:rFonts w:ascii="Century Gothic" w:eastAsia="Times New Roman" w:hAnsi="Century Gothic" w:cstheme="minorHAnsi"/>
          <w:lang w:eastAsia="es-ES"/>
        </w:rPr>
      </w:pPr>
      <w:r w:rsidRPr="00262370">
        <w:rPr>
          <w:rFonts w:ascii="Century Gothic" w:eastAsia="Times New Roman" w:hAnsi="Century Gothic" w:cstheme="minorHAnsi"/>
          <w:lang w:eastAsia="es-ES"/>
        </w:rPr>
        <w:t xml:space="preserve">En caso de que durante la prestación del servicio se produzca una demora en el inicio del servicio o se </w:t>
      </w:r>
      <w:r w:rsidRPr="00262370">
        <w:rPr>
          <w:rFonts w:ascii="Century Gothic" w:eastAsia="Times New Roman" w:hAnsi="Century Gothic" w:cstheme="minorHAnsi"/>
          <w:bCs/>
          <w:lang w:eastAsia="es-ES"/>
        </w:rPr>
        <w:t>reciban</w:t>
      </w:r>
      <w:r w:rsidRPr="00262370">
        <w:rPr>
          <w:rFonts w:ascii="Century Gothic" w:eastAsia="Times New Roman" w:hAnsi="Century Gothic" w:cstheme="minorHAnsi"/>
          <w:lang w:eastAsia="es-ES"/>
        </w:rPr>
        <w:t xml:space="preserve"> reclamaciones o quejas por </w:t>
      </w:r>
      <w:r w:rsidR="00CB5531" w:rsidRPr="00262370">
        <w:rPr>
          <w:rFonts w:ascii="Century Gothic" w:eastAsia="Times New Roman" w:hAnsi="Century Gothic" w:cstheme="minorHAnsi"/>
          <w:lang w:eastAsia="es-ES"/>
        </w:rPr>
        <w:t xml:space="preserve">parte de los pasajeros </w:t>
      </w:r>
      <w:proofErr w:type="gramStart"/>
      <w:r w:rsidR="00CB5531" w:rsidRPr="00262370">
        <w:rPr>
          <w:rFonts w:ascii="Century Gothic" w:eastAsia="Times New Roman" w:hAnsi="Century Gothic" w:cstheme="minorHAnsi"/>
          <w:lang w:eastAsia="es-ES"/>
        </w:rPr>
        <w:t>en relación a</w:t>
      </w:r>
      <w:proofErr w:type="gramEnd"/>
      <w:r w:rsidR="00CB5531" w:rsidRPr="00262370">
        <w:rPr>
          <w:rFonts w:ascii="Century Gothic" w:eastAsia="Times New Roman" w:hAnsi="Century Gothic" w:cstheme="minorHAnsi"/>
          <w:lang w:eastAsia="es-ES"/>
        </w:rPr>
        <w:t xml:space="preserve"> </w:t>
      </w:r>
      <w:r w:rsidRPr="00262370">
        <w:rPr>
          <w:rFonts w:ascii="Century Gothic" w:eastAsia="Times New Roman" w:hAnsi="Century Gothic" w:cstheme="minorHAnsi"/>
          <w:lang w:eastAsia="es-ES"/>
        </w:rPr>
        <w:t xml:space="preserve">la prestación </w:t>
      </w:r>
      <w:proofErr w:type="gramStart"/>
      <w:r w:rsidRPr="00262370">
        <w:rPr>
          <w:rFonts w:ascii="Century Gothic" w:eastAsia="Times New Roman" w:hAnsi="Century Gothic" w:cstheme="minorHAnsi"/>
          <w:lang w:eastAsia="es-ES"/>
        </w:rPr>
        <w:t>del mismo</w:t>
      </w:r>
      <w:proofErr w:type="gramEnd"/>
      <w:r w:rsidR="00CB5531" w:rsidRPr="00262370">
        <w:rPr>
          <w:rFonts w:ascii="Century Gothic" w:eastAsia="Times New Roman" w:hAnsi="Century Gothic" w:cstheme="minorHAnsi"/>
          <w:lang w:eastAsia="es-ES"/>
        </w:rPr>
        <w:t xml:space="preserve">, o </w:t>
      </w:r>
      <w:proofErr w:type="gramStart"/>
      <w:r w:rsidR="00CB5531" w:rsidRPr="00262370">
        <w:rPr>
          <w:rFonts w:ascii="Century Gothic" w:eastAsia="Times New Roman" w:hAnsi="Century Gothic" w:cstheme="minorHAnsi"/>
          <w:lang w:eastAsia="es-ES"/>
        </w:rPr>
        <w:t>en relación a</w:t>
      </w:r>
      <w:proofErr w:type="gramEnd"/>
      <w:r w:rsidR="00CB5531" w:rsidRPr="00262370">
        <w:rPr>
          <w:rFonts w:ascii="Century Gothic" w:eastAsia="Times New Roman" w:hAnsi="Century Gothic" w:cstheme="minorHAnsi"/>
          <w:lang w:eastAsia="es-ES"/>
        </w:rPr>
        <w:t xml:space="preserve"> cualquier otra cuestión distinta de la prestación del servicio al pasaje</w:t>
      </w:r>
      <w:r w:rsidRPr="00262370">
        <w:rPr>
          <w:rFonts w:ascii="Century Gothic" w:eastAsia="Times New Roman" w:hAnsi="Century Gothic" w:cstheme="minorHAnsi"/>
          <w:lang w:eastAsia="es-ES"/>
        </w:rPr>
        <w:t>, se deberán registrar</w:t>
      </w:r>
      <w:r w:rsidR="00CB5531" w:rsidRPr="00262370">
        <w:rPr>
          <w:rFonts w:ascii="Century Gothic" w:eastAsia="Times New Roman" w:hAnsi="Century Gothic" w:cstheme="minorHAnsi"/>
          <w:lang w:eastAsia="es-ES"/>
        </w:rPr>
        <w:t xml:space="preserve"> por el prestador tales reclamaciones o quejas</w:t>
      </w:r>
      <w:r w:rsidR="00CB5531" w:rsidRPr="00262370">
        <w:rPr>
          <w:rFonts w:ascii="Century Gothic" w:hAnsi="Century Gothic" w:cstheme="minorHAnsi"/>
        </w:rPr>
        <w:t>, así como</w:t>
      </w:r>
      <w:r w:rsidRPr="00262370">
        <w:rPr>
          <w:rFonts w:ascii="Century Gothic" w:eastAsia="Times New Roman" w:hAnsi="Century Gothic" w:cstheme="minorHAnsi"/>
          <w:lang w:eastAsia="es-ES"/>
        </w:rPr>
        <w:t xml:space="preserve"> las causas que </w:t>
      </w:r>
      <w:r w:rsidR="00CB5531" w:rsidRPr="00262370">
        <w:rPr>
          <w:rFonts w:ascii="Century Gothic" w:eastAsia="Times New Roman" w:hAnsi="Century Gothic" w:cstheme="minorHAnsi"/>
          <w:lang w:eastAsia="es-ES"/>
        </w:rPr>
        <w:t xml:space="preserve">las </w:t>
      </w:r>
      <w:r w:rsidRPr="00262370">
        <w:rPr>
          <w:rFonts w:ascii="Century Gothic" w:eastAsia="Times New Roman" w:hAnsi="Century Gothic" w:cstheme="minorHAnsi"/>
          <w:lang w:eastAsia="es-ES"/>
        </w:rPr>
        <w:t xml:space="preserve">han provocado, para </w:t>
      </w:r>
      <w:r w:rsidR="00D52462" w:rsidRPr="00262370">
        <w:rPr>
          <w:rFonts w:ascii="Century Gothic" w:eastAsia="Times New Roman" w:hAnsi="Century Gothic" w:cstheme="minorHAnsi"/>
          <w:lang w:eastAsia="es-ES"/>
        </w:rPr>
        <w:t xml:space="preserve">traslado y </w:t>
      </w:r>
      <w:r w:rsidRPr="00262370">
        <w:rPr>
          <w:rFonts w:ascii="Century Gothic" w:eastAsia="Times New Roman" w:hAnsi="Century Gothic" w:cstheme="minorHAnsi"/>
          <w:lang w:eastAsia="es-ES"/>
        </w:rPr>
        <w:t>conocimiento de la Autoridad Portuaria.</w:t>
      </w:r>
      <w:r w:rsidR="00BA1DF8" w:rsidRPr="00262370" w:rsidDel="00BA1DF8">
        <w:rPr>
          <w:rFonts w:ascii="Century Gothic" w:eastAsia="Times New Roman" w:hAnsi="Century Gothic" w:cstheme="minorHAnsi"/>
          <w:lang w:eastAsia="es-ES"/>
        </w:rPr>
        <w:t xml:space="preserve"> </w:t>
      </w:r>
      <w:r w:rsidRPr="00262370">
        <w:rPr>
          <w:rFonts w:ascii="Century Gothic" w:eastAsia="Times New Roman" w:hAnsi="Century Gothic" w:cstheme="minorHAnsi"/>
          <w:lang w:eastAsia="es-ES"/>
        </w:rPr>
        <w:t xml:space="preserve"> </w:t>
      </w:r>
    </w:p>
    <w:p w14:paraId="36A513FE" w14:textId="6E8E152B" w:rsidR="00E26EB8" w:rsidRPr="00963DD7" w:rsidRDefault="00E26EB8" w:rsidP="00E26EB8">
      <w:pPr>
        <w:pStyle w:val="Ttulo2"/>
        <w:jc w:val="both"/>
        <w:rPr>
          <w:rFonts w:ascii="Century Gothic" w:hAnsi="Century Gothic" w:cstheme="minorHAnsi"/>
        </w:rPr>
      </w:pPr>
      <w:bookmarkStart w:id="33" w:name="_Toc97287821"/>
      <w:r w:rsidRPr="00963DD7">
        <w:rPr>
          <w:rFonts w:ascii="Century Gothic" w:hAnsi="Century Gothic" w:cstheme="minorHAnsi"/>
        </w:rPr>
        <w:lastRenderedPageBreak/>
        <w:t xml:space="preserve">Prescripción </w:t>
      </w:r>
      <w:r w:rsidRPr="00963DD7">
        <w:rPr>
          <w:rFonts w:ascii="Century Gothic" w:hAnsi="Century Gothic" w:cstheme="minorHAnsi"/>
          <w:noProof/>
        </w:rPr>
        <w:t>1</w:t>
      </w:r>
      <w:r w:rsidR="00C21877">
        <w:rPr>
          <w:rFonts w:ascii="Century Gothic" w:hAnsi="Century Gothic" w:cstheme="minorHAnsi"/>
          <w:noProof/>
        </w:rPr>
        <w:t>8</w:t>
      </w:r>
      <w:r w:rsidRPr="00963DD7">
        <w:rPr>
          <w:rFonts w:ascii="Century Gothic" w:hAnsi="Century Gothic" w:cstheme="minorHAnsi"/>
        </w:rPr>
        <w:t>ª: Suministro de información a la Autoridad Portuaria</w:t>
      </w:r>
      <w:bookmarkEnd w:id="33"/>
    </w:p>
    <w:p w14:paraId="75FCC618" w14:textId="77777777" w:rsidR="00E26EB8" w:rsidRPr="00AE5FF2" w:rsidRDefault="00E26EB8"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 xml:space="preserve">Información general </w:t>
      </w:r>
    </w:p>
    <w:p w14:paraId="7D488A37" w14:textId="51E8AE5A" w:rsidR="00E26EB8" w:rsidRPr="00AE5FF2" w:rsidRDefault="00E26EB8" w:rsidP="00410820">
      <w:pPr>
        <w:pStyle w:val="Prrafodelista"/>
        <w:numPr>
          <w:ilvl w:val="0"/>
          <w:numId w:val="22"/>
        </w:numPr>
        <w:jc w:val="both"/>
        <w:rPr>
          <w:rFonts w:ascii="Century Gothic" w:hAnsi="Century Gothic" w:cstheme="minorHAnsi"/>
        </w:rPr>
      </w:pPr>
      <w:r w:rsidRPr="00AE5FF2">
        <w:rPr>
          <w:rFonts w:ascii="Century Gothic" w:hAnsi="Century Gothic" w:cstheme="minorHAnsi"/>
        </w:rPr>
        <w:t xml:space="preserve">El prestador del servicio deberá facilitar a la Autoridad Portuaria la información detallada que </w:t>
      </w:r>
      <w:r w:rsidR="001A326C" w:rsidRPr="00AE5FF2">
        <w:rPr>
          <w:rFonts w:ascii="Century Gothic" w:hAnsi="Century Gothic" w:cstheme="minorHAnsi"/>
        </w:rPr>
        <w:t>é</w:t>
      </w:r>
      <w:r w:rsidRPr="00AE5FF2">
        <w:rPr>
          <w:rFonts w:ascii="Century Gothic" w:hAnsi="Century Gothic" w:cstheme="minorHAnsi"/>
        </w:rPr>
        <w:t>sta precise para ejercer su responsabilidad de control sobre la correcta prestación del servicio, de forma que pueda verificar el cumplimiento del TRLPEMM y de este PPP. Esta información deberá facilitarse en el formato y por el medio establecidos por la Autoridad Portuaria.</w:t>
      </w:r>
      <w:r w:rsidR="004A4B49" w:rsidRPr="00AE5FF2">
        <w:rPr>
          <w:rFonts w:ascii="Century Gothic" w:hAnsi="Century Gothic" w:cstheme="minorHAnsi"/>
        </w:rPr>
        <w:t xml:space="preserve"> Los prestadores aportarán la información que se solicite a través de los sistemas que se pongan a disposición para el envío de dicha información, SIGEIN o el que lo sustituya.</w:t>
      </w:r>
    </w:p>
    <w:p w14:paraId="754B6ED8" w14:textId="51439DD9" w:rsidR="00E26EB8" w:rsidRPr="00AE5FF2" w:rsidRDefault="001553CC" w:rsidP="00410820">
      <w:pPr>
        <w:pStyle w:val="Prrafodelista"/>
        <w:numPr>
          <w:ilvl w:val="0"/>
          <w:numId w:val="22"/>
        </w:numPr>
        <w:jc w:val="both"/>
        <w:rPr>
          <w:rFonts w:ascii="Century Gothic" w:hAnsi="Century Gothic" w:cstheme="minorHAnsi"/>
        </w:rPr>
      </w:pPr>
      <w:r w:rsidRPr="00AE5FF2">
        <w:rPr>
          <w:rFonts w:ascii="Century Gothic" w:hAnsi="Century Gothic" w:cstheme="minorHAnsi"/>
        </w:rPr>
        <w:t>E</w:t>
      </w:r>
      <w:r w:rsidR="00E26EB8" w:rsidRPr="00AE5FF2">
        <w:rPr>
          <w:rFonts w:ascii="Century Gothic" w:hAnsi="Century Gothic" w:cstheme="minorHAnsi"/>
        </w:rPr>
        <w:t>l prestador del servicio presentará c</w:t>
      </w:r>
      <w:r w:rsidRPr="00AE5FF2">
        <w:rPr>
          <w:rFonts w:ascii="Century Gothic" w:hAnsi="Century Gothic" w:cstheme="minorHAnsi"/>
        </w:rPr>
        <w:t>uando sea requerido por la Autoridad Portuaria</w:t>
      </w:r>
      <w:r w:rsidR="00E26EB8" w:rsidRPr="00AE5FF2">
        <w:rPr>
          <w:rFonts w:ascii="Century Gothic" w:hAnsi="Century Gothic"/>
        </w:rPr>
        <w:t xml:space="preserve"> </w:t>
      </w:r>
      <w:r w:rsidR="00E26EB8" w:rsidRPr="00AE5FF2">
        <w:rPr>
          <w:rFonts w:ascii="Century Gothic" w:hAnsi="Century Gothic" w:cstheme="minorHAnsi"/>
        </w:rPr>
        <w:t xml:space="preserve">un informe detallado sobre la prestación del servicio, en el plazo </w:t>
      </w:r>
      <w:r w:rsidRPr="00AE5FF2">
        <w:rPr>
          <w:rFonts w:ascii="Century Gothic" w:hAnsi="Century Gothic" w:cstheme="minorHAnsi"/>
        </w:rPr>
        <w:t>de</w:t>
      </w:r>
      <w:r w:rsidR="00E26EB8" w:rsidRPr="00AE5FF2">
        <w:rPr>
          <w:rFonts w:ascii="Century Gothic" w:hAnsi="Century Gothic" w:cstheme="minorHAnsi"/>
        </w:rPr>
        <w:t xml:space="preserve"> </w:t>
      </w:r>
      <w:r w:rsidR="001C4A2B" w:rsidRPr="00AE5FF2">
        <w:rPr>
          <w:rFonts w:ascii="Century Gothic" w:hAnsi="Century Gothic" w:cstheme="minorHAnsi"/>
          <w:color w:val="FF0000"/>
        </w:rPr>
        <w:t>XX días.</w:t>
      </w:r>
    </w:p>
    <w:p w14:paraId="0F8C74C3" w14:textId="091A0E3F" w:rsidR="001553CC" w:rsidRDefault="001553CC" w:rsidP="00410820">
      <w:pPr>
        <w:pStyle w:val="Prrafodelista"/>
        <w:numPr>
          <w:ilvl w:val="0"/>
          <w:numId w:val="22"/>
        </w:numPr>
        <w:jc w:val="both"/>
        <w:rPr>
          <w:rFonts w:ascii="Century Gothic" w:hAnsi="Century Gothic" w:cstheme="minorHAnsi"/>
        </w:rPr>
      </w:pPr>
      <w:r w:rsidRPr="00AE5FF2">
        <w:rPr>
          <w:rFonts w:ascii="Century Gothic" w:hAnsi="Century Gothic" w:cstheme="minorHAnsi"/>
        </w:rPr>
        <w:t>La Autoridad Portuaria respetará el carácter confidencial de la información suministrada, debiendo ser ésta solicitada a los prestadores de forma transparente y no discriminatoria conforme a lo establecido en la ley 19/2013 de 9 de diciembre, de transparencia, acceso a la información pública y buen gobierno, así como en la Ley Orgánica 3/2018, de 5 de diciembre, de Protección de Datos Personales y Garantía de los Derechos Digitales.</w:t>
      </w:r>
    </w:p>
    <w:p w14:paraId="47A141DB" w14:textId="77777777" w:rsidR="00BA796C" w:rsidRPr="00BA796C" w:rsidRDefault="00BA796C" w:rsidP="00BA796C">
      <w:pPr>
        <w:ind w:left="720"/>
        <w:jc w:val="both"/>
        <w:rPr>
          <w:rFonts w:ascii="Century Gothic" w:hAnsi="Century Gothic" w:cstheme="minorHAnsi"/>
        </w:rPr>
      </w:pPr>
    </w:p>
    <w:p w14:paraId="69E859C4" w14:textId="77777777" w:rsidR="00E26EB8" w:rsidRPr="00AE5FF2" w:rsidRDefault="00E26EB8"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Información detallada sobre los servicios prestados</w:t>
      </w:r>
    </w:p>
    <w:p w14:paraId="11C89371" w14:textId="5BE89AC2" w:rsidR="00E26EB8" w:rsidRPr="00AE5FF2" w:rsidRDefault="0012375D" w:rsidP="00410820">
      <w:pPr>
        <w:pStyle w:val="Prrafodelista"/>
        <w:numPr>
          <w:ilvl w:val="0"/>
          <w:numId w:val="23"/>
        </w:numPr>
        <w:jc w:val="both"/>
        <w:rPr>
          <w:rFonts w:ascii="Century Gothic" w:hAnsi="Century Gothic" w:cstheme="minorHAnsi"/>
        </w:rPr>
      </w:pPr>
      <w:r w:rsidRPr="00AE5FF2">
        <w:rPr>
          <w:rFonts w:ascii="Century Gothic" w:hAnsi="Century Gothic" w:cstheme="minorHAnsi"/>
        </w:rPr>
        <w:t xml:space="preserve">El prestador deberá suministrar </w:t>
      </w:r>
      <w:r w:rsidR="00E26EB8" w:rsidRPr="00AE5FF2">
        <w:rPr>
          <w:rFonts w:ascii="Century Gothic" w:hAnsi="Century Gothic" w:cstheme="minorHAnsi"/>
        </w:rPr>
        <w:t xml:space="preserve">con frecuencia </w:t>
      </w:r>
      <w:r w:rsidR="00E26EB8" w:rsidRPr="00AE5FF2">
        <w:rPr>
          <w:rFonts w:ascii="Century Gothic" w:hAnsi="Century Gothic" w:cstheme="minorHAnsi"/>
          <w:color w:val="FF0000"/>
        </w:rPr>
        <w:t>trimestral</w:t>
      </w:r>
      <w:r w:rsidR="00E26EB8" w:rsidRPr="00AE5FF2">
        <w:rPr>
          <w:rFonts w:ascii="Century Gothic" w:hAnsi="Century Gothic" w:cstheme="minorHAnsi"/>
        </w:rPr>
        <w:t xml:space="preserve"> </w:t>
      </w:r>
      <w:r w:rsidRPr="00AE5FF2">
        <w:rPr>
          <w:rFonts w:ascii="Century Gothic" w:hAnsi="Century Gothic"/>
        </w:rPr>
        <w:t xml:space="preserve">la información </w:t>
      </w:r>
      <w:r w:rsidR="00E26EB8" w:rsidRPr="00AE5FF2">
        <w:rPr>
          <w:rFonts w:ascii="Century Gothic" w:hAnsi="Century Gothic" w:cstheme="minorHAnsi"/>
        </w:rPr>
        <w:t>que permita evaluar el cumplimiento de los indicadores de calidad y productividad</w:t>
      </w:r>
      <w:r w:rsidRPr="00AE5FF2">
        <w:rPr>
          <w:rFonts w:ascii="Century Gothic" w:hAnsi="Century Gothic" w:cstheme="minorHAnsi"/>
        </w:rPr>
        <w:t>.</w:t>
      </w:r>
    </w:p>
    <w:p w14:paraId="696B7B15" w14:textId="29F9AA63" w:rsidR="00E26EB8" w:rsidRPr="00AE5FF2" w:rsidRDefault="00E26EB8" w:rsidP="00410820">
      <w:pPr>
        <w:pStyle w:val="Prrafodelista"/>
        <w:numPr>
          <w:ilvl w:val="0"/>
          <w:numId w:val="23"/>
        </w:numPr>
        <w:jc w:val="both"/>
        <w:rPr>
          <w:rFonts w:ascii="Century Gothic" w:hAnsi="Century Gothic" w:cstheme="minorHAnsi"/>
        </w:rPr>
      </w:pPr>
      <w:r w:rsidRPr="00AE5FF2">
        <w:rPr>
          <w:rFonts w:ascii="Century Gothic" w:hAnsi="Century Gothic" w:cstheme="minorHAnsi"/>
        </w:rPr>
        <w:t xml:space="preserve">El prestador deberá cumplimentar documentalmente un registro informatizado con datos de los servicios que presta a los buques y ponerlo a disposición de la Autoridad Portuaria. Cuando el acceso a este registro no sea continuo, se facilitará con frecuencia </w:t>
      </w:r>
      <w:r w:rsidRPr="00AE5FF2">
        <w:rPr>
          <w:rFonts w:ascii="Century Gothic" w:hAnsi="Century Gothic" w:cstheme="minorHAnsi"/>
          <w:color w:val="FF0000"/>
        </w:rPr>
        <w:t>mensual</w:t>
      </w:r>
      <w:r w:rsidRPr="00AE5FF2">
        <w:rPr>
          <w:rFonts w:ascii="Century Gothic" w:hAnsi="Century Gothic" w:cstheme="minorHAnsi"/>
        </w:rPr>
        <w:t>. Este Registro deberá contener los siguientes datos:</w:t>
      </w:r>
    </w:p>
    <w:p w14:paraId="5B5DB6B5" w14:textId="77777777"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Número de escala asignado por la Autoridad Portuaria</w:t>
      </w:r>
    </w:p>
    <w:p w14:paraId="3537350A" w14:textId="4EACFB6A"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 xml:space="preserve">Tipo de servicio </w:t>
      </w:r>
      <w:r w:rsidR="00CF594C" w:rsidRPr="00AE5FF2">
        <w:rPr>
          <w:rFonts w:ascii="Century Gothic" w:hAnsi="Century Gothic" w:cstheme="minorHAnsi"/>
        </w:rPr>
        <w:t>prestado (</w:t>
      </w:r>
      <w:r w:rsidRPr="00AE5FF2">
        <w:rPr>
          <w:rFonts w:ascii="Century Gothic" w:hAnsi="Century Gothic" w:cstheme="minorHAnsi"/>
        </w:rPr>
        <w:t>embarque/desembarque de pasajeros, carga/descarga de equipajes</w:t>
      </w:r>
      <w:r w:rsidR="00947228" w:rsidRPr="00AE5FF2">
        <w:rPr>
          <w:rFonts w:ascii="Century Gothic" w:hAnsi="Century Gothic" w:cstheme="minorHAnsi"/>
        </w:rPr>
        <w:t xml:space="preserve"> facturados</w:t>
      </w:r>
      <w:r w:rsidRPr="00AE5FF2">
        <w:rPr>
          <w:rFonts w:ascii="Century Gothic" w:hAnsi="Century Gothic" w:cstheme="minorHAnsi"/>
        </w:rPr>
        <w:t xml:space="preserve">, carga/descarga de </w:t>
      </w:r>
      <w:r w:rsidR="00BA38D5" w:rsidRPr="00AE5FF2">
        <w:rPr>
          <w:rFonts w:ascii="Century Gothic" w:hAnsi="Century Gothic" w:cstheme="minorHAnsi"/>
          <w:color w:val="000000"/>
        </w:rPr>
        <w:t>vehículos</w:t>
      </w:r>
      <w:r w:rsidRPr="00AE5FF2">
        <w:rPr>
          <w:rFonts w:ascii="Century Gothic" w:hAnsi="Century Gothic" w:cstheme="minorHAnsi"/>
        </w:rPr>
        <w:t xml:space="preserve"> en régimen de pasaje).</w:t>
      </w:r>
    </w:p>
    <w:p w14:paraId="21FAA111" w14:textId="77777777"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Medios utilizados</w:t>
      </w:r>
    </w:p>
    <w:p w14:paraId="2701DA40" w14:textId="77777777"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Fecha y hora solicitada de inicio de prestación del servicio</w:t>
      </w:r>
    </w:p>
    <w:p w14:paraId="0D1E9142" w14:textId="77777777"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 xml:space="preserve">Fecha y hora reales de la prestación, inicio y fin de </w:t>
      </w:r>
      <w:proofErr w:type="gramStart"/>
      <w:r w:rsidRPr="00AE5FF2">
        <w:rPr>
          <w:rFonts w:ascii="Century Gothic" w:hAnsi="Century Gothic" w:cstheme="minorHAnsi"/>
        </w:rPr>
        <w:t>la misma</w:t>
      </w:r>
      <w:proofErr w:type="gramEnd"/>
    </w:p>
    <w:p w14:paraId="68B759CE" w14:textId="5D35F589"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Causa o causas de retraso en iniciarse el servicio, si se ha producido</w:t>
      </w:r>
    </w:p>
    <w:p w14:paraId="5CFD22F4" w14:textId="77777777"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Nombre y bandera del buque</w:t>
      </w:r>
    </w:p>
    <w:p w14:paraId="7632D2CA" w14:textId="7A19756A"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Número de pasajeros embarcados, desembarcados y en tránsito</w:t>
      </w:r>
    </w:p>
    <w:p w14:paraId="539BFB16" w14:textId="3DBA4BE2" w:rsidR="003C04DA" w:rsidRPr="00AE5FF2" w:rsidRDefault="003C04DA"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Número de pasajeros embarcados y/o desembarcados con equipaje facturado</w:t>
      </w:r>
    </w:p>
    <w:p w14:paraId="16CD7BA8" w14:textId="2EFDF7FE" w:rsidR="00E26EB8" w:rsidRPr="00AE5FF2" w:rsidRDefault="00E26EB8"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 xml:space="preserve">Número y tipo de </w:t>
      </w:r>
      <w:r w:rsidR="00BA38D5" w:rsidRPr="00AE5FF2">
        <w:rPr>
          <w:rFonts w:ascii="Century Gothic" w:hAnsi="Century Gothic" w:cstheme="minorHAnsi"/>
          <w:color w:val="000000"/>
        </w:rPr>
        <w:t>vehículos</w:t>
      </w:r>
      <w:r w:rsidRPr="00AE5FF2">
        <w:rPr>
          <w:rFonts w:ascii="Century Gothic" w:hAnsi="Century Gothic" w:cstheme="minorHAnsi"/>
        </w:rPr>
        <w:t xml:space="preserve"> embarcados y/o desembarcados.</w:t>
      </w:r>
    </w:p>
    <w:p w14:paraId="630FB7DA" w14:textId="26E109C8" w:rsidR="00AC4730" w:rsidRPr="00AE5FF2" w:rsidRDefault="00AC4730"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Calibri"/>
        </w:rPr>
        <w:t>Incidencias acaecidas durante la prestación del servicio</w:t>
      </w:r>
    </w:p>
    <w:p w14:paraId="113F7F91" w14:textId="045C8955" w:rsidR="004A4B49" w:rsidRPr="00AE5FF2" w:rsidRDefault="004A4B49"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lastRenderedPageBreak/>
        <w:t xml:space="preserve">Cantidad que correspondería facturar por aplicación de las tarifas </w:t>
      </w:r>
      <w:r w:rsidR="00AC4730" w:rsidRPr="00AE5FF2">
        <w:rPr>
          <w:rFonts w:ascii="Century Gothic" w:hAnsi="Century Gothic" w:cstheme="minorHAnsi"/>
        </w:rPr>
        <w:t>publicadas</w:t>
      </w:r>
      <w:r w:rsidRPr="00AE5FF2">
        <w:rPr>
          <w:rFonts w:ascii="Century Gothic" w:hAnsi="Century Gothic" w:cstheme="minorHAnsi"/>
        </w:rPr>
        <w:t xml:space="preserve"> del prestador</w:t>
      </w:r>
    </w:p>
    <w:p w14:paraId="4C0DA498" w14:textId="77777777" w:rsidR="004A4B49" w:rsidRPr="00AE5FF2" w:rsidRDefault="004A4B49" w:rsidP="00410820">
      <w:pPr>
        <w:pStyle w:val="Prrafodelista"/>
        <w:numPr>
          <w:ilvl w:val="0"/>
          <w:numId w:val="29"/>
        </w:numPr>
        <w:ind w:left="1418" w:hanging="284"/>
        <w:jc w:val="both"/>
        <w:rPr>
          <w:rFonts w:ascii="Century Gothic" w:hAnsi="Century Gothic" w:cstheme="minorHAnsi"/>
        </w:rPr>
      </w:pPr>
      <w:r w:rsidRPr="00AE5FF2">
        <w:rPr>
          <w:rFonts w:ascii="Century Gothic" w:hAnsi="Century Gothic" w:cstheme="minorHAnsi"/>
        </w:rPr>
        <w:t>Cualquier otra información que el prestador considere relevante indicar</w:t>
      </w:r>
    </w:p>
    <w:p w14:paraId="69723CFF" w14:textId="057CEC89" w:rsidR="00E26EB8" w:rsidRPr="00AE5FF2" w:rsidRDefault="00E26EB8" w:rsidP="00410820">
      <w:pPr>
        <w:pStyle w:val="Prrafodelista"/>
        <w:numPr>
          <w:ilvl w:val="0"/>
          <w:numId w:val="23"/>
        </w:numPr>
        <w:jc w:val="both"/>
        <w:rPr>
          <w:rFonts w:ascii="Century Gothic" w:hAnsi="Century Gothic" w:cstheme="minorHAnsi"/>
        </w:rPr>
      </w:pPr>
      <w:r w:rsidRPr="00AE5FF2">
        <w:rPr>
          <w:rFonts w:ascii="Century Gothic" w:hAnsi="Century Gothic" w:cstheme="minorHAnsi"/>
        </w:rPr>
        <w:t>La documentación soporte del contenido del registro estará disponible para su consulta por parte de la Autoridad Portuaria durante un periodo mínimo de</w:t>
      </w:r>
      <w:r w:rsidR="007774C5" w:rsidRPr="00AE5FF2">
        <w:rPr>
          <w:rFonts w:ascii="Century Gothic" w:hAnsi="Century Gothic" w:cstheme="minorHAnsi"/>
        </w:rPr>
        <w:t xml:space="preserve"> </w:t>
      </w:r>
      <w:r w:rsidR="007774C5" w:rsidRPr="00AE5FF2">
        <w:rPr>
          <w:rFonts w:ascii="Century Gothic" w:hAnsi="Century Gothic" w:cstheme="minorHAnsi"/>
          <w:color w:val="FF0000"/>
        </w:rPr>
        <w:t>XX años.</w:t>
      </w:r>
    </w:p>
    <w:p w14:paraId="5E9AF19B" w14:textId="72C456AC" w:rsidR="00E26EB8" w:rsidRDefault="00E26EB8" w:rsidP="00410820">
      <w:pPr>
        <w:pStyle w:val="Prrafodelista"/>
        <w:numPr>
          <w:ilvl w:val="0"/>
          <w:numId w:val="23"/>
        </w:numPr>
        <w:jc w:val="both"/>
        <w:rPr>
          <w:rFonts w:ascii="Century Gothic" w:hAnsi="Century Gothic" w:cstheme="minorHAnsi"/>
        </w:rPr>
      </w:pPr>
      <w:r w:rsidRPr="00AE5FF2">
        <w:rPr>
          <w:rFonts w:ascii="Century Gothic" w:hAnsi="Century Gothic" w:cstheme="minorHAnsi"/>
        </w:rPr>
        <w:t>Las quejas o reclamaciones presentadas al prestador deberán ser trasladadas de forma inmediata a la Autoridad Portuaria, donde se tramitarán de acuerdo con las normas y procedimientos aplicables a su naturaleza.</w:t>
      </w:r>
    </w:p>
    <w:p w14:paraId="713DFA45" w14:textId="77777777" w:rsidR="00BA796C" w:rsidRPr="00BA796C" w:rsidRDefault="00BA796C" w:rsidP="00BA796C">
      <w:pPr>
        <w:ind w:left="720"/>
        <w:jc w:val="both"/>
        <w:rPr>
          <w:rFonts w:ascii="Century Gothic" w:hAnsi="Century Gothic" w:cstheme="minorHAnsi"/>
        </w:rPr>
      </w:pPr>
    </w:p>
    <w:p w14:paraId="7933A185" w14:textId="77777777" w:rsidR="00E26EB8" w:rsidRPr="00AE5FF2" w:rsidRDefault="00E26EB8"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Separación contable</w:t>
      </w:r>
    </w:p>
    <w:p w14:paraId="4CC85FD4" w14:textId="77777777" w:rsidR="00E26EB8" w:rsidRPr="00AE5FF2" w:rsidRDefault="00E26EB8" w:rsidP="00410820">
      <w:pPr>
        <w:pStyle w:val="Prrafodelista"/>
        <w:numPr>
          <w:ilvl w:val="0"/>
          <w:numId w:val="31"/>
        </w:numPr>
        <w:jc w:val="both"/>
        <w:rPr>
          <w:rFonts w:ascii="Century Gothic" w:hAnsi="Century Gothic" w:cstheme="minorHAnsi"/>
        </w:rPr>
      </w:pPr>
      <w:r w:rsidRPr="00AE5FF2">
        <w:rPr>
          <w:rFonts w:ascii="Century Gothic" w:hAnsi="Century Gothic" w:cstheme="minorHAnsi"/>
        </w:rPr>
        <w:t xml:space="preserve">De conformidad con lo dispuesto en el artículo 122 del TRLPEMM, las cuentas anuales de la empresa deberán contar con una estricta separación contable entre el servicio portuario al pasaje y otras actividades que pudiera desarrollar el prestador. </w:t>
      </w:r>
    </w:p>
    <w:p w14:paraId="3E11333D" w14:textId="77777777" w:rsidR="00E26EB8" w:rsidRPr="00AE5FF2" w:rsidRDefault="00E26EB8" w:rsidP="00410820">
      <w:pPr>
        <w:pStyle w:val="Prrafodelista"/>
        <w:numPr>
          <w:ilvl w:val="0"/>
          <w:numId w:val="31"/>
        </w:numPr>
        <w:jc w:val="both"/>
        <w:rPr>
          <w:rFonts w:ascii="Century Gothic" w:hAnsi="Century Gothic" w:cstheme="minorHAnsi"/>
        </w:rPr>
      </w:pPr>
      <w:r w:rsidRPr="00AE5FF2">
        <w:rPr>
          <w:rFonts w:ascii="Century Gothic" w:hAnsi="Century Gothic" w:cstheme="minorHAnsi"/>
        </w:rPr>
        <w:t>La Memoria de las cuentas deberá reflejar por separado la contabilidad de la actividad del servicio portuario al pasaje en el puerto, incluyendo en dicha Memoria</w:t>
      </w:r>
      <w:r w:rsidRPr="00AE5FF2">
        <w:rPr>
          <w:rFonts w:ascii="Century Gothic" w:hAnsi="Century Gothic" w:cs="Calibri"/>
          <w:color w:val="000000"/>
        </w:rPr>
        <w:t xml:space="preserve"> una cuenta de pérdidas y ganancias y un estado del capital empleado correspondientes </w:t>
      </w:r>
      <w:r w:rsidRPr="00AE5FF2">
        <w:rPr>
          <w:rFonts w:ascii="Century Gothic" w:hAnsi="Century Gothic" w:cstheme="minorHAnsi"/>
        </w:rPr>
        <w:t>a esta actividad de forma separada a la de otras actividades de la empresa prestadora.</w:t>
      </w:r>
    </w:p>
    <w:p w14:paraId="34E7823A" w14:textId="1CA4EA5F" w:rsidR="00E26EB8" w:rsidRDefault="00E26EB8" w:rsidP="00410820">
      <w:pPr>
        <w:pStyle w:val="Prrafodelista"/>
        <w:numPr>
          <w:ilvl w:val="0"/>
          <w:numId w:val="31"/>
        </w:numPr>
        <w:jc w:val="both"/>
        <w:rPr>
          <w:rStyle w:val="Hipervnculo"/>
          <w:rFonts w:ascii="Century Gothic" w:hAnsi="Century Gothic" w:cstheme="minorHAnsi"/>
          <w:color w:val="auto"/>
          <w:u w:val="none"/>
        </w:rPr>
      </w:pPr>
      <w:r w:rsidRPr="00AE5FF2">
        <w:rPr>
          <w:rFonts w:ascii="Century Gothic" w:hAnsi="Century Gothic" w:cstheme="minorHAnsi"/>
        </w:rPr>
        <w:t xml:space="preserve">La no presentación de esta información llevará aparejada la penalización descrita en la </w:t>
      </w:r>
      <w:hyperlink w:anchor="_Prescripción_19ª:_Penalizaciones" w:history="1">
        <w:r w:rsidRPr="00AE5FF2">
          <w:rPr>
            <w:rStyle w:val="Hipervnculo"/>
            <w:rFonts w:ascii="Century Gothic" w:hAnsi="Century Gothic" w:cstheme="minorHAnsi"/>
            <w:color w:val="auto"/>
            <w:u w:val="none"/>
          </w:rPr>
          <w:t>Prescripción 2</w:t>
        </w:r>
        <w:r w:rsidR="008440D4" w:rsidRPr="00AE5FF2">
          <w:rPr>
            <w:rStyle w:val="Hipervnculo"/>
            <w:rFonts w:ascii="Century Gothic" w:hAnsi="Century Gothic" w:cstheme="minorHAnsi"/>
            <w:color w:val="auto"/>
            <w:u w:val="none"/>
          </w:rPr>
          <w:t>1</w:t>
        </w:r>
        <w:r w:rsidRPr="00AE5FF2">
          <w:rPr>
            <w:rStyle w:val="Hipervnculo"/>
            <w:rFonts w:ascii="Century Gothic" w:hAnsi="Century Gothic" w:cstheme="minorHAnsi"/>
            <w:color w:val="auto"/>
            <w:u w:val="none"/>
          </w:rPr>
          <w:t>ª</w:t>
        </w:r>
      </w:hyperlink>
      <w:r w:rsidR="00CF594C" w:rsidRPr="00AE5FF2">
        <w:rPr>
          <w:rStyle w:val="Hipervnculo"/>
          <w:rFonts w:ascii="Century Gothic" w:hAnsi="Century Gothic" w:cstheme="minorHAnsi"/>
          <w:color w:val="auto"/>
          <w:u w:val="none"/>
        </w:rPr>
        <w:t>.</w:t>
      </w:r>
    </w:p>
    <w:p w14:paraId="7DBFF19C" w14:textId="77777777" w:rsidR="00BA796C" w:rsidRPr="00BA796C" w:rsidRDefault="00BA796C" w:rsidP="00BA796C">
      <w:pPr>
        <w:ind w:left="720"/>
        <w:jc w:val="both"/>
        <w:rPr>
          <w:rFonts w:ascii="Century Gothic" w:hAnsi="Century Gothic" w:cstheme="minorHAnsi"/>
        </w:rPr>
      </w:pPr>
    </w:p>
    <w:p w14:paraId="307BC775" w14:textId="603A1A83" w:rsidR="00E26EB8" w:rsidRPr="00AE5FF2" w:rsidRDefault="00E26EB8"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Otro tipo de información</w:t>
      </w:r>
    </w:p>
    <w:p w14:paraId="301805B5" w14:textId="2FAA5750" w:rsidR="004A4B49" w:rsidRPr="00AE5FF2" w:rsidRDefault="004A4B49"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t xml:space="preserve">Se deberán presentar las certificaciones de servicios relacionadas con el servicio portuario </w:t>
      </w:r>
      <w:r w:rsidR="00A53C63" w:rsidRPr="00AE5FF2">
        <w:rPr>
          <w:rFonts w:ascii="Century Gothic" w:hAnsi="Century Gothic" w:cstheme="minorHAnsi"/>
        </w:rPr>
        <w:t>al pasaje</w:t>
      </w:r>
      <w:r w:rsidRPr="00AE5FF2">
        <w:rPr>
          <w:rFonts w:ascii="Century Gothic" w:hAnsi="Century Gothic" w:cstheme="minorHAnsi"/>
        </w:rPr>
        <w:t xml:space="preserve"> emitidas por una sociedad debidamente acreditada conforme a la Norma </w:t>
      </w:r>
      <w:r w:rsidR="006C2138" w:rsidRPr="00AE5FF2">
        <w:rPr>
          <w:rFonts w:ascii="Century Gothic" w:hAnsi="Century Gothic" w:cstheme="minorHAnsi"/>
        </w:rPr>
        <w:t>ISO/IEC 17065</w:t>
      </w:r>
      <w:r w:rsidRPr="00AE5FF2">
        <w:rPr>
          <w:rFonts w:ascii="Century Gothic" w:hAnsi="Century Gothic" w:cstheme="minorHAnsi"/>
        </w:rPr>
        <w:t xml:space="preserve"> y la certificación ISO 1400</w:t>
      </w:r>
      <w:r w:rsidR="006B32F9">
        <w:rPr>
          <w:rFonts w:ascii="Century Gothic" w:hAnsi="Century Gothic" w:cstheme="minorHAnsi"/>
        </w:rPr>
        <w:t>1</w:t>
      </w:r>
      <w:r w:rsidRPr="00AE5FF2">
        <w:rPr>
          <w:rFonts w:ascii="Century Gothic" w:hAnsi="Century Gothic" w:cstheme="minorHAnsi"/>
        </w:rPr>
        <w:t xml:space="preserve"> o EMAS, en el momento de la primera certificación y en cada renovación.</w:t>
      </w:r>
    </w:p>
    <w:p w14:paraId="7F877E5E" w14:textId="2AC48D76" w:rsidR="004A4B49" w:rsidRPr="00AE5FF2" w:rsidRDefault="004A4B49"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t>El prestador del servicio pondrá a disposición de la Autoridad Portuaria los informes anuales de las auditorías externas realizados sobre sus sistemas de gestión ambiental y de calidad. Dichos informes deberán incluir, entre otros, las posibles no conformidades detectadas en el cumplimiento de la normativa ambiental y estándares de calidad que le sean de aplicación.</w:t>
      </w:r>
    </w:p>
    <w:p w14:paraId="229BC30C" w14:textId="6433AC0C" w:rsidR="00E26EB8" w:rsidRPr="00AE5FF2" w:rsidRDefault="00E26EB8"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t>Cualquier modificación en la composición accionarial o de socios del titular de la licencia deberá ser notificada a la Autoridad Portuaria en cuanto esta se produzca, o se tenga conocimiento de que se va a producir, a efectos de poder comprobar el cumplimiento de lo establecido en el artículo 121 del TRLPEMM</w:t>
      </w:r>
      <w:r w:rsidR="007774C5" w:rsidRPr="00AE5FF2">
        <w:rPr>
          <w:rFonts w:ascii="Century Gothic" w:hAnsi="Century Gothic" w:cstheme="minorHAnsi"/>
        </w:rPr>
        <w:t>.</w:t>
      </w:r>
    </w:p>
    <w:p w14:paraId="4C966A77" w14:textId="370E4EEB" w:rsidR="00E26EB8" w:rsidRPr="00AE5FF2" w:rsidRDefault="00E26EB8"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lastRenderedPageBreak/>
        <w:t>Cualquier inversión de capital en otras sociedades titulares de licencias de este mismo servicio en esta Autoridad Portuaria deberá ser notificada de forma inmediata.</w:t>
      </w:r>
    </w:p>
    <w:p w14:paraId="7B55200A" w14:textId="6FECA31D" w:rsidR="00E26EB8" w:rsidRPr="00AE5FF2" w:rsidRDefault="004A4B49"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t>Cuando sea solicitado de forma expresa por la Autoridad Portuaria</w:t>
      </w:r>
      <w:r w:rsidR="00985671" w:rsidRPr="00AE5FF2">
        <w:rPr>
          <w:rFonts w:ascii="Century Gothic" w:hAnsi="Century Gothic" w:cstheme="minorHAnsi"/>
        </w:rPr>
        <w:t>,</w:t>
      </w:r>
      <w:r w:rsidRPr="00AE5FF2">
        <w:rPr>
          <w:rFonts w:ascii="Century Gothic" w:hAnsi="Century Gothic" w:cstheme="minorHAnsi"/>
        </w:rPr>
        <w:t xml:space="preserve"> se le deberá trasladar la información relativa a la estructura de costes del servicio, con suficiente separación conceptual que permita la valoración de sus componentes. </w:t>
      </w:r>
    </w:p>
    <w:p w14:paraId="0BBB0FBB" w14:textId="77777777" w:rsidR="00E26EB8" w:rsidRPr="00AE5FF2" w:rsidRDefault="00E26EB8" w:rsidP="00410820">
      <w:pPr>
        <w:pStyle w:val="Prrafodelista"/>
        <w:numPr>
          <w:ilvl w:val="0"/>
          <w:numId w:val="25"/>
        </w:numPr>
        <w:jc w:val="both"/>
        <w:rPr>
          <w:rFonts w:ascii="Century Gothic" w:hAnsi="Century Gothic" w:cstheme="minorHAnsi"/>
        </w:rPr>
      </w:pPr>
      <w:r w:rsidRPr="00AE5FF2">
        <w:rPr>
          <w:rFonts w:ascii="Century Gothic" w:hAnsi="Century Gothic" w:cstheme="minorHAnsi"/>
        </w:rPr>
        <w:t>Cualquier modificación que afecte a cualquiera de los siguientes planes propios del prestador o a los planes de la Autoridad Portuaria en los que se integra deberá ser notificada en cuanto se produzca:</w:t>
      </w:r>
    </w:p>
    <w:p w14:paraId="22572239" w14:textId="77777777" w:rsidR="00E26EB8" w:rsidRPr="00AE5FF2" w:rsidRDefault="00E26EB8" w:rsidP="00410820">
      <w:pPr>
        <w:pStyle w:val="Prrafodelista"/>
        <w:numPr>
          <w:ilvl w:val="0"/>
          <w:numId w:val="30"/>
        </w:numPr>
        <w:ind w:left="1418" w:hanging="284"/>
        <w:jc w:val="both"/>
        <w:rPr>
          <w:rFonts w:ascii="Century Gothic" w:hAnsi="Century Gothic" w:cstheme="minorHAnsi"/>
        </w:rPr>
      </w:pPr>
      <w:r w:rsidRPr="00AE5FF2">
        <w:rPr>
          <w:rFonts w:ascii="Century Gothic" w:hAnsi="Century Gothic" w:cstheme="minorHAnsi"/>
        </w:rPr>
        <w:t xml:space="preserve">Plan de organización de los servicios </w:t>
      </w:r>
    </w:p>
    <w:p w14:paraId="03C89B69" w14:textId="77777777" w:rsidR="00E26EB8" w:rsidRPr="00AE5FF2" w:rsidRDefault="00E26EB8" w:rsidP="00410820">
      <w:pPr>
        <w:pStyle w:val="Prrafodelista"/>
        <w:numPr>
          <w:ilvl w:val="0"/>
          <w:numId w:val="30"/>
        </w:numPr>
        <w:ind w:left="1418" w:hanging="284"/>
        <w:jc w:val="both"/>
        <w:rPr>
          <w:rFonts w:ascii="Century Gothic" w:hAnsi="Century Gothic" w:cstheme="minorHAnsi"/>
        </w:rPr>
      </w:pPr>
      <w:r w:rsidRPr="00AE5FF2">
        <w:rPr>
          <w:rFonts w:ascii="Century Gothic" w:hAnsi="Century Gothic" w:cstheme="minorHAnsi"/>
        </w:rPr>
        <w:t>Plan de medidas de emergencia</w:t>
      </w:r>
    </w:p>
    <w:p w14:paraId="41FEAF2F" w14:textId="0D83A47D" w:rsidR="00E26EB8" w:rsidRDefault="00E26EB8" w:rsidP="00410820">
      <w:pPr>
        <w:pStyle w:val="Prrafodelista"/>
        <w:numPr>
          <w:ilvl w:val="0"/>
          <w:numId w:val="30"/>
        </w:numPr>
        <w:ind w:left="1418" w:hanging="284"/>
        <w:jc w:val="both"/>
        <w:rPr>
          <w:rFonts w:ascii="Century Gothic" w:hAnsi="Century Gothic" w:cstheme="minorHAnsi"/>
        </w:rPr>
      </w:pPr>
      <w:r w:rsidRPr="00AE5FF2">
        <w:rPr>
          <w:rFonts w:ascii="Century Gothic" w:hAnsi="Century Gothic" w:cstheme="minorHAnsi"/>
        </w:rPr>
        <w:t xml:space="preserve">Plan de prevención de riesgos laborales </w:t>
      </w:r>
    </w:p>
    <w:p w14:paraId="0E4A1A31" w14:textId="77777777" w:rsidR="00BA796C" w:rsidRPr="00BA796C" w:rsidRDefault="00BA796C" w:rsidP="00BA796C">
      <w:pPr>
        <w:ind w:left="1134"/>
        <w:jc w:val="both"/>
        <w:rPr>
          <w:rFonts w:ascii="Century Gothic" w:hAnsi="Century Gothic" w:cstheme="minorHAnsi"/>
        </w:rPr>
      </w:pPr>
    </w:p>
    <w:p w14:paraId="508B653D" w14:textId="77777777" w:rsidR="00E26EB8" w:rsidRPr="00AE5FF2" w:rsidRDefault="00E26EB8"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Facultad de control e inspección</w:t>
      </w:r>
    </w:p>
    <w:p w14:paraId="0EB7A2F0" w14:textId="77777777" w:rsidR="00E26EB8" w:rsidRPr="00AE5FF2" w:rsidRDefault="00E26EB8" w:rsidP="00410820">
      <w:pPr>
        <w:pStyle w:val="Prrafodelista"/>
        <w:numPr>
          <w:ilvl w:val="0"/>
          <w:numId w:val="26"/>
        </w:numPr>
        <w:jc w:val="both"/>
        <w:rPr>
          <w:rFonts w:ascii="Century Gothic" w:hAnsi="Century Gothic" w:cstheme="minorHAnsi"/>
        </w:rPr>
      </w:pPr>
      <w:r w:rsidRPr="00AE5FF2">
        <w:rPr>
          <w:rFonts w:ascii="Century Gothic" w:hAnsi="Century Gothic" w:cstheme="minorHAnsi"/>
        </w:rPr>
        <w:t>La Autoridad Portuaria podrá inspeccionar en todo momento los medios adscritos a la prestación del servicio, así como comprobar su correcto funcionamiento y podrá verificar el cumplimiento de todas y cada una de las condiciones de la licencia otorgada.</w:t>
      </w:r>
    </w:p>
    <w:p w14:paraId="35F2997F" w14:textId="40196987" w:rsidR="00E26EB8" w:rsidRDefault="000D634C" w:rsidP="00410820">
      <w:pPr>
        <w:pStyle w:val="Prrafodelista"/>
        <w:numPr>
          <w:ilvl w:val="0"/>
          <w:numId w:val="26"/>
        </w:numPr>
        <w:jc w:val="both"/>
        <w:rPr>
          <w:rFonts w:ascii="Century Gothic" w:hAnsi="Century Gothic" w:cstheme="minorHAnsi"/>
        </w:rPr>
      </w:pPr>
      <w:r w:rsidRPr="00AE5FF2">
        <w:rPr>
          <w:rFonts w:ascii="Century Gothic" w:hAnsi="Century Gothic" w:cstheme="minorHAnsi"/>
        </w:rPr>
        <w:t>E</w:t>
      </w:r>
      <w:r w:rsidR="00E26EB8" w:rsidRPr="00AE5FF2">
        <w:rPr>
          <w:rFonts w:ascii="Century Gothic" w:hAnsi="Century Gothic" w:cstheme="minorHAnsi"/>
        </w:rPr>
        <w:t xml:space="preserve">l prestador facilitará el acceso al registro contemplado en el apartado b) de esta Prescripción a la Autoridad Portuaria en cualquier momento que </w:t>
      </w:r>
      <w:r w:rsidR="007774C5" w:rsidRPr="00AE5FF2">
        <w:rPr>
          <w:rFonts w:ascii="Century Gothic" w:hAnsi="Century Gothic" w:cstheme="minorHAnsi"/>
        </w:rPr>
        <w:t>é</w:t>
      </w:r>
      <w:r w:rsidR="00E26EB8" w:rsidRPr="00AE5FF2">
        <w:rPr>
          <w:rFonts w:ascii="Century Gothic" w:hAnsi="Century Gothic" w:cstheme="minorHAnsi"/>
        </w:rPr>
        <w:t>sta lo requiera.</w:t>
      </w:r>
    </w:p>
    <w:p w14:paraId="29F22820" w14:textId="77777777" w:rsidR="00BA796C" w:rsidRPr="00BA796C" w:rsidRDefault="00BA796C" w:rsidP="00BA796C">
      <w:pPr>
        <w:ind w:left="720"/>
        <w:jc w:val="both"/>
        <w:rPr>
          <w:rFonts w:ascii="Century Gothic" w:hAnsi="Century Gothic" w:cstheme="minorHAnsi"/>
        </w:rPr>
      </w:pPr>
    </w:p>
    <w:p w14:paraId="39803896" w14:textId="77777777" w:rsidR="00FD366C" w:rsidRPr="00AE5FF2" w:rsidRDefault="00FD366C" w:rsidP="00410820">
      <w:pPr>
        <w:pStyle w:val="Prrafodelista"/>
        <w:numPr>
          <w:ilvl w:val="0"/>
          <w:numId w:val="19"/>
        </w:numPr>
        <w:jc w:val="both"/>
        <w:rPr>
          <w:rFonts w:ascii="Century Gothic" w:hAnsi="Century Gothic" w:cstheme="minorHAnsi"/>
          <w:b/>
        </w:rPr>
      </w:pPr>
      <w:r w:rsidRPr="00AE5FF2">
        <w:rPr>
          <w:rFonts w:ascii="Century Gothic" w:hAnsi="Century Gothic" w:cstheme="minorHAnsi"/>
          <w:b/>
        </w:rPr>
        <w:t>Observatorio Permanente del Mercado de los Servicios Portuarios</w:t>
      </w:r>
    </w:p>
    <w:p w14:paraId="408BBB4A" w14:textId="4E7A08DD" w:rsidR="00932218" w:rsidRDefault="004A27BF" w:rsidP="00410820">
      <w:pPr>
        <w:pStyle w:val="Prrafodelista"/>
        <w:numPr>
          <w:ilvl w:val="0"/>
          <w:numId w:val="24"/>
        </w:numPr>
        <w:jc w:val="both"/>
        <w:rPr>
          <w:rFonts w:ascii="Century Gothic" w:hAnsi="Century Gothic" w:cstheme="minorHAnsi"/>
        </w:rPr>
      </w:pPr>
      <w:r w:rsidRPr="00AE5FF2">
        <w:rPr>
          <w:rFonts w:ascii="Century Gothic" w:hAnsi="Century Gothic" w:cstheme="minorHAnsi"/>
        </w:rPr>
        <w:t>L</w:t>
      </w:r>
      <w:r w:rsidR="00FD366C" w:rsidRPr="00AE5FF2">
        <w:rPr>
          <w:rFonts w:ascii="Century Gothic" w:hAnsi="Century Gothic" w:cstheme="minorHAnsi"/>
        </w:rPr>
        <w:t xml:space="preserve">a información suministrada por el prestador podrá ser remitida a Puertos del Estado para que sirva de base en la elaboración del </w:t>
      </w:r>
      <w:r w:rsidR="00FD366C" w:rsidRPr="00AE5FF2">
        <w:rPr>
          <w:rFonts w:ascii="Century Gothic" w:hAnsi="Century Gothic" w:cstheme="minorHAnsi"/>
          <w:i/>
        </w:rPr>
        <w:t>Informe Anual de Competitividad</w:t>
      </w:r>
      <w:r w:rsidR="00FD366C" w:rsidRPr="00AE5FF2">
        <w:rPr>
          <w:rFonts w:ascii="Century Gothic" w:hAnsi="Century Gothic" w:cstheme="minorHAnsi"/>
        </w:rPr>
        <w:t xml:space="preserve"> a partir del análisis y las conclusiones del Observatorio Permanente del Mercado de los Servicios Portuarios con arreglo a lo previsto en el artículo 123 del TRLPEMM.</w:t>
      </w:r>
      <w:r w:rsidR="00985671" w:rsidRPr="00AE5FF2" w:rsidDel="00985671">
        <w:rPr>
          <w:rFonts w:ascii="Century Gothic" w:hAnsi="Century Gothic" w:cstheme="minorHAnsi"/>
        </w:rPr>
        <w:t xml:space="preserve"> </w:t>
      </w:r>
    </w:p>
    <w:p w14:paraId="3AB2D5EF" w14:textId="77777777" w:rsidR="00BA796C" w:rsidRPr="00BA796C" w:rsidRDefault="00BA796C" w:rsidP="00BA796C">
      <w:pPr>
        <w:ind w:left="720"/>
        <w:jc w:val="both"/>
        <w:rPr>
          <w:rFonts w:ascii="Century Gothic" w:hAnsi="Century Gothic" w:cstheme="minorHAnsi"/>
        </w:rPr>
      </w:pPr>
    </w:p>
    <w:p w14:paraId="4B9CE411" w14:textId="7471F6BB" w:rsidR="00E26EB8" w:rsidRDefault="00E26EB8" w:rsidP="00E26EB8">
      <w:pPr>
        <w:pStyle w:val="Ttulo2"/>
        <w:jc w:val="both"/>
        <w:rPr>
          <w:rFonts w:ascii="Century Gothic" w:hAnsi="Century Gothic" w:cstheme="minorHAnsi"/>
        </w:rPr>
      </w:pPr>
      <w:bookmarkStart w:id="34" w:name="_Toc97287822"/>
      <w:r w:rsidRPr="00963DD7">
        <w:rPr>
          <w:rFonts w:ascii="Century Gothic" w:hAnsi="Century Gothic" w:cstheme="minorHAnsi"/>
        </w:rPr>
        <w:t xml:space="preserve">Prescripción </w:t>
      </w:r>
      <w:r w:rsidR="00C21877">
        <w:rPr>
          <w:rFonts w:ascii="Century Gothic" w:hAnsi="Century Gothic" w:cstheme="minorHAnsi"/>
        </w:rPr>
        <w:t>19</w:t>
      </w:r>
      <w:r w:rsidRPr="00963DD7">
        <w:rPr>
          <w:rFonts w:ascii="Century Gothic" w:hAnsi="Century Gothic" w:cstheme="minorHAnsi"/>
        </w:rPr>
        <w:t>ª: Responsabilidades del prestador del servicio</w:t>
      </w:r>
      <w:bookmarkEnd w:id="34"/>
    </w:p>
    <w:p w14:paraId="53134A49" w14:textId="77777777" w:rsidR="00BA796C" w:rsidRPr="00BA796C" w:rsidRDefault="00BA796C" w:rsidP="00BA796C"/>
    <w:p w14:paraId="5CE64660" w14:textId="77777777" w:rsidR="00E26EB8" w:rsidRPr="00BA796C" w:rsidRDefault="00E26EB8" w:rsidP="00410820">
      <w:pPr>
        <w:pStyle w:val="Prrafodelista"/>
        <w:numPr>
          <w:ilvl w:val="0"/>
          <w:numId w:val="20"/>
        </w:numPr>
        <w:jc w:val="both"/>
        <w:rPr>
          <w:rFonts w:ascii="Century Gothic" w:hAnsi="Century Gothic" w:cstheme="minorHAnsi"/>
          <w:b/>
        </w:rPr>
      </w:pPr>
      <w:r w:rsidRPr="00BA796C">
        <w:rPr>
          <w:rFonts w:ascii="Century Gothic" w:hAnsi="Century Gothic" w:cstheme="minorHAnsi"/>
          <w:b/>
        </w:rPr>
        <w:t>Ante sus trabajadores</w:t>
      </w:r>
    </w:p>
    <w:p w14:paraId="0926C7CA" w14:textId="77777777" w:rsidR="00E26EB8" w:rsidRPr="00BA796C" w:rsidRDefault="00E26EB8" w:rsidP="00410820">
      <w:pPr>
        <w:pStyle w:val="Prrafodelista"/>
        <w:numPr>
          <w:ilvl w:val="0"/>
          <w:numId w:val="21"/>
        </w:numPr>
        <w:spacing w:before="120"/>
        <w:jc w:val="both"/>
        <w:rPr>
          <w:rFonts w:ascii="Century Gothic" w:hAnsi="Century Gothic" w:cstheme="minorHAnsi"/>
        </w:rPr>
      </w:pPr>
      <w:r w:rsidRPr="00BA796C">
        <w:rPr>
          <w:rFonts w:ascii="Century Gothic" w:hAnsi="Century Gothic" w:cstheme="minorHAnsi"/>
        </w:rPr>
        <w:t xml:space="preserve">Los titulares de licencias se mantendrán al corriente del cumplimiento de las obligaciones fiscales, laborales y de seguridad social durante todo el periodo de duración de la licencia. </w:t>
      </w:r>
    </w:p>
    <w:p w14:paraId="2FCB4DFA" w14:textId="23FAC48B" w:rsidR="00E26EB8" w:rsidRDefault="00E26EB8" w:rsidP="00410820">
      <w:pPr>
        <w:pStyle w:val="Prrafodelista"/>
        <w:numPr>
          <w:ilvl w:val="0"/>
          <w:numId w:val="21"/>
        </w:numPr>
        <w:spacing w:before="120"/>
        <w:jc w:val="both"/>
        <w:rPr>
          <w:rFonts w:ascii="Century Gothic" w:hAnsi="Century Gothic" w:cstheme="minorHAnsi"/>
        </w:rPr>
      </w:pPr>
      <w:r w:rsidRPr="00BA796C">
        <w:rPr>
          <w:rFonts w:ascii="Century Gothic" w:hAnsi="Century Gothic" w:cstheme="minorHAnsi"/>
        </w:rPr>
        <w:t>En cumplimiento de lo establecido en el apartado a) del artículo 113.8 del TRLPEMM, las licencias incluirán la siguiente cláusula que establecerá de forma expresa que: “</w:t>
      </w:r>
      <w:r w:rsidRPr="00BA796C">
        <w:rPr>
          <w:rFonts w:ascii="Century Gothic" w:hAnsi="Century Gothic" w:cstheme="minorHAnsi"/>
          <w:i/>
        </w:rPr>
        <w:t>la Autoridad Portuaria no responderá en ningún caso de las obligaciones de cualquier naturaleza que correspondan al prestador del servicio frente a sus trabajadores, especialmente las que se refieran a relaciones laborales, salario, prevención de riesgos o seguridad social”</w:t>
      </w:r>
      <w:r w:rsidRPr="00BA796C">
        <w:rPr>
          <w:rFonts w:ascii="Century Gothic" w:hAnsi="Century Gothic" w:cstheme="minorHAnsi"/>
        </w:rPr>
        <w:t>.</w:t>
      </w:r>
    </w:p>
    <w:p w14:paraId="6652CE54" w14:textId="77777777" w:rsidR="00BA796C" w:rsidRPr="00BA796C" w:rsidRDefault="00BA796C" w:rsidP="00BA796C">
      <w:pPr>
        <w:spacing w:before="120"/>
        <w:ind w:left="720"/>
        <w:jc w:val="both"/>
        <w:rPr>
          <w:rFonts w:ascii="Century Gothic" w:hAnsi="Century Gothic" w:cstheme="minorHAnsi"/>
        </w:rPr>
      </w:pPr>
    </w:p>
    <w:p w14:paraId="257B2F23" w14:textId="5FA04EC5" w:rsidR="00E26EB8" w:rsidRPr="00BA796C" w:rsidRDefault="00BA796C" w:rsidP="00410820">
      <w:pPr>
        <w:pStyle w:val="Prrafodelista"/>
        <w:numPr>
          <w:ilvl w:val="0"/>
          <w:numId w:val="20"/>
        </w:numPr>
        <w:jc w:val="both"/>
        <w:rPr>
          <w:rFonts w:ascii="Century Gothic" w:hAnsi="Century Gothic" w:cstheme="minorHAnsi"/>
          <w:b/>
        </w:rPr>
      </w:pPr>
      <w:r>
        <w:rPr>
          <w:rFonts w:ascii="Century Gothic" w:hAnsi="Century Gothic" w:cstheme="minorHAnsi"/>
          <w:b/>
        </w:rPr>
        <w:t>A</w:t>
      </w:r>
      <w:r w:rsidR="00E26EB8" w:rsidRPr="00BA796C">
        <w:rPr>
          <w:rFonts w:ascii="Century Gothic" w:hAnsi="Century Gothic" w:cstheme="minorHAnsi"/>
          <w:b/>
        </w:rPr>
        <w:t>nte usuarios y terceros</w:t>
      </w:r>
    </w:p>
    <w:p w14:paraId="01CC17DA" w14:textId="4793DCFF" w:rsidR="00E26EB8" w:rsidRDefault="00E26EB8" w:rsidP="00410820">
      <w:pPr>
        <w:pStyle w:val="Prrafodelista"/>
        <w:numPr>
          <w:ilvl w:val="0"/>
          <w:numId w:val="27"/>
        </w:numPr>
        <w:spacing w:before="120"/>
        <w:jc w:val="both"/>
        <w:rPr>
          <w:rFonts w:ascii="Century Gothic" w:hAnsi="Century Gothic" w:cstheme="minorHAnsi"/>
        </w:rPr>
      </w:pPr>
      <w:r w:rsidRPr="00BA796C">
        <w:rPr>
          <w:rFonts w:ascii="Century Gothic" w:hAnsi="Century Gothic" w:cstheme="minorHAnsi"/>
        </w:rPr>
        <w:t>En cumplimiento de lo establecido en el apartado b) del artículo 113.8 del TRLPEMM, las licencias incluirán la siguiente cláusula que establecerá de forma expresa que: “</w:t>
      </w:r>
      <w:r w:rsidRPr="00BA796C">
        <w:rPr>
          <w:rFonts w:ascii="Century Gothic" w:hAnsi="Century Gothic" w:cstheme="minorHAnsi"/>
          <w:i/>
        </w:rPr>
        <w:t>será obligación del prestador, indemnizar todos los daños y perjuicios que se causen a terceros como consecuencia de la prestación del servicio objeto de la licencia. Cuando tales daños y perjuicios hayan sido ocasionados como consecuencia inmediata y directa de una orden de la Administración, será esta responsable dentro de los límites señalados en las leye</w:t>
      </w:r>
      <w:r w:rsidRPr="00BA796C">
        <w:rPr>
          <w:rFonts w:ascii="Century Gothic" w:hAnsi="Century Gothic" w:cstheme="minorHAnsi"/>
        </w:rPr>
        <w:t>s”.</w:t>
      </w:r>
    </w:p>
    <w:p w14:paraId="0E920A91" w14:textId="77777777" w:rsidR="00BA796C" w:rsidRPr="00BA796C" w:rsidRDefault="00BA796C" w:rsidP="00BA796C">
      <w:pPr>
        <w:spacing w:before="120"/>
        <w:ind w:left="720"/>
        <w:jc w:val="both"/>
        <w:rPr>
          <w:rFonts w:ascii="Century Gothic" w:hAnsi="Century Gothic" w:cstheme="minorHAnsi"/>
        </w:rPr>
      </w:pPr>
    </w:p>
    <w:p w14:paraId="0DBBBA46" w14:textId="77777777" w:rsidR="00E26EB8" w:rsidRPr="00BA796C" w:rsidRDefault="00E26EB8" w:rsidP="00410820">
      <w:pPr>
        <w:pStyle w:val="Prrafodelista"/>
        <w:numPr>
          <w:ilvl w:val="0"/>
          <w:numId w:val="20"/>
        </w:numPr>
        <w:jc w:val="both"/>
        <w:rPr>
          <w:rFonts w:ascii="Century Gothic" w:hAnsi="Century Gothic" w:cstheme="minorHAnsi"/>
          <w:b/>
        </w:rPr>
      </w:pPr>
      <w:r w:rsidRPr="00BA796C">
        <w:rPr>
          <w:rFonts w:ascii="Century Gothic" w:hAnsi="Century Gothic" w:cstheme="minorHAnsi"/>
          <w:b/>
        </w:rPr>
        <w:t xml:space="preserve">Cobertura de riesgos. Seguro de Responsabilidad Civil </w:t>
      </w:r>
    </w:p>
    <w:p w14:paraId="75E5CC1F" w14:textId="70ECE042" w:rsidR="00E26EB8" w:rsidRPr="00BA796C" w:rsidRDefault="00E26EB8" w:rsidP="00410820">
      <w:pPr>
        <w:pStyle w:val="Prrafodelista"/>
        <w:numPr>
          <w:ilvl w:val="0"/>
          <w:numId w:val="28"/>
        </w:numPr>
        <w:spacing w:before="120"/>
        <w:jc w:val="both"/>
        <w:rPr>
          <w:rFonts w:ascii="Century Gothic" w:hAnsi="Century Gothic" w:cstheme="minorHAnsi"/>
        </w:rPr>
      </w:pPr>
      <w:r w:rsidRPr="00BA796C">
        <w:rPr>
          <w:rFonts w:ascii="Century Gothic" w:hAnsi="Century Gothic" w:cstheme="minorHAnsi"/>
        </w:rPr>
        <w:t>Antes de comenzar la actividad, la empresa prestadora deberá suscribir un seguro de responsabilidad civil que cubra los posibles daños causados durante la prestación del servicio portuario cuya responsabilidad recaiga sobre el prestador, así como las indemnizaciones por riesgos profesionales. La cuantía de dicho seguro debe</w:t>
      </w:r>
      <w:r w:rsidR="001C0C33" w:rsidRPr="00BA796C">
        <w:rPr>
          <w:rFonts w:ascii="Century Gothic" w:hAnsi="Century Gothic" w:cstheme="minorHAnsi"/>
        </w:rPr>
        <w:t xml:space="preserve"> ser</w:t>
      </w:r>
      <w:r w:rsidRPr="00BA796C">
        <w:rPr>
          <w:rFonts w:ascii="Century Gothic" w:hAnsi="Century Gothic" w:cstheme="minorHAnsi"/>
        </w:rPr>
        <w:t xml:space="preserve">, en todo caso, igual o superior a </w:t>
      </w:r>
      <w:r w:rsidR="007774C5" w:rsidRPr="00BA796C">
        <w:rPr>
          <w:rFonts w:ascii="Century Gothic" w:hAnsi="Century Gothic" w:cstheme="minorHAnsi"/>
          <w:color w:val="FF0000"/>
        </w:rPr>
        <w:t>XXXX euros</w:t>
      </w:r>
      <w:r w:rsidR="004A4B49" w:rsidRPr="00BA796C">
        <w:rPr>
          <w:rFonts w:ascii="Century Gothic" w:hAnsi="Century Gothic"/>
          <w:color w:val="FF0000"/>
        </w:rPr>
        <w:t xml:space="preserve"> </w:t>
      </w:r>
      <w:r w:rsidR="004A4B49" w:rsidRPr="00BA796C">
        <w:rPr>
          <w:rFonts w:ascii="Century Gothic" w:hAnsi="Century Gothic"/>
        </w:rPr>
        <w:t>por cada siniestro</w:t>
      </w:r>
      <w:r w:rsidRPr="00BA796C">
        <w:rPr>
          <w:rFonts w:ascii="Century Gothic" w:hAnsi="Century Gothic"/>
        </w:rPr>
        <w:t>.</w:t>
      </w:r>
      <w:r w:rsidRPr="00BA796C">
        <w:rPr>
          <w:rFonts w:ascii="Century Gothic" w:hAnsi="Century Gothic" w:cstheme="minorHAnsi"/>
        </w:rPr>
        <w:t xml:space="preserve"> Esta cantidad se actualizará cada cinco años por la Autoridad Portuaria conforme a la variación del IPC. </w:t>
      </w:r>
    </w:p>
    <w:p w14:paraId="0BD4B70D" w14:textId="37D8C7BB" w:rsidR="00E26EB8" w:rsidRPr="00BA796C" w:rsidRDefault="00E26EB8" w:rsidP="00410820">
      <w:pPr>
        <w:pStyle w:val="Prrafodelista"/>
        <w:numPr>
          <w:ilvl w:val="0"/>
          <w:numId w:val="28"/>
        </w:numPr>
        <w:jc w:val="both"/>
        <w:rPr>
          <w:rFonts w:ascii="Century Gothic" w:hAnsi="Century Gothic" w:cstheme="minorHAnsi"/>
        </w:rPr>
      </w:pPr>
      <w:r w:rsidRPr="00BA796C">
        <w:rPr>
          <w:rFonts w:ascii="Century Gothic" w:hAnsi="Century Gothic" w:cstheme="minorHAnsi"/>
        </w:rPr>
        <w:t xml:space="preserve">Asimismo, el prestador deberá </w:t>
      </w:r>
      <w:r w:rsidR="00813598" w:rsidRPr="00BA796C">
        <w:rPr>
          <w:rFonts w:ascii="Century Gothic" w:hAnsi="Century Gothic" w:cstheme="minorHAnsi"/>
        </w:rPr>
        <w:t>asumir el coste de</w:t>
      </w:r>
      <w:r w:rsidRPr="00BA796C">
        <w:rPr>
          <w:rFonts w:ascii="Century Gothic" w:hAnsi="Century Gothic" w:cstheme="minorHAnsi"/>
        </w:rPr>
        <w:t xml:space="preserve"> las garantías medioambientales que se deriven de la evaluación de riesgos realizada, conforme a lo establecido en la Ley de </w:t>
      </w:r>
      <w:r w:rsidR="006C2138" w:rsidRPr="00BA796C">
        <w:rPr>
          <w:rFonts w:ascii="Century Gothic" w:hAnsi="Century Gothic" w:cstheme="minorHAnsi"/>
        </w:rPr>
        <w:t>R</w:t>
      </w:r>
      <w:r w:rsidRPr="00BA796C">
        <w:rPr>
          <w:rFonts w:ascii="Century Gothic" w:hAnsi="Century Gothic" w:cstheme="minorHAnsi"/>
        </w:rPr>
        <w:t xml:space="preserve">esponsabilidad </w:t>
      </w:r>
      <w:r w:rsidR="006C2138" w:rsidRPr="00BA796C">
        <w:rPr>
          <w:rFonts w:ascii="Century Gothic" w:hAnsi="Century Gothic" w:cstheme="minorHAnsi"/>
        </w:rPr>
        <w:t>Medio</w:t>
      </w:r>
      <w:r w:rsidRPr="00BA796C">
        <w:rPr>
          <w:rFonts w:ascii="Century Gothic" w:hAnsi="Century Gothic" w:cstheme="minorHAnsi"/>
        </w:rPr>
        <w:t>ambiental por alguno de los medios establecidos en dicha Ley. Esta garantía podrá estar incluida en el seguro de responsabilidad civil.</w:t>
      </w:r>
    </w:p>
    <w:p w14:paraId="7A7F35E0" w14:textId="3DFAA5F8" w:rsidR="00E26EB8" w:rsidRDefault="00E26EB8" w:rsidP="00E26EB8">
      <w:pPr>
        <w:pStyle w:val="Ttulo2"/>
        <w:jc w:val="both"/>
        <w:rPr>
          <w:rFonts w:ascii="Century Gothic" w:hAnsi="Century Gothic" w:cstheme="minorHAnsi"/>
        </w:rPr>
      </w:pPr>
      <w:bookmarkStart w:id="35" w:name="_Toc97287823"/>
      <w:r w:rsidRPr="00963DD7">
        <w:rPr>
          <w:rFonts w:ascii="Century Gothic" w:hAnsi="Century Gothic" w:cstheme="minorHAnsi"/>
        </w:rPr>
        <w:t xml:space="preserve">Prescripción </w:t>
      </w:r>
      <w:r w:rsidRPr="00963DD7">
        <w:rPr>
          <w:rFonts w:ascii="Century Gothic" w:hAnsi="Century Gothic" w:cstheme="minorHAnsi"/>
          <w:noProof/>
        </w:rPr>
        <w:t>2</w:t>
      </w:r>
      <w:r w:rsidR="00C21877">
        <w:rPr>
          <w:rFonts w:ascii="Century Gothic" w:hAnsi="Century Gothic" w:cstheme="minorHAnsi"/>
          <w:noProof/>
        </w:rPr>
        <w:t>0</w:t>
      </w:r>
      <w:r w:rsidRPr="00963DD7">
        <w:rPr>
          <w:rFonts w:ascii="Century Gothic" w:hAnsi="Century Gothic" w:cstheme="minorHAnsi"/>
        </w:rPr>
        <w:t>ª: Garantías</w:t>
      </w:r>
      <w:bookmarkEnd w:id="35"/>
    </w:p>
    <w:p w14:paraId="53BDEEDD" w14:textId="77777777" w:rsidR="00BA796C" w:rsidRPr="00BA796C" w:rsidRDefault="00BA796C" w:rsidP="00BA796C"/>
    <w:p w14:paraId="7D42CF80" w14:textId="1A1B7585"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 xml:space="preserve">A fin de garantizar el cumplimiento de las obligaciones derivadas de estas Prescripciones Particulares, de las sanciones que pudieran imponerse y de los daños y perjuicios que pudieran producirse, así como el cumplimiento de la cláusula de preaviso definida en la </w:t>
      </w:r>
      <w:hyperlink w:anchor="_Prescripción_5ª:_Plazo" w:history="1">
        <w:r w:rsidRPr="00BA796C">
          <w:rPr>
            <w:rFonts w:ascii="Century Gothic" w:hAnsi="Century Gothic"/>
          </w:rPr>
          <w:t>Prescripción 5ª</w:t>
        </w:r>
      </w:hyperlink>
      <w:r w:rsidRPr="00BA796C">
        <w:rPr>
          <w:rFonts w:ascii="Century Gothic" w:eastAsia="Times New Roman" w:hAnsi="Century Gothic" w:cstheme="minorHAnsi"/>
          <w:bCs/>
          <w:lang w:eastAsia="es-ES"/>
        </w:rPr>
        <w:t xml:space="preserve"> en caso de renuncia a la licencia o en caso de abandono indebido del servicio, el prestador deberá constituir, antes de iniciar su actividad, una garantía a favor del Presidente de la Autoridad Portuaria, cuya cuantía será de al menos</w:t>
      </w:r>
      <w:r w:rsidRPr="00BA796C">
        <w:rPr>
          <w:rFonts w:ascii="Century Gothic" w:eastAsia="Times New Roman" w:hAnsi="Century Gothic" w:cstheme="minorHAnsi"/>
          <w:b/>
          <w:bCs/>
          <w:lang w:eastAsia="es-ES"/>
        </w:rPr>
        <w:t xml:space="preserve"> </w:t>
      </w:r>
      <w:r w:rsidR="00EE1617" w:rsidRPr="00BA796C">
        <w:rPr>
          <w:rFonts w:ascii="Century Gothic" w:eastAsia="Times New Roman" w:hAnsi="Century Gothic" w:cstheme="minorHAnsi"/>
          <w:color w:val="FF0000"/>
          <w:lang w:eastAsia="es-ES"/>
        </w:rPr>
        <w:t>XXXXX</w:t>
      </w:r>
      <w:r w:rsidRPr="00BA796C">
        <w:rPr>
          <w:rFonts w:ascii="Century Gothic" w:hAnsi="Century Gothic"/>
          <w:color w:val="FF0000"/>
        </w:rPr>
        <w:t xml:space="preserve"> </w:t>
      </w:r>
      <w:r w:rsidRPr="00BA796C">
        <w:rPr>
          <w:rFonts w:ascii="Century Gothic" w:hAnsi="Century Gothic"/>
        </w:rPr>
        <w:t>euros.</w:t>
      </w:r>
    </w:p>
    <w:p w14:paraId="071F6EE5" w14:textId="77777777"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La garantía se constituirá en metálico, o mediante aval bancario o de compañía de seguros, conforme al modelo que apruebe la Autoridad Portuaria. La garantía, que será solidaria, podrá ser otorgada por persona o entidad distinta del titular de la licencia, entendiéndose, en todo caso, que la garantía queda sujeta a las mismas responsabilidades que si fuese constituida por él mismo y sin que puedan utilizarse los beneficios de excusión, división y orden.</w:t>
      </w:r>
    </w:p>
    <w:p w14:paraId="5BEDF160" w14:textId="77777777"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 xml:space="preserve">Las garantías anteriores se actualizarán cada cinco años por la Autoridad Portuaria, conforme a la evolución acumulada del IPC general. </w:t>
      </w:r>
    </w:p>
    <w:p w14:paraId="5251D3D4" w14:textId="77777777"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lastRenderedPageBreak/>
        <w:t>La constitución de la garantía no supone en ningún caso que la responsabilidad del titular de la licencia quede limitada a su importe.</w:t>
      </w:r>
    </w:p>
    <w:p w14:paraId="283851B2" w14:textId="77777777"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Extinguida la licencia, conforme a los supuestos previstos en estas Prescripciones Particulares, se llevará a cabo la devolución de la garantía o su cancelación, una vez satisfecho el pago de las obligaciones pendientes con la Autoridad Portuaria y siempre que no proceda la pérdida total o parcial de la misma por responsabilidades en que hubiera incurrido el prestador del servicio o las penalizaciones o sanciones que le hubieran sido impuestas y no hayan sido abonadas.</w:t>
      </w:r>
    </w:p>
    <w:p w14:paraId="13A2DFCD" w14:textId="77777777"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El incumplimiento de las obligaciones económicas y de las condiciones establecidas en este PPP por parte del prestador permitirá la ejecución o disposición inmediata de la garantía constituida.</w:t>
      </w:r>
    </w:p>
    <w:p w14:paraId="6A706F8C" w14:textId="224E3342" w:rsidR="00E26EB8" w:rsidRPr="00BA796C" w:rsidRDefault="00E26EB8" w:rsidP="00410820">
      <w:pPr>
        <w:pStyle w:val="Prrafodelista"/>
        <w:numPr>
          <w:ilvl w:val="0"/>
          <w:numId w:val="77"/>
        </w:numPr>
        <w:jc w:val="both"/>
        <w:rPr>
          <w:rFonts w:ascii="Century Gothic" w:eastAsia="Times New Roman" w:hAnsi="Century Gothic" w:cstheme="minorHAnsi"/>
          <w:bCs/>
          <w:lang w:eastAsia="es-ES"/>
        </w:rPr>
      </w:pPr>
      <w:r w:rsidRPr="00BA796C">
        <w:rPr>
          <w:rFonts w:ascii="Century Gothic" w:eastAsia="Times New Roman" w:hAnsi="Century Gothic" w:cstheme="minorHAnsi"/>
          <w:bCs/>
          <w:lang w:eastAsia="es-ES"/>
        </w:rPr>
        <w:t>Cuando, por aplicación de lo dispuesto en los párrafos anteriores, la Autoridad Portuaria tuviese que hacer uso de la garantía, total o parcialmente, el prestador vendrá obligado a reponerla o complementarla en el plazo de</w:t>
      </w:r>
      <w:r w:rsidR="00EE1617" w:rsidRPr="00BA796C">
        <w:rPr>
          <w:rFonts w:ascii="Century Gothic" w:eastAsia="Times New Roman" w:hAnsi="Century Gothic" w:cstheme="minorHAnsi"/>
          <w:bCs/>
          <w:lang w:eastAsia="es-ES"/>
        </w:rPr>
        <w:t xml:space="preserve"> </w:t>
      </w:r>
      <w:r w:rsidR="00EE1617" w:rsidRPr="00BA796C">
        <w:rPr>
          <w:rFonts w:ascii="Century Gothic" w:eastAsia="Times New Roman" w:hAnsi="Century Gothic" w:cstheme="minorHAnsi"/>
          <w:bCs/>
          <w:color w:val="FF0000"/>
          <w:lang w:eastAsia="es-ES"/>
        </w:rPr>
        <w:t>XX días</w:t>
      </w:r>
      <w:r w:rsidRPr="00BA796C">
        <w:rPr>
          <w:rFonts w:ascii="Century Gothic" w:eastAsia="Times New Roman" w:hAnsi="Century Gothic" w:cstheme="minorHAnsi"/>
          <w:bCs/>
          <w:lang w:eastAsia="es-ES"/>
        </w:rPr>
        <w:t>, contado desde el acto de disposición. Si el interesado no restituyese o completase la garantía en el referido plazo, la Autoridad Portuaria podrá extinguir la licencia, así como emprender las acciones legales que considere oportunas.</w:t>
      </w:r>
    </w:p>
    <w:p w14:paraId="767430E9" w14:textId="77777777" w:rsidR="000F6400" w:rsidRPr="00BA796C" w:rsidRDefault="000F6400" w:rsidP="000F6400">
      <w:pPr>
        <w:pStyle w:val="Prrafodelista"/>
        <w:ind w:left="360"/>
        <w:jc w:val="both"/>
        <w:rPr>
          <w:rFonts w:ascii="Century Gothic" w:eastAsia="Times New Roman" w:hAnsi="Century Gothic" w:cstheme="minorHAnsi"/>
          <w:bCs/>
          <w:lang w:eastAsia="es-ES"/>
        </w:rPr>
      </w:pPr>
    </w:p>
    <w:p w14:paraId="62855FCA" w14:textId="45DD2C04" w:rsidR="00502340" w:rsidRPr="00963DD7" w:rsidRDefault="00502340" w:rsidP="00502340">
      <w:pPr>
        <w:pStyle w:val="Ttulo2"/>
        <w:jc w:val="both"/>
        <w:rPr>
          <w:rFonts w:ascii="Century Gothic" w:hAnsi="Century Gothic" w:cstheme="minorHAnsi"/>
        </w:rPr>
      </w:pPr>
      <w:bookmarkStart w:id="36" w:name="_Toc97287824"/>
      <w:r w:rsidRPr="00963DD7">
        <w:rPr>
          <w:rFonts w:ascii="Century Gothic" w:hAnsi="Century Gothic" w:cstheme="minorHAnsi"/>
        </w:rPr>
        <w:t xml:space="preserve">Prescripción </w:t>
      </w:r>
      <w:r w:rsidRPr="00963DD7">
        <w:rPr>
          <w:rFonts w:ascii="Century Gothic" w:hAnsi="Century Gothic" w:cstheme="minorHAnsi"/>
          <w:noProof/>
        </w:rPr>
        <w:t>2</w:t>
      </w:r>
      <w:r w:rsidR="00C21877">
        <w:rPr>
          <w:rFonts w:ascii="Century Gothic" w:hAnsi="Century Gothic" w:cstheme="minorHAnsi"/>
          <w:noProof/>
        </w:rPr>
        <w:t>1</w:t>
      </w:r>
      <w:r w:rsidRPr="00963DD7">
        <w:rPr>
          <w:rFonts w:ascii="Century Gothic" w:hAnsi="Century Gothic" w:cstheme="minorHAnsi"/>
        </w:rPr>
        <w:t>ª: Penalizaciones y régimen sancionador</w:t>
      </w:r>
      <w:bookmarkEnd w:id="36"/>
    </w:p>
    <w:p w14:paraId="31B8C00B" w14:textId="77777777" w:rsidR="00502340" w:rsidRPr="00BA796C" w:rsidRDefault="00502340" w:rsidP="00410820">
      <w:pPr>
        <w:pStyle w:val="Prrafodelista"/>
        <w:numPr>
          <w:ilvl w:val="0"/>
          <w:numId w:val="15"/>
        </w:numPr>
        <w:jc w:val="both"/>
        <w:rPr>
          <w:rFonts w:ascii="Century Gothic" w:hAnsi="Century Gothic" w:cstheme="minorHAnsi"/>
          <w:b/>
        </w:rPr>
      </w:pPr>
      <w:r w:rsidRPr="00BA796C">
        <w:rPr>
          <w:rFonts w:ascii="Century Gothic" w:hAnsi="Century Gothic" w:cstheme="minorHAnsi"/>
          <w:b/>
        </w:rPr>
        <w:t>Penalizaciones</w:t>
      </w:r>
    </w:p>
    <w:p w14:paraId="17AC42E9" w14:textId="35342791" w:rsidR="00502340" w:rsidRPr="00BA796C" w:rsidRDefault="00502340" w:rsidP="00410820">
      <w:pPr>
        <w:pStyle w:val="Prrafodelista"/>
        <w:numPr>
          <w:ilvl w:val="0"/>
          <w:numId w:val="16"/>
        </w:numPr>
        <w:spacing w:before="120"/>
        <w:jc w:val="both"/>
        <w:rPr>
          <w:rFonts w:ascii="Century Gothic" w:hAnsi="Century Gothic" w:cstheme="minorHAnsi"/>
        </w:rPr>
      </w:pPr>
      <w:r w:rsidRPr="00BA796C">
        <w:rPr>
          <w:rFonts w:ascii="Century Gothic" w:hAnsi="Century Gothic" w:cstheme="minorHAnsi"/>
        </w:rPr>
        <w:t>Para garantizar un correcto cumplimiento de estas Prescripciones y, sin perjuicio de la sanción o de la reclamación de daños y perjuicios a que hubiere lugar y de otros derechos y acciones que correspondan a la Autoridad Portuaria, esta podrá imponer penalizaciones por incumplimiento de las condiciones establecidas en este PPP y de los indicadores de productividad, rendimiento y calidad expuestos en el presente PPP, siempre que tal incumplimiento no sea sancionado como infracción conforme al régimen sancionador del TRLPMM.</w:t>
      </w:r>
    </w:p>
    <w:p w14:paraId="468FA11D" w14:textId="77777777" w:rsidR="00502340" w:rsidRPr="00BA796C" w:rsidRDefault="00502340" w:rsidP="00410820">
      <w:pPr>
        <w:pStyle w:val="Prrafodelista"/>
        <w:numPr>
          <w:ilvl w:val="0"/>
          <w:numId w:val="16"/>
        </w:numPr>
        <w:spacing w:before="120"/>
        <w:jc w:val="both"/>
        <w:rPr>
          <w:rFonts w:ascii="Century Gothic" w:hAnsi="Century Gothic" w:cstheme="minorHAnsi"/>
        </w:rPr>
      </w:pPr>
      <w:r w:rsidRPr="00BA796C">
        <w:rPr>
          <w:rFonts w:ascii="Century Gothic" w:hAnsi="Century Gothic" w:cstheme="minorHAnsi"/>
        </w:rPr>
        <w:t>A continuación, se detallan las penalizaciones que se aplicarán como consecuencia del incumplimiento de los siguientes indicadores:</w:t>
      </w:r>
    </w:p>
    <w:p w14:paraId="31250E5B" w14:textId="77777777" w:rsidR="00F53D78" w:rsidRPr="00F53D78" w:rsidRDefault="00F53D78" w:rsidP="00410820">
      <w:pPr>
        <w:pStyle w:val="Prrafodelista"/>
        <w:numPr>
          <w:ilvl w:val="0"/>
          <w:numId w:val="18"/>
        </w:numPr>
        <w:ind w:left="1418" w:hanging="284"/>
        <w:jc w:val="both"/>
        <w:rPr>
          <w:rFonts w:ascii="Century Gothic" w:hAnsi="Century Gothic" w:cstheme="minorHAnsi"/>
        </w:rPr>
      </w:pPr>
      <w:r w:rsidRPr="00BA796C">
        <w:rPr>
          <w:rFonts w:ascii="Century Gothic" w:hAnsi="Century Gothic" w:cstheme="minorHAnsi"/>
          <w:u w:val="single"/>
        </w:rPr>
        <w:t>Impuntualidad:</w:t>
      </w:r>
      <w:r w:rsidRPr="00BA796C">
        <w:rPr>
          <w:rFonts w:ascii="Century Gothic" w:hAnsi="Century Gothic" w:cstheme="minorHAnsi"/>
        </w:rPr>
        <w:t xml:space="preserve"> Penalización de </w:t>
      </w:r>
      <w:r w:rsidRPr="00BA796C">
        <w:rPr>
          <w:rFonts w:ascii="Century Gothic" w:hAnsi="Century Gothic" w:cstheme="minorHAnsi"/>
          <w:color w:val="FF0000"/>
        </w:rPr>
        <w:t>XXXX</w:t>
      </w:r>
      <w:r w:rsidRPr="00BA796C">
        <w:rPr>
          <w:rFonts w:ascii="Century Gothic" w:hAnsi="Century Gothic"/>
        </w:rPr>
        <w:t xml:space="preserve"> </w:t>
      </w:r>
      <w:r w:rsidRPr="00BA796C">
        <w:rPr>
          <w:rFonts w:ascii="Century Gothic" w:hAnsi="Century Gothic" w:cstheme="minorHAnsi"/>
        </w:rPr>
        <w:t>euros por cada periodo de incumplimiento</w:t>
      </w:r>
      <w:r w:rsidRPr="00BA796C">
        <w:rPr>
          <w:rFonts w:ascii="Century Gothic" w:hAnsi="Century Gothic" w:cstheme="minorHAnsi"/>
          <w:u w:val="single"/>
        </w:rPr>
        <w:t xml:space="preserve"> </w:t>
      </w:r>
    </w:p>
    <w:p w14:paraId="0B048319" w14:textId="4DCD609E" w:rsidR="00502340" w:rsidRPr="00F53D78" w:rsidRDefault="00F32369" w:rsidP="00C61902">
      <w:pPr>
        <w:pStyle w:val="Prrafodelista"/>
        <w:numPr>
          <w:ilvl w:val="0"/>
          <w:numId w:val="18"/>
        </w:numPr>
        <w:ind w:left="1418" w:hanging="284"/>
        <w:jc w:val="both"/>
        <w:rPr>
          <w:rFonts w:ascii="Century Gothic" w:hAnsi="Century Gothic" w:cstheme="minorHAnsi"/>
        </w:rPr>
      </w:pPr>
      <w:r w:rsidRPr="00F53D78">
        <w:rPr>
          <w:rFonts w:ascii="Century Gothic" w:hAnsi="Century Gothic" w:cstheme="minorHAnsi"/>
          <w:u w:val="single"/>
        </w:rPr>
        <w:t>Tiempo de retraso medio:</w:t>
      </w:r>
      <w:r w:rsidRPr="00F53D78">
        <w:rPr>
          <w:rFonts w:ascii="Century Gothic" w:hAnsi="Century Gothic" w:cstheme="minorHAnsi"/>
        </w:rPr>
        <w:t xml:space="preserve"> </w:t>
      </w:r>
      <w:r w:rsidR="00FD0FFA" w:rsidRPr="00F53D78">
        <w:rPr>
          <w:rFonts w:ascii="Century Gothic" w:hAnsi="Century Gothic" w:cstheme="minorHAnsi"/>
        </w:rPr>
        <w:t>P</w:t>
      </w:r>
      <w:r w:rsidRPr="00F53D78">
        <w:rPr>
          <w:rFonts w:ascii="Century Gothic" w:hAnsi="Century Gothic" w:cstheme="minorHAnsi"/>
        </w:rPr>
        <w:t xml:space="preserve">enalización de </w:t>
      </w:r>
      <w:r w:rsidR="00CA0766" w:rsidRPr="00F53D78">
        <w:rPr>
          <w:rFonts w:ascii="Century Gothic" w:hAnsi="Century Gothic" w:cstheme="minorHAnsi"/>
          <w:color w:val="FF0000"/>
        </w:rPr>
        <w:t>XXXX</w:t>
      </w:r>
      <w:r w:rsidRPr="00F53D78">
        <w:rPr>
          <w:rFonts w:ascii="Century Gothic" w:hAnsi="Century Gothic"/>
        </w:rPr>
        <w:t xml:space="preserve"> euros por cada periodo de incumplimiento.</w:t>
      </w:r>
    </w:p>
    <w:p w14:paraId="1888ED4A" w14:textId="26CFBBA6" w:rsidR="00502340" w:rsidRPr="00BA796C" w:rsidRDefault="00502340" w:rsidP="00410820">
      <w:pPr>
        <w:pStyle w:val="Prrafodelista"/>
        <w:numPr>
          <w:ilvl w:val="0"/>
          <w:numId w:val="18"/>
        </w:numPr>
        <w:ind w:left="1418" w:hanging="284"/>
        <w:jc w:val="both"/>
        <w:rPr>
          <w:rFonts w:ascii="Century Gothic" w:hAnsi="Century Gothic" w:cstheme="minorHAnsi"/>
        </w:rPr>
      </w:pPr>
      <w:proofErr w:type="spellStart"/>
      <w:r w:rsidRPr="00BA796C">
        <w:rPr>
          <w:rFonts w:ascii="Century Gothic" w:hAnsi="Century Gothic" w:cstheme="minorHAnsi"/>
          <w:u w:val="single"/>
        </w:rPr>
        <w:t>Incidentalidad</w:t>
      </w:r>
      <w:proofErr w:type="spellEnd"/>
      <w:r w:rsidRPr="00BA796C">
        <w:rPr>
          <w:rFonts w:ascii="Century Gothic" w:hAnsi="Century Gothic" w:cstheme="minorHAnsi"/>
          <w:u w:val="single"/>
        </w:rPr>
        <w:t>:</w:t>
      </w:r>
      <w:r w:rsidRPr="00BA796C">
        <w:rPr>
          <w:rFonts w:ascii="Century Gothic" w:hAnsi="Century Gothic" w:cstheme="minorHAnsi"/>
        </w:rPr>
        <w:t xml:space="preserve"> </w:t>
      </w:r>
      <w:r w:rsidR="00FD0FFA" w:rsidRPr="00BA796C">
        <w:rPr>
          <w:rFonts w:ascii="Century Gothic" w:hAnsi="Century Gothic" w:cstheme="minorHAnsi"/>
        </w:rPr>
        <w:t>P</w:t>
      </w:r>
      <w:r w:rsidRPr="00BA796C">
        <w:rPr>
          <w:rFonts w:ascii="Century Gothic" w:hAnsi="Century Gothic" w:cstheme="minorHAnsi"/>
        </w:rPr>
        <w:t>enalización de</w:t>
      </w:r>
      <w:r w:rsidR="00CA0766" w:rsidRPr="00BA796C">
        <w:rPr>
          <w:rFonts w:ascii="Century Gothic" w:hAnsi="Century Gothic" w:cstheme="minorHAnsi"/>
        </w:rPr>
        <w:t xml:space="preserve"> </w:t>
      </w:r>
      <w:r w:rsidR="00CA0766" w:rsidRPr="00BA796C">
        <w:rPr>
          <w:rFonts w:ascii="Century Gothic" w:hAnsi="Century Gothic" w:cstheme="minorHAnsi"/>
          <w:color w:val="FF0000"/>
        </w:rPr>
        <w:t>XXXX</w:t>
      </w:r>
      <w:r w:rsidRPr="00BA796C">
        <w:rPr>
          <w:rFonts w:ascii="Century Gothic" w:hAnsi="Century Gothic"/>
        </w:rPr>
        <w:t xml:space="preserve"> </w:t>
      </w:r>
      <w:r w:rsidRPr="00BA796C">
        <w:rPr>
          <w:rFonts w:ascii="Century Gothic" w:hAnsi="Century Gothic" w:cstheme="minorHAnsi"/>
        </w:rPr>
        <w:t>euros por cada periodo de incumplimiento.</w:t>
      </w:r>
    </w:p>
    <w:p w14:paraId="294725CF" w14:textId="252E99CF" w:rsidR="00502340" w:rsidRPr="00BA796C" w:rsidRDefault="00B3576A" w:rsidP="00410820">
      <w:pPr>
        <w:pStyle w:val="Prrafodelista"/>
        <w:numPr>
          <w:ilvl w:val="0"/>
          <w:numId w:val="18"/>
        </w:numPr>
        <w:ind w:left="1418" w:hanging="284"/>
        <w:jc w:val="both"/>
        <w:rPr>
          <w:rFonts w:ascii="Century Gothic" w:hAnsi="Century Gothic" w:cstheme="minorHAnsi"/>
        </w:rPr>
      </w:pPr>
      <w:r w:rsidRPr="00BA796C">
        <w:rPr>
          <w:rFonts w:ascii="Century Gothic" w:hAnsi="Century Gothic" w:cstheme="minorHAnsi"/>
          <w:u w:val="single"/>
        </w:rPr>
        <w:t>Quejas y reclamaciones</w:t>
      </w:r>
      <w:r w:rsidR="00502340" w:rsidRPr="00BA796C">
        <w:rPr>
          <w:rFonts w:ascii="Century Gothic" w:hAnsi="Century Gothic" w:cstheme="minorHAnsi"/>
          <w:u w:val="single"/>
        </w:rPr>
        <w:t>:</w:t>
      </w:r>
      <w:r w:rsidR="00502340" w:rsidRPr="00BA796C">
        <w:rPr>
          <w:rFonts w:ascii="Century Gothic" w:hAnsi="Century Gothic" w:cstheme="minorHAnsi"/>
        </w:rPr>
        <w:t xml:space="preserve"> </w:t>
      </w:r>
      <w:r w:rsidR="00FD0FFA" w:rsidRPr="00BA796C">
        <w:rPr>
          <w:rFonts w:ascii="Century Gothic" w:hAnsi="Century Gothic" w:cstheme="minorHAnsi"/>
        </w:rPr>
        <w:t>P</w:t>
      </w:r>
      <w:r w:rsidR="00502340" w:rsidRPr="00BA796C">
        <w:rPr>
          <w:rFonts w:ascii="Century Gothic" w:hAnsi="Century Gothic" w:cstheme="minorHAnsi"/>
        </w:rPr>
        <w:t xml:space="preserve">enalización de </w:t>
      </w:r>
      <w:r w:rsidR="00CA0766" w:rsidRPr="00BA796C">
        <w:rPr>
          <w:rFonts w:ascii="Century Gothic" w:hAnsi="Century Gothic" w:cstheme="minorHAnsi"/>
          <w:color w:val="FF0000"/>
        </w:rPr>
        <w:t>XXXX</w:t>
      </w:r>
      <w:r w:rsidR="00502340" w:rsidRPr="00BA796C">
        <w:rPr>
          <w:rFonts w:ascii="Century Gothic" w:hAnsi="Century Gothic" w:cstheme="minorHAnsi"/>
        </w:rPr>
        <w:t xml:space="preserve"> euros por cada periodo de incumplimiento.</w:t>
      </w:r>
    </w:p>
    <w:p w14:paraId="268FF731" w14:textId="1102547B" w:rsidR="008851BA" w:rsidRPr="00BA796C" w:rsidRDefault="00502340" w:rsidP="00410820">
      <w:pPr>
        <w:pStyle w:val="Prrafodelista"/>
        <w:numPr>
          <w:ilvl w:val="0"/>
          <w:numId w:val="18"/>
        </w:numPr>
        <w:ind w:left="1418" w:hanging="284"/>
        <w:jc w:val="both"/>
        <w:rPr>
          <w:rFonts w:ascii="Century Gothic" w:hAnsi="Century Gothic" w:cstheme="minorHAnsi"/>
        </w:rPr>
      </w:pPr>
      <w:r w:rsidRPr="00BA796C">
        <w:rPr>
          <w:rFonts w:ascii="Century Gothic" w:hAnsi="Century Gothic" w:cstheme="minorHAnsi"/>
          <w:u w:val="single"/>
        </w:rPr>
        <w:t>Tiempo medio de respuesta a reclamaciones:</w:t>
      </w:r>
      <w:r w:rsidRPr="00BA796C">
        <w:rPr>
          <w:rFonts w:ascii="Century Gothic" w:hAnsi="Century Gothic" w:cstheme="minorHAnsi"/>
        </w:rPr>
        <w:t xml:space="preserve"> </w:t>
      </w:r>
      <w:r w:rsidR="00FD0FFA" w:rsidRPr="00BA796C">
        <w:rPr>
          <w:rFonts w:ascii="Century Gothic" w:hAnsi="Century Gothic" w:cstheme="minorHAnsi"/>
        </w:rPr>
        <w:t>P</w:t>
      </w:r>
      <w:r w:rsidRPr="00BA796C">
        <w:rPr>
          <w:rFonts w:ascii="Century Gothic" w:hAnsi="Century Gothic" w:cstheme="minorHAnsi"/>
        </w:rPr>
        <w:t>enalización</w:t>
      </w:r>
      <w:r w:rsidR="00CA0766" w:rsidRPr="00BA796C">
        <w:rPr>
          <w:rFonts w:ascii="Century Gothic" w:hAnsi="Century Gothic" w:cstheme="minorHAnsi"/>
        </w:rPr>
        <w:t xml:space="preserve"> de </w:t>
      </w:r>
      <w:r w:rsidR="00CA0766" w:rsidRPr="00BA796C">
        <w:rPr>
          <w:rFonts w:ascii="Century Gothic" w:hAnsi="Century Gothic" w:cstheme="minorHAnsi"/>
          <w:color w:val="FF0000"/>
        </w:rPr>
        <w:t>XXXX</w:t>
      </w:r>
      <w:r w:rsidRPr="00BA796C">
        <w:rPr>
          <w:rFonts w:ascii="Century Gothic" w:hAnsi="Century Gothic"/>
        </w:rPr>
        <w:t xml:space="preserve"> </w:t>
      </w:r>
      <w:r w:rsidRPr="00BA796C">
        <w:rPr>
          <w:rFonts w:ascii="Century Gothic" w:hAnsi="Century Gothic" w:cstheme="minorHAnsi"/>
        </w:rPr>
        <w:t>euros por cada periodo de incumplimiento</w:t>
      </w:r>
      <w:r w:rsidR="001D5351">
        <w:rPr>
          <w:rFonts w:ascii="Century Gothic" w:hAnsi="Century Gothic" w:cstheme="minorHAnsi"/>
        </w:rPr>
        <w:t>.</w:t>
      </w:r>
    </w:p>
    <w:p w14:paraId="06064FAA" w14:textId="4A372B77" w:rsidR="00502340" w:rsidRPr="00BA796C" w:rsidRDefault="008851BA" w:rsidP="00410820">
      <w:pPr>
        <w:pStyle w:val="Prrafodelista"/>
        <w:numPr>
          <w:ilvl w:val="0"/>
          <w:numId w:val="18"/>
        </w:numPr>
        <w:spacing w:before="120"/>
        <w:ind w:left="1418" w:hanging="284"/>
        <w:jc w:val="both"/>
        <w:rPr>
          <w:rFonts w:ascii="Century Gothic" w:hAnsi="Century Gothic" w:cstheme="minorHAnsi"/>
        </w:rPr>
      </w:pPr>
      <w:r w:rsidRPr="00BA796C">
        <w:rPr>
          <w:rFonts w:ascii="Century Gothic" w:hAnsi="Century Gothic" w:cstheme="minorHAnsi"/>
          <w:u w:val="single"/>
        </w:rPr>
        <w:t>Productividad</w:t>
      </w:r>
      <w:r w:rsidR="00FE738A" w:rsidRPr="00BA796C">
        <w:rPr>
          <w:rFonts w:ascii="Century Gothic" w:hAnsi="Century Gothic" w:cstheme="minorHAnsi"/>
          <w:u w:val="single"/>
        </w:rPr>
        <w:t xml:space="preserve"> y rendimiento de los servicios</w:t>
      </w:r>
      <w:r w:rsidR="00CA0766" w:rsidRPr="00BA796C">
        <w:rPr>
          <w:rFonts w:ascii="Century Gothic" w:hAnsi="Century Gothic" w:cstheme="minorHAnsi"/>
          <w:u w:val="single"/>
        </w:rPr>
        <w:t xml:space="preserve"> </w:t>
      </w:r>
      <w:r w:rsidR="00CA0766" w:rsidRPr="00BA796C">
        <w:rPr>
          <w:rFonts w:ascii="Century Gothic" w:hAnsi="Century Gothic" w:cstheme="minorHAnsi"/>
          <w:color w:val="FF0000"/>
          <w:u w:val="single"/>
        </w:rPr>
        <w:t xml:space="preserve">(CUANTIFICAR SÓLO SI ESTE INDICADOR SE HA </w:t>
      </w:r>
      <w:r w:rsidR="00BA796C" w:rsidRPr="00BA796C">
        <w:rPr>
          <w:rFonts w:ascii="Century Gothic" w:hAnsi="Century Gothic" w:cstheme="minorHAnsi"/>
          <w:color w:val="FF0000"/>
          <w:u w:val="single"/>
        </w:rPr>
        <w:t>INCORPORADO Y ADAPTADO POR LA AP EN</w:t>
      </w:r>
      <w:r w:rsidR="00CA0766" w:rsidRPr="00BA796C">
        <w:rPr>
          <w:rFonts w:ascii="Century Gothic" w:hAnsi="Century Gothic" w:cstheme="minorHAnsi"/>
          <w:color w:val="FF0000"/>
          <w:u w:val="single"/>
        </w:rPr>
        <w:t xml:space="preserve"> LA PRESCRIPCIÓN 17ª)</w:t>
      </w:r>
      <w:r w:rsidRPr="00BA796C">
        <w:rPr>
          <w:rFonts w:ascii="Century Gothic" w:hAnsi="Century Gothic" w:cstheme="minorHAnsi"/>
          <w:u w:val="single"/>
        </w:rPr>
        <w:t>:</w:t>
      </w:r>
      <w:r w:rsidRPr="00BA796C">
        <w:rPr>
          <w:rFonts w:ascii="Century Gothic" w:hAnsi="Century Gothic" w:cstheme="minorHAnsi"/>
        </w:rPr>
        <w:t xml:space="preserve"> </w:t>
      </w:r>
      <w:r w:rsidR="009F7FED" w:rsidRPr="00BA796C">
        <w:rPr>
          <w:rFonts w:ascii="Century Gothic" w:hAnsi="Century Gothic" w:cstheme="minorHAnsi"/>
        </w:rPr>
        <w:t>P</w:t>
      </w:r>
      <w:r w:rsidR="003E02F3" w:rsidRPr="00BA796C">
        <w:rPr>
          <w:rFonts w:ascii="Century Gothic" w:hAnsi="Century Gothic" w:cstheme="minorHAnsi"/>
        </w:rPr>
        <w:t>enalización</w:t>
      </w:r>
      <w:r w:rsidR="00CA0766" w:rsidRPr="00BA796C">
        <w:rPr>
          <w:rFonts w:ascii="Century Gothic" w:hAnsi="Century Gothic" w:cstheme="minorHAnsi"/>
        </w:rPr>
        <w:t xml:space="preserve"> de </w:t>
      </w:r>
      <w:r w:rsidR="00CA0766" w:rsidRPr="00BA796C">
        <w:rPr>
          <w:rFonts w:ascii="Century Gothic" w:hAnsi="Century Gothic" w:cstheme="minorHAnsi"/>
          <w:color w:val="FF0000"/>
        </w:rPr>
        <w:t>XXXX</w:t>
      </w:r>
      <w:r w:rsidR="003E02F3" w:rsidRPr="00BA796C">
        <w:rPr>
          <w:rFonts w:ascii="Century Gothic" w:hAnsi="Century Gothic"/>
        </w:rPr>
        <w:t xml:space="preserve"> </w:t>
      </w:r>
      <w:r w:rsidR="003E02F3" w:rsidRPr="00BA796C">
        <w:rPr>
          <w:rFonts w:ascii="Century Gothic" w:hAnsi="Century Gothic" w:cstheme="minorHAnsi"/>
        </w:rPr>
        <w:t>euros por cada periodo de incumplimiento.</w:t>
      </w:r>
      <w:r w:rsidR="003E02F3" w:rsidRPr="00BA796C" w:rsidDel="004C2F2B">
        <w:rPr>
          <w:rStyle w:val="Refdecomentario"/>
          <w:rFonts w:ascii="Century Gothic" w:hAnsi="Century Gothic"/>
          <w:sz w:val="22"/>
          <w:szCs w:val="22"/>
        </w:rPr>
        <w:t xml:space="preserve"> </w:t>
      </w:r>
      <w:bookmarkStart w:id="37" w:name="_Hlk17369287"/>
    </w:p>
    <w:bookmarkEnd w:id="37"/>
    <w:p w14:paraId="3B2ADCDD" w14:textId="0F9D45B5" w:rsidR="00502340" w:rsidRPr="00BA796C" w:rsidRDefault="00502340" w:rsidP="00410820">
      <w:pPr>
        <w:pStyle w:val="Prrafodelista"/>
        <w:numPr>
          <w:ilvl w:val="0"/>
          <w:numId w:val="16"/>
        </w:numPr>
        <w:spacing w:before="120"/>
        <w:jc w:val="both"/>
        <w:rPr>
          <w:rFonts w:ascii="Century Gothic" w:hAnsi="Century Gothic" w:cstheme="minorHAnsi"/>
        </w:rPr>
      </w:pPr>
      <w:r w:rsidRPr="00BA796C">
        <w:rPr>
          <w:rFonts w:ascii="Century Gothic" w:hAnsi="Century Gothic" w:cstheme="minorHAnsi"/>
        </w:rPr>
        <w:lastRenderedPageBreak/>
        <w:t xml:space="preserve">Por el incumplimiento de los plazos señalados en los distintos apartados del presente PPP se establecerá una penalización de </w:t>
      </w:r>
      <w:r w:rsidR="00CA0766" w:rsidRPr="00BA796C">
        <w:rPr>
          <w:rFonts w:ascii="Century Gothic" w:hAnsi="Century Gothic" w:cstheme="minorHAnsi"/>
          <w:color w:val="FF0000"/>
        </w:rPr>
        <w:t>XXX</w:t>
      </w:r>
      <w:r w:rsidRPr="00BA796C">
        <w:rPr>
          <w:rFonts w:ascii="Century Gothic" w:hAnsi="Century Gothic"/>
        </w:rPr>
        <w:t xml:space="preserve"> </w:t>
      </w:r>
      <w:r w:rsidRPr="00BA796C">
        <w:rPr>
          <w:rFonts w:ascii="Century Gothic" w:hAnsi="Century Gothic" w:cstheme="minorHAnsi"/>
        </w:rPr>
        <w:t>euros por cada día de retraso en cada uno de los documentos que el prestador está obligado a suministrar a la Autoridad Portuaria.</w:t>
      </w:r>
    </w:p>
    <w:p w14:paraId="086E4AE8" w14:textId="6613B179" w:rsidR="00502340" w:rsidRPr="00BA796C" w:rsidRDefault="00502340" w:rsidP="00410820">
      <w:pPr>
        <w:pStyle w:val="Prrafodelista"/>
        <w:numPr>
          <w:ilvl w:val="0"/>
          <w:numId w:val="16"/>
        </w:numPr>
        <w:spacing w:before="120"/>
        <w:jc w:val="both"/>
        <w:rPr>
          <w:rFonts w:ascii="Century Gothic" w:eastAsia="Times New Roman" w:hAnsi="Century Gothic" w:cstheme="minorHAnsi"/>
          <w:bCs/>
          <w:lang w:eastAsia="es-ES"/>
        </w:rPr>
      </w:pPr>
      <w:r w:rsidRPr="00BA796C">
        <w:rPr>
          <w:rFonts w:ascii="Century Gothic" w:hAnsi="Century Gothic" w:cstheme="minorHAnsi"/>
        </w:rPr>
        <w:t xml:space="preserve">Además, se establece una penalización de </w:t>
      </w:r>
      <w:r w:rsidR="00FE3E0D" w:rsidRPr="00BA796C">
        <w:rPr>
          <w:rFonts w:ascii="Century Gothic" w:hAnsi="Century Gothic" w:cstheme="minorHAnsi"/>
          <w:color w:val="FF0000"/>
        </w:rPr>
        <w:t>XXXX</w:t>
      </w:r>
      <w:r w:rsidRPr="00BA796C">
        <w:rPr>
          <w:rFonts w:ascii="Century Gothic" w:hAnsi="Century Gothic"/>
        </w:rPr>
        <w:t xml:space="preserve"> </w:t>
      </w:r>
      <w:r w:rsidRPr="00BA796C">
        <w:rPr>
          <w:rFonts w:ascii="Century Gothic" w:hAnsi="Century Gothic" w:cstheme="minorHAnsi"/>
        </w:rPr>
        <w:t xml:space="preserve">euros anuales por no incorporar en la Memoria de las cuentas anuales la separación contable cuando sea exigible </w:t>
      </w:r>
      <w:r w:rsidR="00B85343" w:rsidRPr="00BA796C">
        <w:rPr>
          <w:rFonts w:ascii="Century Gothic" w:hAnsi="Century Gothic" w:cstheme="minorHAnsi"/>
        </w:rPr>
        <w:t>con el detalle que</w:t>
      </w:r>
      <w:r w:rsidR="00B85343" w:rsidRPr="00BA796C" w:rsidDel="00B85343">
        <w:rPr>
          <w:rFonts w:ascii="Century Gothic" w:hAnsi="Century Gothic" w:cstheme="minorHAnsi"/>
        </w:rPr>
        <w:t xml:space="preserve"> </w:t>
      </w:r>
      <w:r w:rsidRPr="00BA796C">
        <w:rPr>
          <w:rFonts w:ascii="Century Gothic" w:hAnsi="Century Gothic" w:cstheme="minorHAnsi"/>
        </w:rPr>
        <w:t xml:space="preserve">se indica en la </w:t>
      </w:r>
      <w:hyperlink w:anchor="_Prescripción_15ª:_Obligación" w:history="1">
        <w:r w:rsidRPr="00BA796C">
          <w:rPr>
            <w:rStyle w:val="Hipervnculo"/>
            <w:rFonts w:ascii="Century Gothic" w:hAnsi="Century Gothic" w:cstheme="minorHAnsi"/>
            <w:color w:val="auto"/>
            <w:u w:val="none"/>
          </w:rPr>
          <w:t xml:space="preserve">Prescripción </w:t>
        </w:r>
        <w:r w:rsidR="00E457F2" w:rsidRPr="00BA796C">
          <w:rPr>
            <w:rStyle w:val="Hipervnculo"/>
            <w:rFonts w:ascii="Century Gothic" w:hAnsi="Century Gothic" w:cstheme="minorHAnsi"/>
            <w:color w:val="auto"/>
            <w:u w:val="none"/>
          </w:rPr>
          <w:t>1</w:t>
        </w:r>
        <w:r w:rsidR="008440D4" w:rsidRPr="00BA796C">
          <w:rPr>
            <w:rStyle w:val="Hipervnculo"/>
            <w:rFonts w:ascii="Century Gothic" w:hAnsi="Century Gothic" w:cstheme="minorHAnsi"/>
            <w:color w:val="auto"/>
            <w:u w:val="none"/>
          </w:rPr>
          <w:t>8</w:t>
        </w:r>
        <w:r w:rsidRPr="00BA796C">
          <w:rPr>
            <w:rStyle w:val="Hipervnculo"/>
            <w:rFonts w:ascii="Century Gothic" w:hAnsi="Century Gothic" w:cstheme="minorHAnsi"/>
            <w:color w:val="auto"/>
            <w:u w:val="none"/>
          </w:rPr>
          <w:t>ª</w:t>
        </w:r>
      </w:hyperlink>
      <w:r w:rsidRPr="00BA796C">
        <w:rPr>
          <w:rFonts w:ascii="Century Gothic" w:hAnsi="Century Gothic" w:cstheme="minorHAnsi"/>
        </w:rPr>
        <w:t>.</w:t>
      </w:r>
      <w:r w:rsidRPr="00BA796C">
        <w:rPr>
          <w:rFonts w:ascii="Century Gothic" w:eastAsia="Times New Roman" w:hAnsi="Century Gothic" w:cstheme="minorHAnsi"/>
          <w:bCs/>
          <w:lang w:eastAsia="es-ES"/>
        </w:rPr>
        <w:t xml:space="preserve"> </w:t>
      </w:r>
    </w:p>
    <w:p w14:paraId="0A3C63A7" w14:textId="77777777" w:rsidR="00502340" w:rsidRPr="00BA796C" w:rsidRDefault="00502340" w:rsidP="00410820">
      <w:pPr>
        <w:pStyle w:val="Prrafodelista"/>
        <w:numPr>
          <w:ilvl w:val="0"/>
          <w:numId w:val="16"/>
        </w:numPr>
        <w:spacing w:before="120"/>
        <w:jc w:val="both"/>
        <w:rPr>
          <w:rFonts w:ascii="Century Gothic" w:hAnsi="Century Gothic" w:cstheme="minorHAnsi"/>
        </w:rPr>
      </w:pPr>
      <w:r w:rsidRPr="00BA796C">
        <w:rPr>
          <w:rFonts w:ascii="Century Gothic" w:hAnsi="Century Gothic" w:cstheme="minorHAnsi"/>
        </w:rPr>
        <w:t>Estas penalizaciones solo serán de aplicación cuando los incumplimientos sean imputables al prestador del servicio, previa audiencia al mismo y mediante la correspondiente resolución motivada, y darán derecho a la Autoridad Portuaria a la incautación de la cantidad correspondiente de la garantía, la cual deberá ser repuesta por el prestador en el plazo indicado en este PPP.</w:t>
      </w:r>
    </w:p>
    <w:p w14:paraId="49C7A814" w14:textId="699A0C44" w:rsidR="00502340" w:rsidRDefault="00502340" w:rsidP="00410820">
      <w:pPr>
        <w:pStyle w:val="Prrafodelista"/>
        <w:numPr>
          <w:ilvl w:val="0"/>
          <w:numId w:val="16"/>
        </w:numPr>
        <w:spacing w:before="120"/>
        <w:jc w:val="both"/>
        <w:rPr>
          <w:rFonts w:ascii="Century Gothic" w:hAnsi="Century Gothic" w:cstheme="minorHAnsi"/>
        </w:rPr>
      </w:pPr>
      <w:r w:rsidRPr="00BA796C">
        <w:rPr>
          <w:rFonts w:ascii="Century Gothic" w:hAnsi="Century Gothic" w:cstheme="minorHAnsi"/>
        </w:rPr>
        <w:t>Las penalizaciones referidas no excluyen las indemnizaciones a las que puedan tener derecho la Autoridad Portuaria, los usuarios o terceros, por los daños o perjuicios ocasionados por el prestador del servicio, ni la revocación de la licencia de acuerdo con lo establecido en las prescripciones de este PPP.</w:t>
      </w:r>
    </w:p>
    <w:p w14:paraId="55D56C50" w14:textId="77777777" w:rsidR="00BA796C" w:rsidRPr="00BA796C" w:rsidRDefault="00BA796C" w:rsidP="00BA796C">
      <w:pPr>
        <w:spacing w:before="120"/>
        <w:ind w:left="720"/>
        <w:jc w:val="both"/>
        <w:rPr>
          <w:rFonts w:ascii="Century Gothic" w:hAnsi="Century Gothic" w:cstheme="minorHAnsi"/>
        </w:rPr>
      </w:pPr>
    </w:p>
    <w:p w14:paraId="0B87D9C4" w14:textId="252E0ED9" w:rsidR="00502340" w:rsidRDefault="00502340" w:rsidP="00410820">
      <w:pPr>
        <w:pStyle w:val="Prrafodelista"/>
        <w:numPr>
          <w:ilvl w:val="0"/>
          <w:numId w:val="15"/>
        </w:numPr>
        <w:jc w:val="both"/>
        <w:rPr>
          <w:rFonts w:ascii="Century Gothic" w:hAnsi="Century Gothic" w:cstheme="minorHAnsi"/>
          <w:b/>
        </w:rPr>
      </w:pPr>
      <w:r w:rsidRPr="00BA796C">
        <w:rPr>
          <w:rFonts w:ascii="Century Gothic" w:hAnsi="Century Gothic" w:cstheme="minorHAnsi"/>
          <w:b/>
        </w:rPr>
        <w:t>Régimen sancionador</w:t>
      </w:r>
    </w:p>
    <w:p w14:paraId="72FC5712" w14:textId="77777777" w:rsidR="00BA796C" w:rsidRPr="00BA796C" w:rsidRDefault="00BA796C" w:rsidP="00BA796C">
      <w:pPr>
        <w:ind w:left="360"/>
        <w:jc w:val="both"/>
        <w:rPr>
          <w:rFonts w:ascii="Century Gothic" w:hAnsi="Century Gothic" w:cstheme="minorHAnsi"/>
          <w:b/>
        </w:rPr>
      </w:pPr>
    </w:p>
    <w:p w14:paraId="0DB087D9" w14:textId="77777777" w:rsidR="00BA796C" w:rsidRPr="00BA796C" w:rsidRDefault="00BA796C" w:rsidP="00BA796C">
      <w:pPr>
        <w:pStyle w:val="Prrafodelista"/>
        <w:numPr>
          <w:ilvl w:val="0"/>
          <w:numId w:val="17"/>
        </w:numPr>
        <w:spacing w:before="120"/>
        <w:ind w:left="709" w:hanging="425"/>
        <w:jc w:val="both"/>
        <w:rPr>
          <w:rFonts w:ascii="Century Gothic" w:hAnsi="Century Gothic" w:cstheme="minorHAnsi"/>
        </w:rPr>
      </w:pPr>
      <w:r w:rsidRPr="00BA796C">
        <w:rPr>
          <w:rFonts w:ascii="Century Gothic" w:hAnsi="Century Gothic" w:cstheme="minorHAnsi"/>
        </w:rPr>
        <w:t xml:space="preserve">Se estará, en materia de infracciones y sanciones, a lo dispuesto en el TRLPEMM, y en el artículo 19 del Reglamento UE 2017/352. </w:t>
      </w:r>
    </w:p>
    <w:p w14:paraId="41BC0555" w14:textId="6A155BD7" w:rsidR="00BA796C" w:rsidRDefault="00502340" w:rsidP="00BA796C">
      <w:pPr>
        <w:pStyle w:val="Prrafodelista"/>
        <w:numPr>
          <w:ilvl w:val="0"/>
          <w:numId w:val="17"/>
        </w:numPr>
        <w:spacing w:before="120"/>
        <w:ind w:left="709" w:hanging="425"/>
        <w:jc w:val="both"/>
        <w:rPr>
          <w:rFonts w:ascii="Century Gothic" w:hAnsi="Century Gothic" w:cstheme="minorHAnsi"/>
        </w:rPr>
      </w:pPr>
      <w:r w:rsidRPr="00BA796C">
        <w:rPr>
          <w:rFonts w:ascii="Century Gothic" w:hAnsi="Century Gothic" w:cstheme="minorHAnsi"/>
        </w:rPr>
        <w:t>A efectos de imposición de sanciones, recurso y suspensiones cautelares de las posibles sanciones, se regirá por las reglas de procedimiento administrativo común, siendo susceptibles de ser recurridas ante la jurisdicción contencioso-administrativa competente.</w:t>
      </w:r>
    </w:p>
    <w:p w14:paraId="507149EE" w14:textId="77777777" w:rsidR="00BA796C" w:rsidRDefault="00BA796C">
      <w:pPr>
        <w:rPr>
          <w:rFonts w:ascii="Century Gothic" w:hAnsi="Century Gothic" w:cstheme="minorHAnsi"/>
        </w:rPr>
      </w:pPr>
      <w:r>
        <w:rPr>
          <w:rFonts w:ascii="Century Gothic" w:hAnsi="Century Gothic" w:cstheme="minorHAnsi"/>
        </w:rPr>
        <w:br w:type="page"/>
      </w:r>
    </w:p>
    <w:p w14:paraId="65F4DBEE" w14:textId="5830D45A" w:rsidR="00E513C9" w:rsidRPr="00963DD7" w:rsidRDefault="00E513C9" w:rsidP="00E513C9">
      <w:pPr>
        <w:pStyle w:val="Ttulo1"/>
        <w:jc w:val="both"/>
        <w:rPr>
          <w:rFonts w:ascii="Century Gothic" w:hAnsi="Century Gothic" w:cstheme="minorHAnsi"/>
          <w:b/>
        </w:rPr>
      </w:pPr>
      <w:bookmarkStart w:id="38" w:name="_Toc97287825"/>
      <w:r w:rsidRPr="00963DD7">
        <w:rPr>
          <w:rFonts w:ascii="Century Gothic" w:hAnsi="Century Gothic" w:cstheme="minorHAnsi"/>
          <w:b/>
        </w:rPr>
        <w:lastRenderedPageBreak/>
        <w:t>SECCIÓN V: REGIMEN ECONÓMICO DEL SERVICIO</w:t>
      </w:r>
      <w:bookmarkEnd w:id="38"/>
    </w:p>
    <w:p w14:paraId="7DA61ED6" w14:textId="5C664663" w:rsidR="00144463" w:rsidRDefault="00E513C9" w:rsidP="00D20E1C">
      <w:pPr>
        <w:pStyle w:val="Ttulo2"/>
        <w:jc w:val="both"/>
        <w:rPr>
          <w:rFonts w:ascii="Century Gothic" w:hAnsi="Century Gothic" w:cstheme="minorHAnsi"/>
        </w:rPr>
      </w:pPr>
      <w:bookmarkStart w:id="39" w:name="_Toc97287826"/>
      <w:r w:rsidRPr="00963DD7">
        <w:rPr>
          <w:rFonts w:ascii="Century Gothic" w:hAnsi="Century Gothic" w:cstheme="minorHAnsi"/>
        </w:rPr>
        <w:t>Prescripción 2</w:t>
      </w:r>
      <w:r w:rsidR="00C21877">
        <w:rPr>
          <w:rFonts w:ascii="Century Gothic" w:hAnsi="Century Gothic" w:cstheme="minorHAnsi"/>
        </w:rPr>
        <w:t>2</w:t>
      </w:r>
      <w:r w:rsidRPr="00963DD7">
        <w:rPr>
          <w:rFonts w:ascii="Century Gothic" w:hAnsi="Century Gothic" w:cstheme="minorHAnsi"/>
        </w:rPr>
        <w:t>ª: Estructura tarifaria, tarifas máximas y criterios de actualización y revisión</w:t>
      </w:r>
      <w:bookmarkEnd w:id="39"/>
    </w:p>
    <w:p w14:paraId="5AA7255F" w14:textId="77777777" w:rsidR="00CD59FD" w:rsidRPr="00CD59FD" w:rsidRDefault="00CD59FD" w:rsidP="00CD59FD"/>
    <w:p w14:paraId="68F9EEBA" w14:textId="77777777" w:rsidR="00E513C9" w:rsidRPr="00CD59FD" w:rsidRDefault="00E513C9" w:rsidP="00410820">
      <w:pPr>
        <w:pStyle w:val="Prrafodelista"/>
        <w:numPr>
          <w:ilvl w:val="0"/>
          <w:numId w:val="33"/>
        </w:numPr>
        <w:rPr>
          <w:rFonts w:ascii="Century Gothic" w:hAnsi="Century Gothic" w:cstheme="minorHAnsi"/>
          <w:b/>
        </w:rPr>
      </w:pPr>
      <w:r w:rsidRPr="00CD59FD">
        <w:rPr>
          <w:rFonts w:ascii="Century Gothic" w:hAnsi="Century Gothic" w:cstheme="minorHAnsi"/>
          <w:b/>
        </w:rPr>
        <w:t>Estructura tarifaria</w:t>
      </w:r>
    </w:p>
    <w:p w14:paraId="3DA6CA1F" w14:textId="1835FA5C" w:rsidR="00C15E1B" w:rsidRPr="00CD59FD" w:rsidRDefault="00E513C9" w:rsidP="00410820">
      <w:pPr>
        <w:pStyle w:val="Pa6"/>
        <w:numPr>
          <w:ilvl w:val="0"/>
          <w:numId w:val="40"/>
        </w:numPr>
        <w:jc w:val="both"/>
        <w:rPr>
          <w:rFonts w:ascii="Century Gothic" w:hAnsi="Century Gothic" w:cstheme="minorHAnsi"/>
          <w:sz w:val="22"/>
          <w:szCs w:val="22"/>
        </w:rPr>
      </w:pPr>
      <w:r w:rsidRPr="00CD59FD">
        <w:rPr>
          <w:rFonts w:ascii="Century Gothic" w:hAnsi="Century Gothic" w:cstheme="minorHAnsi"/>
          <w:sz w:val="22"/>
          <w:szCs w:val="22"/>
        </w:rPr>
        <w:t>Las tarifas por la prestación del servicio al pasaje</w:t>
      </w:r>
      <w:r w:rsidR="00ED1EAD" w:rsidRPr="00CD59FD">
        <w:rPr>
          <w:rFonts w:ascii="Century Gothic" w:hAnsi="Century Gothic" w:cstheme="minorHAnsi"/>
          <w:sz w:val="22"/>
          <w:szCs w:val="22"/>
        </w:rPr>
        <w:t xml:space="preserve"> en el puerto de </w:t>
      </w:r>
      <w:r w:rsidR="00FE3E0D" w:rsidRPr="00CD59FD">
        <w:rPr>
          <w:rFonts w:ascii="Century Gothic" w:hAnsi="Century Gothic" w:cstheme="minorHAnsi"/>
          <w:color w:val="FF0000"/>
          <w:sz w:val="22"/>
          <w:szCs w:val="22"/>
        </w:rPr>
        <w:t>XXXXX</w:t>
      </w:r>
      <w:r w:rsidRPr="00CD59FD">
        <w:rPr>
          <w:rFonts w:ascii="Century Gothic" w:hAnsi="Century Gothic" w:cstheme="minorHAnsi"/>
          <w:sz w:val="22"/>
          <w:szCs w:val="22"/>
        </w:rPr>
        <w:t xml:space="preserve"> </w:t>
      </w:r>
      <w:r w:rsidR="00ED1EAD" w:rsidRPr="00CD59FD">
        <w:rPr>
          <w:rFonts w:ascii="Century Gothic" w:hAnsi="Century Gothic" w:cstheme="minorHAnsi"/>
          <w:sz w:val="22"/>
          <w:szCs w:val="22"/>
        </w:rPr>
        <w:t>se fijarán de manera transparente, objetiva y no discriminatoria y serán proporcionales al coste de los servicios prestados.</w:t>
      </w:r>
      <w:r w:rsidRPr="00CD59FD">
        <w:rPr>
          <w:rFonts w:ascii="Century Gothic" w:hAnsi="Century Gothic" w:cstheme="minorHAnsi"/>
          <w:sz w:val="22"/>
          <w:szCs w:val="22"/>
        </w:rPr>
        <w:t xml:space="preserve"> </w:t>
      </w:r>
    </w:p>
    <w:p w14:paraId="5748407E" w14:textId="5D677867" w:rsidR="00E513C9" w:rsidRPr="00CD59FD" w:rsidRDefault="00C15E1B" w:rsidP="00410820">
      <w:pPr>
        <w:pStyle w:val="Pa6"/>
        <w:numPr>
          <w:ilvl w:val="0"/>
          <w:numId w:val="40"/>
        </w:numPr>
        <w:jc w:val="both"/>
        <w:rPr>
          <w:rFonts w:ascii="Century Gothic" w:hAnsi="Century Gothic" w:cstheme="minorHAnsi"/>
          <w:sz w:val="22"/>
          <w:szCs w:val="22"/>
        </w:rPr>
      </w:pPr>
      <w:r w:rsidRPr="00CD59FD">
        <w:rPr>
          <w:rFonts w:ascii="Century Gothic" w:hAnsi="Century Gothic" w:cstheme="minorHAnsi"/>
          <w:sz w:val="22"/>
          <w:szCs w:val="22"/>
        </w:rPr>
        <w:t>Las tarifas del servicio n</w:t>
      </w:r>
      <w:r w:rsidR="00E513C9" w:rsidRPr="00CD59FD">
        <w:rPr>
          <w:rFonts w:ascii="Century Gothic" w:hAnsi="Century Gothic" w:cstheme="minorHAnsi"/>
          <w:sz w:val="22"/>
          <w:szCs w:val="22"/>
        </w:rPr>
        <w:t>o contendrán</w:t>
      </w:r>
      <w:r w:rsidR="00AF76D1" w:rsidRPr="00CD59FD">
        <w:rPr>
          <w:rFonts w:ascii="Century Gothic" w:hAnsi="Century Gothic" w:cstheme="minorHAnsi"/>
          <w:sz w:val="22"/>
          <w:szCs w:val="22"/>
        </w:rPr>
        <w:t xml:space="preserve"> sobrecostes o costes diferenciados para los usuarios en función del día y hora en que tiene</w:t>
      </w:r>
      <w:r w:rsidR="00E513C9" w:rsidRPr="00CD59FD">
        <w:rPr>
          <w:rFonts w:ascii="Century Gothic" w:hAnsi="Century Gothic" w:cstheme="minorHAnsi"/>
          <w:sz w:val="22"/>
          <w:szCs w:val="22"/>
        </w:rPr>
        <w:t xml:space="preserve"> lugar la prestación.</w:t>
      </w:r>
    </w:p>
    <w:p w14:paraId="791516E3" w14:textId="77777777" w:rsidR="00B84E5D" w:rsidRPr="00CD59FD" w:rsidRDefault="00B84E5D" w:rsidP="008B3A3E">
      <w:pPr>
        <w:pStyle w:val="Default"/>
        <w:rPr>
          <w:rFonts w:ascii="Century Gothic" w:hAnsi="Century Gothic"/>
          <w:sz w:val="22"/>
          <w:szCs w:val="22"/>
        </w:rPr>
      </w:pPr>
    </w:p>
    <w:p w14:paraId="47FBCA1F" w14:textId="0753A571" w:rsidR="00F2146D" w:rsidRPr="00CD59FD" w:rsidRDefault="00E513C9" w:rsidP="00410820">
      <w:pPr>
        <w:pStyle w:val="Pa6"/>
        <w:numPr>
          <w:ilvl w:val="0"/>
          <w:numId w:val="40"/>
        </w:numPr>
        <w:jc w:val="both"/>
        <w:rPr>
          <w:rFonts w:ascii="Century Gothic" w:hAnsi="Century Gothic" w:cstheme="minorHAnsi"/>
          <w:sz w:val="22"/>
          <w:szCs w:val="22"/>
        </w:rPr>
      </w:pPr>
      <w:r w:rsidRPr="00CD59FD">
        <w:rPr>
          <w:rFonts w:ascii="Century Gothic" w:hAnsi="Century Gothic" w:cstheme="minorHAnsi"/>
          <w:sz w:val="22"/>
          <w:szCs w:val="22"/>
        </w:rPr>
        <w:t>La estructura tarifaria estará compuesta por</w:t>
      </w:r>
      <w:r w:rsidR="00FE3E0D" w:rsidRPr="00CD59FD">
        <w:rPr>
          <w:rFonts w:ascii="Century Gothic" w:hAnsi="Century Gothic" w:cstheme="minorHAnsi"/>
          <w:sz w:val="22"/>
          <w:szCs w:val="22"/>
        </w:rPr>
        <w:t xml:space="preserve"> </w:t>
      </w:r>
      <w:r w:rsidR="00FE3E0D" w:rsidRPr="00CD59FD">
        <w:rPr>
          <w:rFonts w:ascii="Century Gothic" w:hAnsi="Century Gothic" w:cstheme="minorHAnsi"/>
          <w:color w:val="FF0000"/>
          <w:sz w:val="22"/>
          <w:szCs w:val="22"/>
        </w:rPr>
        <w:t>(ADAPTAR POR LA AUTORIDAD PORTUARIA EN FUNCIÓN DE</w:t>
      </w:r>
      <w:r w:rsidR="00EE3FB2" w:rsidRPr="00CD59FD">
        <w:rPr>
          <w:rFonts w:ascii="Century Gothic" w:hAnsi="Century Gothic" w:cstheme="minorHAnsi"/>
          <w:color w:val="FF0000"/>
          <w:sz w:val="22"/>
          <w:szCs w:val="22"/>
        </w:rPr>
        <w:t xml:space="preserve"> SI EL PLIEGO ES PARA</w:t>
      </w:r>
      <w:r w:rsidR="00FE3E0D" w:rsidRPr="00CD59FD">
        <w:rPr>
          <w:rFonts w:ascii="Century Gothic" w:hAnsi="Century Gothic" w:cstheme="minorHAnsi"/>
          <w:color w:val="FF0000"/>
          <w:sz w:val="22"/>
          <w:szCs w:val="22"/>
        </w:rPr>
        <w:t xml:space="preserve"> RÉGIMEN DE CRUCERO y/o TRANSPORTE)</w:t>
      </w:r>
      <w:r w:rsidR="00183B01" w:rsidRPr="00CD59FD">
        <w:rPr>
          <w:rFonts w:ascii="Century Gothic" w:hAnsi="Century Gothic" w:cstheme="minorHAnsi"/>
          <w:sz w:val="22"/>
          <w:szCs w:val="22"/>
        </w:rPr>
        <w:t>:</w:t>
      </w:r>
    </w:p>
    <w:p w14:paraId="6E97AEC7" w14:textId="68B00355" w:rsidR="00D02AE1" w:rsidRPr="00CD59FD" w:rsidRDefault="00F2146D" w:rsidP="00410820">
      <w:pPr>
        <w:pStyle w:val="Prrafodelista"/>
        <w:numPr>
          <w:ilvl w:val="0"/>
          <w:numId w:val="81"/>
        </w:numPr>
        <w:spacing w:before="120"/>
        <w:ind w:left="1776"/>
        <w:jc w:val="both"/>
        <w:rPr>
          <w:rFonts w:ascii="Century Gothic" w:hAnsi="Century Gothic" w:cstheme="minorHAnsi"/>
          <w:b/>
          <w:bCs/>
          <w:u w:val="single"/>
        </w:rPr>
      </w:pPr>
      <w:r w:rsidRPr="00CD59FD">
        <w:rPr>
          <w:rFonts w:ascii="Century Gothic" w:hAnsi="Century Gothic" w:cstheme="minorHAnsi"/>
          <w:b/>
          <w:bCs/>
          <w:u w:val="single"/>
        </w:rPr>
        <w:t>Régimen de crucero</w:t>
      </w:r>
      <w:r w:rsidR="00BF0E4E" w:rsidRPr="00CD59FD">
        <w:rPr>
          <w:rFonts w:ascii="Century Gothic" w:hAnsi="Century Gothic" w:cstheme="minorHAnsi"/>
          <w:b/>
          <w:bCs/>
          <w:u w:val="single"/>
        </w:rPr>
        <w:t>:</w:t>
      </w:r>
      <w:r w:rsidR="00372CB1" w:rsidRPr="00CD59FD">
        <w:rPr>
          <w:rFonts w:ascii="Century Gothic" w:hAnsi="Century Gothic" w:cstheme="minorHAnsi"/>
          <w:b/>
          <w:bCs/>
        </w:rPr>
        <w:t xml:space="preserve"> </w:t>
      </w:r>
    </w:p>
    <w:p w14:paraId="731C78D6" w14:textId="77777777" w:rsidR="00F2146D" w:rsidRPr="00CD59FD" w:rsidRDefault="00F2146D" w:rsidP="008B3A3E">
      <w:pPr>
        <w:pStyle w:val="Prrafodelista"/>
        <w:spacing w:before="120"/>
        <w:ind w:left="1776"/>
        <w:jc w:val="both"/>
        <w:rPr>
          <w:rFonts w:ascii="Century Gothic" w:hAnsi="Century Gothic" w:cstheme="minorHAnsi"/>
          <w:b/>
          <w:bCs/>
        </w:rPr>
      </w:pPr>
    </w:p>
    <w:p w14:paraId="7992D08F" w14:textId="2DA8FAC6" w:rsidR="00F2146D" w:rsidRPr="00CD59FD" w:rsidRDefault="00F2146D" w:rsidP="008B3A3E">
      <w:pPr>
        <w:pStyle w:val="Prrafodelista"/>
        <w:spacing w:before="120"/>
        <w:ind w:left="1776"/>
        <w:jc w:val="both"/>
        <w:rPr>
          <w:rFonts w:ascii="Century Gothic" w:hAnsi="Century Gothic" w:cstheme="minorHAnsi"/>
          <w:u w:val="single"/>
        </w:rPr>
      </w:pPr>
      <w:r w:rsidRPr="00CD59FD">
        <w:rPr>
          <w:rFonts w:ascii="Century Gothic" w:hAnsi="Century Gothic" w:cstheme="minorHAnsi"/>
          <w:u w:val="single"/>
        </w:rPr>
        <w:t>Base:</w:t>
      </w:r>
    </w:p>
    <w:p w14:paraId="46A93BF8" w14:textId="0D842C4F" w:rsidR="00F2146D" w:rsidRPr="00CD59FD" w:rsidRDefault="00F2146D" w:rsidP="00410820">
      <w:pPr>
        <w:pStyle w:val="Prrafodelista"/>
        <w:numPr>
          <w:ilvl w:val="0"/>
          <w:numId w:val="93"/>
        </w:numPr>
        <w:spacing w:before="120"/>
        <w:ind w:left="2508"/>
        <w:jc w:val="both"/>
        <w:rPr>
          <w:rFonts w:ascii="Century Gothic" w:hAnsi="Century Gothic"/>
        </w:rPr>
      </w:pPr>
      <w:r w:rsidRPr="00CD59FD">
        <w:rPr>
          <w:rFonts w:ascii="Century Gothic" w:hAnsi="Century Gothic"/>
        </w:rPr>
        <w:t>Una tarifa correspondiente al embarque</w:t>
      </w:r>
      <w:r w:rsidR="002607AF" w:rsidRPr="00CD59FD">
        <w:rPr>
          <w:rFonts w:ascii="Century Gothic" w:hAnsi="Century Gothic"/>
        </w:rPr>
        <w:t>/</w:t>
      </w:r>
      <w:r w:rsidRPr="00CD59FD">
        <w:rPr>
          <w:rFonts w:ascii="Century Gothic" w:hAnsi="Century Gothic"/>
        </w:rPr>
        <w:t>desembarque de pasajeros</w:t>
      </w:r>
      <w:r w:rsidR="0016317D" w:rsidRPr="00CD59FD">
        <w:rPr>
          <w:rFonts w:ascii="Century Gothic" w:hAnsi="Century Gothic"/>
        </w:rPr>
        <w:t xml:space="preserve"> </w:t>
      </w:r>
      <w:r w:rsidR="00C15E1B" w:rsidRPr="00CD59FD">
        <w:rPr>
          <w:rFonts w:ascii="Century Gothic" w:hAnsi="Century Gothic"/>
        </w:rPr>
        <w:t>incluyendo el</w:t>
      </w:r>
      <w:r w:rsidR="0016317D" w:rsidRPr="00CD59FD">
        <w:rPr>
          <w:rFonts w:ascii="Century Gothic" w:hAnsi="Century Gothic"/>
        </w:rPr>
        <w:t xml:space="preserve"> equipaje acompañado</w:t>
      </w:r>
      <w:r w:rsidR="00C15E1B" w:rsidRPr="00CD59FD">
        <w:rPr>
          <w:rFonts w:ascii="Century Gothic" w:hAnsi="Century Gothic"/>
        </w:rPr>
        <w:t xml:space="preserve"> (de mano)</w:t>
      </w:r>
      <w:r w:rsidR="002607AF" w:rsidRPr="00CD59FD">
        <w:rPr>
          <w:rFonts w:ascii="Century Gothic" w:hAnsi="Century Gothic"/>
        </w:rPr>
        <w:t>.</w:t>
      </w:r>
      <w:r w:rsidRPr="00CD59FD">
        <w:rPr>
          <w:rFonts w:ascii="Century Gothic" w:hAnsi="Century Gothic"/>
        </w:rPr>
        <w:t xml:space="preserve"> </w:t>
      </w:r>
      <w:r w:rsidR="002607AF" w:rsidRPr="00CD59FD">
        <w:rPr>
          <w:rFonts w:ascii="Century Gothic" w:hAnsi="Century Gothic"/>
        </w:rPr>
        <w:t>S</w:t>
      </w:r>
      <w:r w:rsidRPr="00CD59FD">
        <w:rPr>
          <w:rFonts w:ascii="Century Gothic" w:hAnsi="Century Gothic"/>
        </w:rPr>
        <w:t>e cobrará por pasajero embarcado</w:t>
      </w:r>
      <w:r w:rsidR="002607AF" w:rsidRPr="00CD59FD">
        <w:rPr>
          <w:rFonts w:ascii="Century Gothic" w:hAnsi="Century Gothic"/>
        </w:rPr>
        <w:t xml:space="preserve"> / </w:t>
      </w:r>
      <w:r w:rsidRPr="00CD59FD">
        <w:rPr>
          <w:rFonts w:ascii="Century Gothic" w:hAnsi="Century Gothic"/>
        </w:rPr>
        <w:t>desembarcado.</w:t>
      </w:r>
    </w:p>
    <w:p w14:paraId="5591BF39" w14:textId="0A748C77" w:rsidR="00F2146D" w:rsidRPr="00CD59FD" w:rsidRDefault="00F2146D" w:rsidP="00410820">
      <w:pPr>
        <w:pStyle w:val="Prrafodelista"/>
        <w:numPr>
          <w:ilvl w:val="0"/>
          <w:numId w:val="93"/>
        </w:numPr>
        <w:spacing w:before="120"/>
        <w:ind w:left="2508"/>
        <w:jc w:val="both"/>
        <w:rPr>
          <w:rFonts w:ascii="Century Gothic" w:hAnsi="Century Gothic"/>
        </w:rPr>
      </w:pPr>
      <w:r w:rsidRPr="00CD59FD">
        <w:rPr>
          <w:rFonts w:ascii="Century Gothic" w:hAnsi="Century Gothic"/>
        </w:rPr>
        <w:t xml:space="preserve">Una tarifa correspondiente a la carga/descarga de equipaje </w:t>
      </w:r>
      <w:r w:rsidR="003C04DA" w:rsidRPr="00CD59FD">
        <w:rPr>
          <w:rFonts w:ascii="Century Gothic" w:hAnsi="Century Gothic"/>
        </w:rPr>
        <w:t>no acompañado (</w:t>
      </w:r>
      <w:r w:rsidRPr="00CD59FD">
        <w:rPr>
          <w:rFonts w:ascii="Century Gothic" w:hAnsi="Century Gothic"/>
        </w:rPr>
        <w:t>facturado</w:t>
      </w:r>
      <w:r w:rsidR="003C04DA" w:rsidRPr="00CD59FD">
        <w:rPr>
          <w:rFonts w:ascii="Century Gothic" w:hAnsi="Century Gothic"/>
        </w:rPr>
        <w:t>)</w:t>
      </w:r>
      <w:r w:rsidR="002607AF" w:rsidRPr="00CD59FD">
        <w:rPr>
          <w:rFonts w:ascii="Century Gothic" w:hAnsi="Century Gothic"/>
        </w:rPr>
        <w:t>. S</w:t>
      </w:r>
      <w:r w:rsidRPr="00CD59FD">
        <w:rPr>
          <w:rFonts w:ascii="Century Gothic" w:hAnsi="Century Gothic"/>
        </w:rPr>
        <w:t xml:space="preserve">e cobrará, por cada pasajero </w:t>
      </w:r>
      <w:r w:rsidR="00AD046D" w:rsidRPr="00CD59FD">
        <w:rPr>
          <w:rFonts w:ascii="Century Gothic" w:hAnsi="Century Gothic"/>
        </w:rPr>
        <w:t>que facture</w:t>
      </w:r>
      <w:r w:rsidRPr="00CD59FD">
        <w:rPr>
          <w:rFonts w:ascii="Century Gothic" w:hAnsi="Century Gothic"/>
        </w:rPr>
        <w:t xml:space="preserve"> equipaje.</w:t>
      </w:r>
    </w:p>
    <w:p w14:paraId="603741CA" w14:textId="2ADAD356" w:rsidR="00F2146D" w:rsidRPr="00CD59FD" w:rsidRDefault="00F2146D" w:rsidP="00410820">
      <w:pPr>
        <w:pStyle w:val="Prrafodelista"/>
        <w:numPr>
          <w:ilvl w:val="0"/>
          <w:numId w:val="93"/>
        </w:numPr>
        <w:spacing w:before="120"/>
        <w:ind w:left="2508"/>
        <w:jc w:val="both"/>
        <w:rPr>
          <w:rFonts w:ascii="Century Gothic" w:hAnsi="Century Gothic"/>
        </w:rPr>
      </w:pPr>
      <w:r w:rsidRPr="00CD59FD">
        <w:rPr>
          <w:rFonts w:ascii="Century Gothic" w:hAnsi="Century Gothic"/>
        </w:rPr>
        <w:t>Una tarifa correspondiente a servicios especiales</w:t>
      </w:r>
      <w:r w:rsidR="00AA0C40" w:rsidRPr="00CD59FD">
        <w:rPr>
          <w:rFonts w:ascii="Century Gothic" w:hAnsi="Century Gothic"/>
        </w:rPr>
        <w:t>.</w:t>
      </w:r>
      <w:r w:rsidR="00EA534D" w:rsidRPr="00CD59FD">
        <w:rPr>
          <w:rFonts w:ascii="Century Gothic" w:hAnsi="Century Gothic"/>
        </w:rPr>
        <w:t xml:space="preserve"> </w:t>
      </w:r>
      <w:r w:rsidR="00FE3E0D" w:rsidRPr="00CD59FD">
        <w:rPr>
          <w:rFonts w:ascii="Century Gothic" w:hAnsi="Century Gothic"/>
          <w:color w:val="FF0000"/>
        </w:rPr>
        <w:t xml:space="preserve">(si procede, por ejemplo, </w:t>
      </w:r>
      <w:r w:rsidR="00FE3E0D" w:rsidRPr="00CD59FD">
        <w:rPr>
          <w:rFonts w:ascii="Century Gothic" w:hAnsi="Century Gothic"/>
          <w:i/>
          <w:iCs/>
          <w:color w:val="FF0000"/>
        </w:rPr>
        <w:t>“</w:t>
      </w:r>
      <w:r w:rsidR="0026626F" w:rsidRPr="00CD59FD">
        <w:rPr>
          <w:rFonts w:ascii="Century Gothic" w:hAnsi="Century Gothic"/>
          <w:i/>
          <w:iCs/>
          <w:color w:val="FF0000"/>
        </w:rPr>
        <w:t>facturación</w:t>
      </w:r>
      <w:r w:rsidR="00FE3E0D" w:rsidRPr="00CD59FD">
        <w:rPr>
          <w:rFonts w:ascii="Century Gothic" w:hAnsi="Century Gothic"/>
          <w:i/>
          <w:iCs/>
          <w:color w:val="FF0000"/>
        </w:rPr>
        <w:t xml:space="preserve"> de tarjetas de embarque”</w:t>
      </w:r>
      <w:r w:rsidR="00FE3E0D" w:rsidRPr="00CD59FD">
        <w:rPr>
          <w:rFonts w:ascii="Century Gothic" w:hAnsi="Century Gothic"/>
          <w:color w:val="FF0000"/>
        </w:rPr>
        <w:t>, en otro caso, eliminar por la Autoridad Portuaria)</w:t>
      </w:r>
    </w:p>
    <w:p w14:paraId="6549EC18" w14:textId="42E3BAB9" w:rsidR="00F2146D" w:rsidRPr="00CD59FD" w:rsidRDefault="00F2146D" w:rsidP="008B3A3E">
      <w:pPr>
        <w:pStyle w:val="Prrafodelista"/>
        <w:spacing w:before="120"/>
        <w:ind w:left="1776"/>
        <w:jc w:val="both"/>
        <w:rPr>
          <w:rFonts w:ascii="Century Gothic" w:hAnsi="Century Gothic" w:cstheme="minorHAnsi"/>
        </w:rPr>
      </w:pPr>
    </w:p>
    <w:p w14:paraId="357F2AF7" w14:textId="04898FA2" w:rsidR="00F2146D" w:rsidRPr="00CD59FD" w:rsidRDefault="00F2146D" w:rsidP="008B3A3E">
      <w:pPr>
        <w:pStyle w:val="Prrafodelista"/>
        <w:spacing w:before="120"/>
        <w:ind w:left="1776"/>
        <w:jc w:val="both"/>
        <w:rPr>
          <w:rFonts w:ascii="Century Gothic" w:hAnsi="Century Gothic" w:cstheme="minorHAnsi"/>
          <w:u w:val="single"/>
        </w:rPr>
      </w:pPr>
      <w:r w:rsidRPr="00CD59FD">
        <w:rPr>
          <w:rFonts w:ascii="Century Gothic" w:hAnsi="Century Gothic" w:cstheme="minorHAnsi"/>
          <w:u w:val="single"/>
        </w:rPr>
        <w:t>Tránsito:</w:t>
      </w:r>
    </w:p>
    <w:p w14:paraId="1505CA96" w14:textId="79A0C237" w:rsidR="00F2146D" w:rsidRPr="00CD59FD" w:rsidRDefault="00F2146D" w:rsidP="00410820">
      <w:pPr>
        <w:pStyle w:val="Prrafodelista"/>
        <w:numPr>
          <w:ilvl w:val="0"/>
          <w:numId w:val="94"/>
        </w:numPr>
        <w:spacing w:before="120"/>
        <w:jc w:val="both"/>
        <w:rPr>
          <w:rFonts w:ascii="Century Gothic" w:hAnsi="Century Gothic"/>
        </w:rPr>
      </w:pPr>
      <w:r w:rsidRPr="00CD59FD">
        <w:rPr>
          <w:rFonts w:ascii="Century Gothic" w:hAnsi="Century Gothic"/>
        </w:rPr>
        <w:t>Una tarifa correspondiente al embarque y desembarque de pasajeros</w:t>
      </w:r>
      <w:r w:rsidR="002607AF" w:rsidRPr="00CD59FD">
        <w:rPr>
          <w:rFonts w:ascii="Century Gothic" w:hAnsi="Century Gothic"/>
        </w:rPr>
        <w:t>.</w:t>
      </w:r>
      <w:r w:rsidRPr="00CD59FD">
        <w:rPr>
          <w:rFonts w:ascii="Century Gothic" w:hAnsi="Century Gothic"/>
        </w:rPr>
        <w:t xml:space="preserve"> </w:t>
      </w:r>
      <w:r w:rsidR="002607AF" w:rsidRPr="00CD59FD">
        <w:rPr>
          <w:rFonts w:ascii="Century Gothic" w:hAnsi="Century Gothic"/>
        </w:rPr>
        <w:t>S</w:t>
      </w:r>
      <w:r w:rsidRPr="00CD59FD">
        <w:rPr>
          <w:rFonts w:ascii="Century Gothic" w:hAnsi="Century Gothic"/>
        </w:rPr>
        <w:t xml:space="preserve">e cobrará por pasajero embarcado </w:t>
      </w:r>
      <w:r w:rsidR="002607AF" w:rsidRPr="00CD59FD">
        <w:rPr>
          <w:rFonts w:ascii="Century Gothic" w:hAnsi="Century Gothic"/>
        </w:rPr>
        <w:t>y</w:t>
      </w:r>
      <w:r w:rsidRPr="00CD59FD">
        <w:rPr>
          <w:rFonts w:ascii="Century Gothic" w:hAnsi="Century Gothic"/>
        </w:rPr>
        <w:t xml:space="preserve"> desembarcado.</w:t>
      </w:r>
    </w:p>
    <w:p w14:paraId="2FCAA022" w14:textId="0946F309" w:rsidR="00F2146D" w:rsidRPr="00CD59FD" w:rsidRDefault="00F2146D" w:rsidP="00410820">
      <w:pPr>
        <w:pStyle w:val="Prrafodelista"/>
        <w:numPr>
          <w:ilvl w:val="0"/>
          <w:numId w:val="93"/>
        </w:numPr>
        <w:spacing w:before="120"/>
        <w:ind w:left="2508"/>
        <w:jc w:val="both"/>
        <w:rPr>
          <w:rFonts w:ascii="Century Gothic" w:hAnsi="Century Gothic"/>
        </w:rPr>
      </w:pPr>
      <w:r w:rsidRPr="00CD59FD">
        <w:rPr>
          <w:rFonts w:ascii="Century Gothic" w:hAnsi="Century Gothic"/>
        </w:rPr>
        <w:t>Una tarifa correspondiente a servicios especiales</w:t>
      </w:r>
      <w:r w:rsidR="00AA0C40" w:rsidRPr="00CD59FD">
        <w:rPr>
          <w:rFonts w:ascii="Century Gothic" w:hAnsi="Century Gothic"/>
        </w:rPr>
        <w:t>.</w:t>
      </w:r>
      <w:r w:rsidR="00EA534D" w:rsidRPr="00CD59FD">
        <w:rPr>
          <w:rFonts w:ascii="Century Gothic" w:hAnsi="Century Gothic"/>
        </w:rPr>
        <w:t xml:space="preserve"> </w:t>
      </w:r>
      <w:r w:rsidR="00FE3E0D" w:rsidRPr="00CD59FD">
        <w:rPr>
          <w:rFonts w:ascii="Century Gothic" w:hAnsi="Century Gothic"/>
          <w:color w:val="FF0000"/>
        </w:rPr>
        <w:t xml:space="preserve">(si procede, por ejemplo, </w:t>
      </w:r>
      <w:r w:rsidR="00FE3E0D" w:rsidRPr="00CD59FD">
        <w:rPr>
          <w:rFonts w:ascii="Century Gothic" w:hAnsi="Century Gothic"/>
          <w:i/>
          <w:iCs/>
          <w:color w:val="FF0000"/>
        </w:rPr>
        <w:t>“</w:t>
      </w:r>
      <w:r w:rsidR="0026626F" w:rsidRPr="00CD59FD">
        <w:rPr>
          <w:rFonts w:ascii="Century Gothic" w:hAnsi="Century Gothic"/>
          <w:i/>
          <w:iCs/>
          <w:color w:val="FF0000"/>
        </w:rPr>
        <w:t>facturación</w:t>
      </w:r>
      <w:r w:rsidR="00FE3E0D" w:rsidRPr="00CD59FD">
        <w:rPr>
          <w:rFonts w:ascii="Century Gothic" w:hAnsi="Century Gothic"/>
          <w:i/>
          <w:iCs/>
          <w:color w:val="FF0000"/>
        </w:rPr>
        <w:t xml:space="preserve"> de tarjetas de embarque”</w:t>
      </w:r>
      <w:r w:rsidR="00FE3E0D" w:rsidRPr="00CD59FD">
        <w:rPr>
          <w:rFonts w:ascii="Century Gothic" w:hAnsi="Century Gothic"/>
          <w:color w:val="FF0000"/>
        </w:rPr>
        <w:t>, en otro caso, eliminar por la Autoridad Portuaria)</w:t>
      </w:r>
    </w:p>
    <w:p w14:paraId="56A05B2E" w14:textId="41E0243F" w:rsidR="00F2146D" w:rsidRPr="00CD59FD" w:rsidRDefault="00F2146D" w:rsidP="00410820">
      <w:pPr>
        <w:pStyle w:val="Prrafodelista"/>
        <w:numPr>
          <w:ilvl w:val="0"/>
          <w:numId w:val="81"/>
        </w:numPr>
        <w:spacing w:before="120"/>
        <w:ind w:left="1776"/>
        <w:jc w:val="both"/>
        <w:rPr>
          <w:rFonts w:ascii="Century Gothic" w:hAnsi="Century Gothic" w:cstheme="minorHAnsi"/>
          <w:b/>
          <w:bCs/>
          <w:u w:val="single"/>
        </w:rPr>
      </w:pPr>
      <w:r w:rsidRPr="00CD59FD">
        <w:rPr>
          <w:rFonts w:ascii="Century Gothic" w:hAnsi="Century Gothic" w:cstheme="minorHAnsi"/>
          <w:b/>
          <w:bCs/>
          <w:u w:val="single"/>
        </w:rPr>
        <w:t>Régimen de transporte</w:t>
      </w:r>
      <w:r w:rsidR="00BF0E4E" w:rsidRPr="00CD59FD">
        <w:rPr>
          <w:rFonts w:ascii="Century Gothic" w:hAnsi="Century Gothic" w:cstheme="minorHAnsi"/>
          <w:b/>
          <w:bCs/>
          <w:u w:val="single"/>
        </w:rPr>
        <w:t>:</w:t>
      </w:r>
    </w:p>
    <w:p w14:paraId="4EDB4ED7" w14:textId="77777777" w:rsidR="00186FA4" w:rsidRPr="00CD59FD" w:rsidRDefault="00186FA4" w:rsidP="008B3A3E">
      <w:pPr>
        <w:pStyle w:val="Prrafodelista"/>
        <w:spacing w:before="120"/>
        <w:ind w:left="1776"/>
        <w:jc w:val="both"/>
        <w:rPr>
          <w:rFonts w:ascii="Century Gothic" w:hAnsi="Century Gothic" w:cstheme="minorHAnsi"/>
          <w:u w:val="single"/>
        </w:rPr>
      </w:pPr>
    </w:p>
    <w:p w14:paraId="550D1B3D" w14:textId="7EAA2060" w:rsidR="00F2146D" w:rsidRPr="00CD59FD" w:rsidRDefault="00F2146D" w:rsidP="00410820">
      <w:pPr>
        <w:pStyle w:val="Prrafodelista"/>
        <w:numPr>
          <w:ilvl w:val="0"/>
          <w:numId w:val="92"/>
        </w:numPr>
        <w:spacing w:before="120"/>
        <w:ind w:left="2148"/>
        <w:jc w:val="both"/>
        <w:rPr>
          <w:rFonts w:ascii="Century Gothic" w:hAnsi="Century Gothic"/>
        </w:rPr>
      </w:pPr>
      <w:r w:rsidRPr="00CD59FD">
        <w:rPr>
          <w:rFonts w:ascii="Century Gothic" w:hAnsi="Century Gothic"/>
        </w:rPr>
        <w:t>Una tarifa por servicio de embarque</w:t>
      </w:r>
      <w:r w:rsidR="002607AF" w:rsidRPr="00CD59FD">
        <w:rPr>
          <w:rFonts w:ascii="Century Gothic" w:hAnsi="Century Gothic"/>
        </w:rPr>
        <w:t>/</w:t>
      </w:r>
      <w:r w:rsidRPr="00CD59FD">
        <w:rPr>
          <w:rFonts w:ascii="Century Gothic" w:hAnsi="Century Gothic"/>
        </w:rPr>
        <w:t xml:space="preserve">desembarque de pasajeros </w:t>
      </w:r>
      <w:r w:rsidR="003C04DA" w:rsidRPr="00CD59FD">
        <w:rPr>
          <w:rFonts w:ascii="Century Gothic" w:hAnsi="Century Gothic"/>
        </w:rPr>
        <w:t>incluyendo su</w:t>
      </w:r>
      <w:r w:rsidRPr="00CD59FD">
        <w:rPr>
          <w:rFonts w:ascii="Century Gothic" w:hAnsi="Century Gothic"/>
        </w:rPr>
        <w:t xml:space="preserve"> equipaje acompañado</w:t>
      </w:r>
      <w:r w:rsidR="003C04DA" w:rsidRPr="00CD59FD">
        <w:rPr>
          <w:rFonts w:ascii="Century Gothic" w:hAnsi="Century Gothic"/>
        </w:rPr>
        <w:t xml:space="preserve"> (de mano)</w:t>
      </w:r>
      <w:r w:rsidR="002607AF" w:rsidRPr="00CD59FD">
        <w:rPr>
          <w:rFonts w:ascii="Century Gothic" w:hAnsi="Century Gothic"/>
        </w:rPr>
        <w:t>. S</w:t>
      </w:r>
      <w:r w:rsidRPr="00CD59FD">
        <w:rPr>
          <w:rFonts w:ascii="Century Gothic" w:hAnsi="Century Gothic"/>
        </w:rPr>
        <w:t>e cobrará por pasajero embarcado</w:t>
      </w:r>
      <w:r w:rsidR="002607AF" w:rsidRPr="00CD59FD">
        <w:rPr>
          <w:rFonts w:ascii="Century Gothic" w:hAnsi="Century Gothic"/>
        </w:rPr>
        <w:t>/</w:t>
      </w:r>
      <w:r w:rsidRPr="00CD59FD">
        <w:rPr>
          <w:rFonts w:ascii="Century Gothic" w:hAnsi="Century Gothic"/>
        </w:rPr>
        <w:t>desembarcado.</w:t>
      </w:r>
    </w:p>
    <w:p w14:paraId="3A97368D" w14:textId="708CC26F" w:rsidR="00F2146D" w:rsidRPr="00CD59FD" w:rsidRDefault="00F2146D" w:rsidP="00410820">
      <w:pPr>
        <w:pStyle w:val="Prrafodelista"/>
        <w:numPr>
          <w:ilvl w:val="0"/>
          <w:numId w:val="92"/>
        </w:numPr>
        <w:spacing w:before="120"/>
        <w:ind w:left="2148"/>
        <w:jc w:val="both"/>
        <w:rPr>
          <w:rFonts w:ascii="Century Gothic" w:hAnsi="Century Gothic"/>
        </w:rPr>
      </w:pPr>
      <w:r w:rsidRPr="00CD59FD">
        <w:rPr>
          <w:rFonts w:ascii="Century Gothic" w:hAnsi="Century Gothic"/>
        </w:rPr>
        <w:lastRenderedPageBreak/>
        <w:t>Una tarifa correspondiente a la carga/descarga de equipaje</w:t>
      </w:r>
      <w:r w:rsidR="003C04DA" w:rsidRPr="00CD59FD">
        <w:rPr>
          <w:rFonts w:ascii="Century Gothic" w:hAnsi="Century Gothic"/>
        </w:rPr>
        <w:t xml:space="preserve"> no acompañado</w:t>
      </w:r>
      <w:r w:rsidRPr="00CD59FD">
        <w:rPr>
          <w:rFonts w:ascii="Century Gothic" w:hAnsi="Century Gothic"/>
        </w:rPr>
        <w:t xml:space="preserve"> </w:t>
      </w:r>
      <w:r w:rsidR="003C04DA" w:rsidRPr="00CD59FD">
        <w:rPr>
          <w:rFonts w:ascii="Century Gothic" w:hAnsi="Century Gothic"/>
        </w:rPr>
        <w:t>(</w:t>
      </w:r>
      <w:r w:rsidRPr="00CD59FD">
        <w:rPr>
          <w:rFonts w:ascii="Century Gothic" w:hAnsi="Century Gothic"/>
        </w:rPr>
        <w:t>facturado</w:t>
      </w:r>
      <w:r w:rsidR="003C04DA" w:rsidRPr="00CD59FD">
        <w:rPr>
          <w:rFonts w:ascii="Century Gothic" w:hAnsi="Century Gothic"/>
        </w:rPr>
        <w:t>)</w:t>
      </w:r>
      <w:r w:rsidR="002607AF" w:rsidRPr="00CD59FD">
        <w:rPr>
          <w:rFonts w:ascii="Century Gothic" w:hAnsi="Century Gothic"/>
        </w:rPr>
        <w:t>.</w:t>
      </w:r>
      <w:r w:rsidRPr="00CD59FD">
        <w:rPr>
          <w:rFonts w:ascii="Century Gothic" w:hAnsi="Century Gothic"/>
        </w:rPr>
        <w:t xml:space="preserve"> </w:t>
      </w:r>
      <w:r w:rsidR="002607AF" w:rsidRPr="00CD59FD">
        <w:rPr>
          <w:rFonts w:ascii="Century Gothic" w:hAnsi="Century Gothic"/>
        </w:rPr>
        <w:t>S</w:t>
      </w:r>
      <w:r w:rsidRPr="00CD59FD">
        <w:rPr>
          <w:rFonts w:ascii="Century Gothic" w:hAnsi="Century Gothic"/>
        </w:rPr>
        <w:t>e cobrará, por cada pasajero que factur</w:t>
      </w:r>
      <w:r w:rsidR="002607AF" w:rsidRPr="00CD59FD">
        <w:rPr>
          <w:rFonts w:ascii="Century Gothic" w:hAnsi="Century Gothic"/>
        </w:rPr>
        <w:t>e</w:t>
      </w:r>
      <w:r w:rsidRPr="00CD59FD">
        <w:rPr>
          <w:rFonts w:ascii="Century Gothic" w:hAnsi="Century Gothic"/>
        </w:rPr>
        <w:t xml:space="preserve"> equipaje.</w:t>
      </w:r>
    </w:p>
    <w:p w14:paraId="00485C28" w14:textId="5E3836CE" w:rsidR="00D02AE1" w:rsidRPr="00CD59FD" w:rsidRDefault="00D02AE1" w:rsidP="00410820">
      <w:pPr>
        <w:pStyle w:val="Prrafodelista"/>
        <w:numPr>
          <w:ilvl w:val="0"/>
          <w:numId w:val="92"/>
        </w:numPr>
        <w:spacing w:before="120"/>
        <w:ind w:left="2148"/>
        <w:jc w:val="both"/>
        <w:rPr>
          <w:rFonts w:ascii="Century Gothic" w:hAnsi="Century Gothic"/>
        </w:rPr>
      </w:pPr>
      <w:r w:rsidRPr="00CD59FD">
        <w:rPr>
          <w:rFonts w:ascii="Century Gothic" w:hAnsi="Century Gothic"/>
        </w:rPr>
        <w:t xml:space="preserve">Una tarifa correspondiente a carga </w:t>
      </w:r>
      <w:r w:rsidR="002607AF" w:rsidRPr="00CD59FD">
        <w:rPr>
          <w:rFonts w:ascii="Century Gothic" w:hAnsi="Century Gothic"/>
        </w:rPr>
        <w:t>/</w:t>
      </w:r>
      <w:r w:rsidRPr="00CD59FD">
        <w:rPr>
          <w:rFonts w:ascii="Century Gothic" w:hAnsi="Century Gothic"/>
        </w:rPr>
        <w:t xml:space="preserve">descarga de </w:t>
      </w:r>
      <w:r w:rsidR="00BA38D5" w:rsidRPr="00CD59FD">
        <w:rPr>
          <w:rFonts w:ascii="Century Gothic" w:hAnsi="Century Gothic" w:cstheme="minorHAnsi"/>
          <w:color w:val="000000"/>
        </w:rPr>
        <w:t>vehículos</w:t>
      </w:r>
      <w:r w:rsidRPr="00CD59FD">
        <w:rPr>
          <w:rFonts w:ascii="Century Gothic" w:hAnsi="Century Gothic"/>
        </w:rPr>
        <w:t xml:space="preserve"> en régimen de pasaje</w:t>
      </w:r>
      <w:r w:rsidR="002607AF" w:rsidRPr="00CD59FD">
        <w:rPr>
          <w:rFonts w:ascii="Century Gothic" w:hAnsi="Century Gothic"/>
        </w:rPr>
        <w:t>. S</w:t>
      </w:r>
      <w:r w:rsidRPr="00CD59FD">
        <w:rPr>
          <w:rFonts w:ascii="Century Gothic" w:hAnsi="Century Gothic"/>
        </w:rPr>
        <w:t xml:space="preserve">e cobrará por cada </w:t>
      </w:r>
      <w:r w:rsidR="00BA38D5" w:rsidRPr="00CD59FD">
        <w:rPr>
          <w:rFonts w:ascii="Century Gothic" w:hAnsi="Century Gothic" w:cstheme="minorHAnsi"/>
          <w:color w:val="000000"/>
        </w:rPr>
        <w:t>vehículo</w:t>
      </w:r>
      <w:r w:rsidRPr="00CD59FD">
        <w:rPr>
          <w:rFonts w:ascii="Century Gothic" w:hAnsi="Century Gothic"/>
        </w:rPr>
        <w:t xml:space="preserve"> embarcado o desembarcado.</w:t>
      </w:r>
    </w:p>
    <w:p w14:paraId="5F229EE1" w14:textId="363C85E7" w:rsidR="00294D56" w:rsidRPr="00CD59FD" w:rsidRDefault="00F2146D" w:rsidP="00410820">
      <w:pPr>
        <w:pStyle w:val="Prrafodelista"/>
        <w:numPr>
          <w:ilvl w:val="0"/>
          <w:numId w:val="93"/>
        </w:numPr>
        <w:spacing w:before="120"/>
        <w:ind w:left="2508"/>
        <w:jc w:val="both"/>
        <w:rPr>
          <w:rFonts w:ascii="Century Gothic" w:hAnsi="Century Gothic"/>
        </w:rPr>
      </w:pPr>
      <w:r w:rsidRPr="00CD59FD">
        <w:rPr>
          <w:rFonts w:ascii="Century Gothic" w:hAnsi="Century Gothic"/>
        </w:rPr>
        <w:t xml:space="preserve">Una tarifa correspondiente a servicios </w:t>
      </w:r>
      <w:r w:rsidR="002607AF" w:rsidRPr="00CD59FD">
        <w:rPr>
          <w:rFonts w:ascii="Century Gothic" w:hAnsi="Century Gothic"/>
        </w:rPr>
        <w:t>especiales</w:t>
      </w:r>
      <w:r w:rsidR="00FE3E0D" w:rsidRPr="00CD59FD">
        <w:rPr>
          <w:rFonts w:ascii="Century Gothic" w:hAnsi="Century Gothic"/>
          <w:color w:val="FF0000"/>
        </w:rPr>
        <w:t xml:space="preserve"> si procede, por ejemplo, </w:t>
      </w:r>
      <w:r w:rsidR="00FE3E0D" w:rsidRPr="00CD59FD">
        <w:rPr>
          <w:rFonts w:ascii="Century Gothic" w:hAnsi="Century Gothic"/>
          <w:i/>
          <w:iCs/>
          <w:color w:val="FF0000"/>
        </w:rPr>
        <w:t>“</w:t>
      </w:r>
      <w:r w:rsidR="0026626F" w:rsidRPr="00CD59FD">
        <w:rPr>
          <w:rFonts w:ascii="Century Gothic" w:hAnsi="Century Gothic"/>
          <w:i/>
          <w:iCs/>
          <w:color w:val="FF0000"/>
        </w:rPr>
        <w:t>facturación</w:t>
      </w:r>
      <w:r w:rsidR="00FE3E0D" w:rsidRPr="00CD59FD">
        <w:rPr>
          <w:rFonts w:ascii="Century Gothic" w:hAnsi="Century Gothic"/>
          <w:i/>
          <w:iCs/>
          <w:color w:val="FF0000"/>
        </w:rPr>
        <w:t xml:space="preserve"> de tarjetas de embarque”</w:t>
      </w:r>
      <w:r w:rsidR="00FE3E0D" w:rsidRPr="00CD59FD">
        <w:rPr>
          <w:rFonts w:ascii="Century Gothic" w:hAnsi="Century Gothic"/>
          <w:color w:val="FF0000"/>
        </w:rPr>
        <w:t>, en otro caso, eliminar por la Autoridad Portuaria)</w:t>
      </w:r>
    </w:p>
    <w:p w14:paraId="1B9E6410" w14:textId="7E059CEB" w:rsidR="00FE3E0D" w:rsidRPr="00CD59FD" w:rsidRDefault="00FE3E0D" w:rsidP="00FE3E0D">
      <w:pPr>
        <w:spacing w:before="120"/>
        <w:jc w:val="both"/>
        <w:rPr>
          <w:rFonts w:ascii="Century Gothic" w:hAnsi="Century Gothic"/>
        </w:rPr>
      </w:pPr>
    </w:p>
    <w:p w14:paraId="3861F183" w14:textId="77777777" w:rsidR="00FE3E0D" w:rsidRPr="00CD59FD" w:rsidRDefault="00FE3E0D" w:rsidP="00FE3E0D">
      <w:pPr>
        <w:spacing w:before="120"/>
        <w:jc w:val="both"/>
        <w:rPr>
          <w:rFonts w:ascii="Century Gothic" w:hAnsi="Century Gothic"/>
        </w:rPr>
      </w:pPr>
    </w:p>
    <w:p w14:paraId="4E36128D" w14:textId="3309F20F" w:rsidR="00E513C9" w:rsidRPr="00CD59FD" w:rsidRDefault="00E513C9" w:rsidP="00410820">
      <w:pPr>
        <w:pStyle w:val="Prrafodelista"/>
        <w:numPr>
          <w:ilvl w:val="0"/>
          <w:numId w:val="33"/>
        </w:numPr>
        <w:rPr>
          <w:rFonts w:ascii="Century Gothic" w:hAnsi="Century Gothic"/>
          <w:b/>
        </w:rPr>
      </w:pPr>
      <w:r w:rsidRPr="00CD59FD">
        <w:rPr>
          <w:rFonts w:ascii="Century Gothic" w:hAnsi="Century Gothic" w:cstheme="minorHAnsi"/>
          <w:b/>
        </w:rPr>
        <w:t>Tarifas máximas</w:t>
      </w:r>
    </w:p>
    <w:p w14:paraId="1F980B28" w14:textId="77777777" w:rsidR="00654967" w:rsidRPr="00CD59FD" w:rsidRDefault="00654967" w:rsidP="00654967">
      <w:pPr>
        <w:rPr>
          <w:rFonts w:ascii="Century Gothic" w:hAnsi="Century Gothic"/>
          <w:b/>
        </w:rPr>
      </w:pPr>
    </w:p>
    <w:p w14:paraId="1CE7CA9B" w14:textId="77777777" w:rsidR="008343BF" w:rsidRPr="00CD59FD" w:rsidRDefault="008343BF"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cstheme="minorHAnsi"/>
        </w:rPr>
        <w:t>En cumplimiento de lo establecido en el artículo 125.2.d) del TRLPEMM, cuando se den circunstancias en las que no exista competencia efectiva, el Consejo de Administración de la Autoridad Portuaria, tras la aprobación de las Prescripciones Particulares, aprobará la aplicación de las tarifas máximas.</w:t>
      </w:r>
    </w:p>
    <w:p w14:paraId="03545542" w14:textId="77777777" w:rsidR="008343BF" w:rsidRPr="00CD59FD" w:rsidRDefault="008343BF"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cstheme="minorHAnsi"/>
        </w:rPr>
        <w:t>Asimismo, si con posterioridad se produjeran cambios en el número de prestadores o en alguna otra circunstancia que afectara a la existencia de competencia en la prestación del servicio, la Autoridad Portuaria, mediante un nuevo acuerdo de su Consejo de Administración, aprobará los cambios que fueran oportunos en relación con la obligatoriedad de la aplicación de las tarifas máximas.</w:t>
      </w:r>
    </w:p>
    <w:p w14:paraId="55577A40" w14:textId="77777777" w:rsidR="008343BF" w:rsidRPr="00CD59FD" w:rsidRDefault="008343BF"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cstheme="minorHAnsi"/>
        </w:rPr>
        <w:t>La Autoridad Portuaria controlará la transparencia de las tarifas y los conceptos que se facturen.</w:t>
      </w:r>
    </w:p>
    <w:p w14:paraId="17F9C8B7" w14:textId="48FF0547" w:rsidR="008343BF" w:rsidRPr="00CD59FD" w:rsidRDefault="008343BF"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cstheme="minorHAnsi"/>
        </w:rPr>
        <w:t>Cuando se hayan declarado de aplicación las tarifas máximas, las tarifas de cada prestador serán siempre inferiores o iguales a las máximas establecidas en este apartado.</w:t>
      </w:r>
    </w:p>
    <w:p w14:paraId="1C1205DE" w14:textId="2854A2E5" w:rsidR="008D6409" w:rsidRPr="00CD59FD" w:rsidRDefault="008D6409" w:rsidP="00410820">
      <w:pPr>
        <w:pStyle w:val="Prrafodelista"/>
        <w:numPr>
          <w:ilvl w:val="0"/>
          <w:numId w:val="37"/>
        </w:numPr>
        <w:jc w:val="both"/>
        <w:rPr>
          <w:rFonts w:ascii="Century Gothic" w:hAnsi="Century Gothic"/>
        </w:rPr>
      </w:pPr>
      <w:r w:rsidRPr="00CD59FD">
        <w:rPr>
          <w:rFonts w:ascii="Century Gothic" w:hAnsi="Century Gothic"/>
        </w:rPr>
        <w:t>Durante los doce primeros meses de vigencia de este PPP y hasta el primer quince de enero siguiente a dicho período, se aplicará</w:t>
      </w:r>
      <w:r w:rsidR="002D7477" w:rsidRPr="00CD59FD">
        <w:rPr>
          <w:rFonts w:ascii="Century Gothic" w:hAnsi="Century Gothic"/>
        </w:rPr>
        <w:t>n</w:t>
      </w:r>
      <w:r w:rsidRPr="00CD59FD">
        <w:rPr>
          <w:rFonts w:ascii="Century Gothic" w:hAnsi="Century Gothic"/>
        </w:rPr>
        <w:t xml:space="preserve"> la</w:t>
      </w:r>
      <w:r w:rsidR="002D7477" w:rsidRPr="00CD59FD">
        <w:rPr>
          <w:rFonts w:ascii="Century Gothic" w:hAnsi="Century Gothic"/>
        </w:rPr>
        <w:t>s</w:t>
      </w:r>
      <w:r w:rsidRPr="00CD59FD">
        <w:rPr>
          <w:rFonts w:ascii="Century Gothic" w:hAnsi="Century Gothic"/>
        </w:rPr>
        <w:t xml:space="preserve"> tarifa</w:t>
      </w:r>
      <w:r w:rsidR="002D7477" w:rsidRPr="00CD59FD">
        <w:rPr>
          <w:rFonts w:ascii="Century Gothic" w:hAnsi="Century Gothic"/>
        </w:rPr>
        <w:t>s máximas</w:t>
      </w:r>
      <w:r w:rsidRPr="00CD59FD">
        <w:rPr>
          <w:rFonts w:ascii="Century Gothic" w:hAnsi="Century Gothic"/>
        </w:rPr>
        <w:t xml:space="preserve"> </w:t>
      </w:r>
      <w:r w:rsidR="003B279A" w:rsidRPr="00CD59FD">
        <w:rPr>
          <w:rFonts w:ascii="Century Gothic" w:hAnsi="Century Gothic"/>
        </w:rPr>
        <w:t>de este apartado</w:t>
      </w:r>
      <w:r w:rsidRPr="00CD59FD">
        <w:rPr>
          <w:rFonts w:ascii="Century Gothic" w:hAnsi="Century Gothic"/>
        </w:rPr>
        <w:t xml:space="preserve">. A partir de dicho plazo, </w:t>
      </w:r>
      <w:r w:rsidR="002D7477" w:rsidRPr="00CD59FD">
        <w:rPr>
          <w:rFonts w:ascii="Century Gothic" w:hAnsi="Century Gothic" w:cstheme="minorHAnsi"/>
        </w:rPr>
        <w:t>en función del volumen global de la demanda, estructura de costes y otras circunstancias relacionadas con las características del servicio, si procede, la Autoridad Portuaria podrá llevar a cabo una actualización de las tarifas máximas</w:t>
      </w:r>
      <w:r w:rsidR="003B279A" w:rsidRPr="00CD59FD">
        <w:rPr>
          <w:rFonts w:ascii="Century Gothic" w:hAnsi="Century Gothic" w:cstheme="minorHAnsi"/>
        </w:rPr>
        <w:t>,</w:t>
      </w:r>
      <w:r w:rsidR="002D7477" w:rsidRPr="00CD59FD">
        <w:rPr>
          <w:rFonts w:ascii="Century Gothic" w:hAnsi="Century Gothic" w:cstheme="minorHAnsi"/>
        </w:rPr>
        <w:t xml:space="preserve"> de acuerdo con los criterios que se detallan en el siguiente apartado, relativo a los criterios </w:t>
      </w:r>
      <w:r w:rsidR="003B279A" w:rsidRPr="00CD59FD">
        <w:rPr>
          <w:rFonts w:ascii="Century Gothic" w:hAnsi="Century Gothic" w:cstheme="minorHAnsi"/>
        </w:rPr>
        <w:t>para la</w:t>
      </w:r>
      <w:r w:rsidR="002D7477" w:rsidRPr="00CD59FD">
        <w:rPr>
          <w:rFonts w:ascii="Century Gothic" w:hAnsi="Century Gothic" w:cstheme="minorHAnsi"/>
        </w:rPr>
        <w:t xml:space="preserve"> actualización de las tarifas máximas</w:t>
      </w:r>
      <w:r w:rsidR="002D7477" w:rsidRPr="00CD59FD">
        <w:rPr>
          <w:rFonts w:ascii="Century Gothic" w:hAnsi="Century Gothic"/>
        </w:rPr>
        <w:t>.</w:t>
      </w:r>
    </w:p>
    <w:p w14:paraId="7A77DC9A" w14:textId="43548D13" w:rsidR="008D6409" w:rsidRPr="00CD59FD" w:rsidRDefault="00236269"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cstheme="minorHAnsi"/>
        </w:rPr>
        <w:t>Cuando concurran circunstancias sobrevenidas e imprevisibles que alteren o modifiquen de forma sustancial las condiciones de prestación del servicio, o en los casos de variación sustancial de la demanda,</w:t>
      </w:r>
      <w:r w:rsidRPr="00CD59FD" w:rsidDel="00236269">
        <w:rPr>
          <w:rFonts w:ascii="Century Gothic" w:hAnsi="Century Gothic"/>
        </w:rPr>
        <w:t xml:space="preserve"> </w:t>
      </w:r>
      <w:r w:rsidR="008D6409" w:rsidRPr="00CD59FD">
        <w:rPr>
          <w:rFonts w:ascii="Century Gothic" w:hAnsi="Century Gothic"/>
        </w:rPr>
        <w:t xml:space="preserve">se realizará una revisión extraordinaria de las tarifas máximas conforme a lo establecido en el apartado e. de esta Prescripción, debiendo aplicarse </w:t>
      </w:r>
      <w:r w:rsidRPr="00CD59FD">
        <w:rPr>
          <w:rFonts w:ascii="Century Gothic" w:hAnsi="Century Gothic"/>
        </w:rPr>
        <w:t xml:space="preserve">las </w:t>
      </w:r>
      <w:r w:rsidR="008D6409" w:rsidRPr="00CD59FD">
        <w:rPr>
          <w:rFonts w:ascii="Century Gothic" w:hAnsi="Century Gothic"/>
        </w:rPr>
        <w:t xml:space="preserve">tarifas </w:t>
      </w:r>
      <w:r w:rsidRPr="00CD59FD">
        <w:rPr>
          <w:rFonts w:ascii="Century Gothic" w:hAnsi="Century Gothic"/>
        </w:rPr>
        <w:t xml:space="preserve">máximas que en ese </w:t>
      </w:r>
      <w:r w:rsidRPr="00CD59FD">
        <w:rPr>
          <w:rFonts w:ascii="Century Gothic" w:hAnsi="Century Gothic"/>
        </w:rPr>
        <w:lastRenderedPageBreak/>
        <w:t>momento se encuentren vigentes</w:t>
      </w:r>
      <w:r w:rsidR="008D6409" w:rsidRPr="00CD59FD">
        <w:rPr>
          <w:rFonts w:ascii="Century Gothic" w:hAnsi="Century Gothic"/>
        </w:rPr>
        <w:t xml:space="preserve"> mientras se tramita la revisión extraordinaria. </w:t>
      </w:r>
    </w:p>
    <w:p w14:paraId="2C06FEAB" w14:textId="73D1E9DB" w:rsidR="008D38F8" w:rsidRPr="00CD59FD" w:rsidRDefault="00654967" w:rsidP="00410820">
      <w:pPr>
        <w:pStyle w:val="Prrafodelista"/>
        <w:numPr>
          <w:ilvl w:val="0"/>
          <w:numId w:val="37"/>
        </w:numPr>
        <w:spacing w:before="120"/>
        <w:jc w:val="both"/>
        <w:rPr>
          <w:rFonts w:ascii="Century Gothic" w:hAnsi="Century Gothic"/>
          <w:b/>
          <w:bCs/>
          <w:color w:val="FF0000"/>
        </w:rPr>
      </w:pPr>
      <w:r w:rsidRPr="00CD59FD">
        <w:rPr>
          <w:rFonts w:ascii="Century Gothic" w:hAnsi="Century Gothic"/>
          <w:b/>
          <w:bCs/>
          <w:u w:val="single"/>
        </w:rPr>
        <w:t>Importes de las t</w:t>
      </w:r>
      <w:r w:rsidR="008D6409" w:rsidRPr="00CD59FD">
        <w:rPr>
          <w:rFonts w:ascii="Century Gothic" w:hAnsi="Century Gothic"/>
          <w:b/>
          <w:bCs/>
          <w:u w:val="single"/>
        </w:rPr>
        <w:t>arifas máximas:</w:t>
      </w:r>
      <w:r w:rsidR="00A61940" w:rsidRPr="00CD59FD">
        <w:rPr>
          <w:rFonts w:ascii="Century Gothic" w:hAnsi="Century Gothic"/>
          <w:b/>
          <w:bCs/>
          <w:u w:val="single"/>
        </w:rPr>
        <w:t xml:space="preserve"> </w:t>
      </w:r>
      <w:r w:rsidR="00B8637A" w:rsidRPr="00CD59FD">
        <w:rPr>
          <w:rFonts w:ascii="Century Gothic" w:hAnsi="Century Gothic"/>
          <w:b/>
          <w:bCs/>
          <w:color w:val="FF0000"/>
        </w:rPr>
        <w:t>(</w:t>
      </w:r>
      <w:r w:rsidR="00881679" w:rsidRPr="00CD59FD">
        <w:rPr>
          <w:rFonts w:ascii="Century Gothic" w:hAnsi="Century Gothic"/>
          <w:b/>
          <w:bCs/>
          <w:color w:val="FF0000"/>
        </w:rPr>
        <w:t xml:space="preserve">A </w:t>
      </w:r>
      <w:r w:rsidR="00B8637A" w:rsidRPr="00CD59FD">
        <w:rPr>
          <w:rFonts w:ascii="Century Gothic" w:hAnsi="Century Gothic"/>
          <w:b/>
          <w:bCs/>
          <w:color w:val="FF0000"/>
        </w:rPr>
        <w:t>ADAPTAR POR LA AUTORIDAD PORTUARIA EN FUNCIÓN DE</w:t>
      </w:r>
      <w:r w:rsidR="006943BE" w:rsidRPr="00CD59FD">
        <w:rPr>
          <w:rFonts w:ascii="Century Gothic" w:hAnsi="Century Gothic"/>
          <w:b/>
          <w:bCs/>
          <w:color w:val="FF0000"/>
        </w:rPr>
        <w:t>L</w:t>
      </w:r>
      <w:r w:rsidR="00EE3FB2" w:rsidRPr="00CD59FD">
        <w:rPr>
          <w:rFonts w:ascii="Century Gothic" w:hAnsi="Century Gothic"/>
          <w:b/>
          <w:bCs/>
          <w:color w:val="FF0000"/>
        </w:rPr>
        <w:t xml:space="preserve"> </w:t>
      </w:r>
      <w:r w:rsidR="00B8637A" w:rsidRPr="00CD59FD">
        <w:rPr>
          <w:rFonts w:ascii="Century Gothic" w:hAnsi="Century Gothic"/>
          <w:b/>
          <w:bCs/>
          <w:color w:val="FF0000"/>
        </w:rPr>
        <w:t>RÉGIMEN DE CRUCERO y/o TRANSPORTE</w:t>
      </w:r>
      <w:r w:rsidR="006943BE" w:rsidRPr="00CD59FD">
        <w:rPr>
          <w:rFonts w:ascii="Century Gothic" w:hAnsi="Century Gothic"/>
          <w:b/>
          <w:bCs/>
          <w:color w:val="FF0000"/>
        </w:rPr>
        <w:t xml:space="preserve"> DEL PPP</w:t>
      </w:r>
      <w:r w:rsidR="00B8637A" w:rsidRPr="00CD59FD">
        <w:rPr>
          <w:rFonts w:ascii="Century Gothic" w:hAnsi="Century Gothic"/>
          <w:b/>
          <w:bCs/>
          <w:color w:val="FF0000"/>
        </w:rPr>
        <w:t>)</w:t>
      </w:r>
    </w:p>
    <w:p w14:paraId="2D429F8D" w14:textId="5958CBA3" w:rsidR="00B8637A" w:rsidRPr="00CD59FD" w:rsidRDefault="00B8637A" w:rsidP="00B8637A">
      <w:pPr>
        <w:spacing w:before="120"/>
        <w:ind w:left="720"/>
        <w:jc w:val="both"/>
        <w:rPr>
          <w:rFonts w:ascii="Century Gothic" w:hAnsi="Century Gothic"/>
          <w:b/>
          <w:bCs/>
          <w:u w:val="single"/>
        </w:rPr>
      </w:pPr>
    </w:p>
    <w:p w14:paraId="699863E2" w14:textId="0E0D5BA8" w:rsidR="008D38F8" w:rsidRPr="00CD59FD" w:rsidRDefault="008D38F8" w:rsidP="00410820">
      <w:pPr>
        <w:pStyle w:val="Prrafodelista"/>
        <w:numPr>
          <w:ilvl w:val="0"/>
          <w:numId w:val="101"/>
        </w:numPr>
        <w:spacing w:before="120"/>
        <w:jc w:val="both"/>
        <w:rPr>
          <w:rFonts w:ascii="Century Gothic" w:hAnsi="Century Gothic"/>
          <w:b/>
          <w:bCs/>
          <w:u w:val="single"/>
        </w:rPr>
      </w:pPr>
      <w:r w:rsidRPr="00CD59FD">
        <w:rPr>
          <w:rFonts w:ascii="Century Gothic" w:hAnsi="Century Gothic"/>
          <w:b/>
          <w:bCs/>
          <w:u w:val="single"/>
        </w:rPr>
        <w:t>Régimen de Crucero:</w:t>
      </w:r>
    </w:p>
    <w:p w14:paraId="3181FC19" w14:textId="77777777" w:rsidR="003B279A" w:rsidRPr="00CD59FD" w:rsidRDefault="003B279A" w:rsidP="003B279A">
      <w:pPr>
        <w:spacing w:before="120"/>
        <w:jc w:val="both"/>
        <w:rPr>
          <w:rFonts w:ascii="Century Gothic" w:hAnsi="Century Gothic"/>
          <w:b/>
          <w:bCs/>
          <w:u w:val="single"/>
        </w:rPr>
      </w:pPr>
    </w:p>
    <w:tbl>
      <w:tblPr>
        <w:tblW w:w="8484" w:type="dxa"/>
        <w:tblCellMar>
          <w:left w:w="70" w:type="dxa"/>
          <w:right w:w="70" w:type="dxa"/>
        </w:tblCellMar>
        <w:tblLook w:val="04A0" w:firstRow="1" w:lastRow="0" w:firstColumn="1" w:lastColumn="0" w:noHBand="0" w:noVBand="1"/>
      </w:tblPr>
      <w:tblGrid>
        <w:gridCol w:w="8484"/>
      </w:tblGrid>
      <w:tr w:rsidR="000E1921" w:rsidRPr="00CD59FD" w14:paraId="3C956934" w14:textId="77777777" w:rsidTr="00BF2D5C">
        <w:trPr>
          <w:trHeight w:val="532"/>
        </w:trPr>
        <w:tc>
          <w:tcPr>
            <w:tcW w:w="8484" w:type="dxa"/>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tcPr>
          <w:p w14:paraId="48DF8B78" w14:textId="3059CC89" w:rsidR="000E1921" w:rsidRPr="00CD59FD" w:rsidRDefault="000E1921" w:rsidP="00893954">
            <w:pPr>
              <w:spacing w:after="0" w:line="240" w:lineRule="auto"/>
              <w:jc w:val="center"/>
              <w:rPr>
                <w:rFonts w:ascii="Century Gothic" w:eastAsia="Times New Roman" w:hAnsi="Century Gothic" w:cs="Calibri"/>
                <w:b/>
                <w:bCs/>
                <w:color w:val="FF0000"/>
                <w:lang w:eastAsia="es-ES"/>
              </w:rPr>
            </w:pPr>
            <w:r w:rsidRPr="00CD59FD">
              <w:rPr>
                <w:rFonts w:ascii="Century Gothic" w:eastAsia="Times New Roman" w:hAnsi="Century Gothic" w:cs="Calibri"/>
                <w:b/>
                <w:bCs/>
                <w:color w:val="000000" w:themeColor="text1"/>
                <w:lang w:val="fr-FR" w:eastAsia="es-ES"/>
              </w:rPr>
              <w:t xml:space="preserve">Tarifa </w:t>
            </w:r>
            <w:proofErr w:type="spellStart"/>
            <w:r w:rsidR="003B279A" w:rsidRPr="00CD59FD">
              <w:rPr>
                <w:rFonts w:ascii="Century Gothic" w:eastAsia="Times New Roman" w:hAnsi="Century Gothic" w:cs="Calibri"/>
                <w:b/>
                <w:bCs/>
                <w:color w:val="000000" w:themeColor="text1"/>
                <w:lang w:val="fr-FR" w:eastAsia="es-ES"/>
              </w:rPr>
              <w:t>máxima</w:t>
            </w:r>
            <w:proofErr w:type="spellEnd"/>
            <w:r w:rsidR="003B279A" w:rsidRPr="00CD59FD">
              <w:rPr>
                <w:rFonts w:ascii="Century Gothic" w:eastAsia="Times New Roman" w:hAnsi="Century Gothic" w:cs="Calibri"/>
                <w:b/>
                <w:bCs/>
                <w:color w:val="000000" w:themeColor="text1"/>
                <w:lang w:val="fr-FR" w:eastAsia="es-ES"/>
              </w:rPr>
              <w:t xml:space="preserve"> embarque/</w:t>
            </w:r>
            <w:proofErr w:type="spellStart"/>
            <w:r w:rsidR="003B279A" w:rsidRPr="00CD59FD">
              <w:rPr>
                <w:rFonts w:ascii="Century Gothic" w:eastAsia="Times New Roman" w:hAnsi="Century Gothic" w:cs="Calibri"/>
                <w:b/>
                <w:bCs/>
                <w:color w:val="000000" w:themeColor="text1"/>
                <w:lang w:val="fr-FR" w:eastAsia="es-ES"/>
              </w:rPr>
              <w:t>desembarque</w:t>
            </w:r>
            <w:proofErr w:type="spellEnd"/>
            <w:r w:rsidR="003B279A" w:rsidRPr="00CD59FD">
              <w:rPr>
                <w:rFonts w:ascii="Century Gothic" w:eastAsia="Times New Roman" w:hAnsi="Century Gothic" w:cs="Calibri"/>
                <w:b/>
                <w:bCs/>
                <w:color w:val="000000" w:themeColor="text1"/>
                <w:lang w:val="fr-FR" w:eastAsia="es-ES"/>
              </w:rPr>
              <w:t xml:space="preserve"> de </w:t>
            </w:r>
            <w:proofErr w:type="spellStart"/>
            <w:r w:rsidR="003B279A" w:rsidRPr="00CD59FD">
              <w:rPr>
                <w:rFonts w:ascii="Century Gothic" w:eastAsia="Times New Roman" w:hAnsi="Century Gothic" w:cs="Calibri"/>
                <w:b/>
                <w:bCs/>
                <w:color w:val="000000" w:themeColor="text1"/>
                <w:lang w:val="fr-FR" w:eastAsia="es-ES"/>
              </w:rPr>
              <w:t>pasajero</w:t>
            </w:r>
            <w:r w:rsidR="00587939" w:rsidRPr="00CD59FD">
              <w:rPr>
                <w:rFonts w:ascii="Century Gothic" w:eastAsia="Times New Roman" w:hAnsi="Century Gothic" w:cs="Calibri"/>
                <w:b/>
                <w:bCs/>
                <w:color w:val="000000" w:themeColor="text1"/>
                <w:lang w:val="fr-FR" w:eastAsia="es-ES"/>
              </w:rPr>
              <w:t>s</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puerto</w:t>
            </w:r>
            <w:proofErr w:type="spellEnd"/>
            <w:r w:rsidR="003B279A" w:rsidRPr="00CD59FD">
              <w:rPr>
                <w:rFonts w:ascii="Century Gothic" w:eastAsia="Times New Roman" w:hAnsi="Century Gothic" w:cs="Calibri"/>
                <w:b/>
                <w:bCs/>
                <w:color w:val="000000" w:themeColor="text1"/>
                <w:lang w:val="fr-FR" w:eastAsia="es-ES"/>
              </w:rPr>
              <w:t xml:space="preserve"> base</w:t>
            </w:r>
            <w:r w:rsidR="003B279A" w:rsidRPr="00CD59FD">
              <w:rPr>
                <w:rFonts w:ascii="Century Gothic" w:eastAsia="Times New Roman" w:hAnsi="Century Gothic" w:cs="Calibri"/>
                <w:color w:val="000000" w:themeColor="text1"/>
                <w:lang w:val="fr-FR" w:eastAsia="es-ES"/>
              </w:rPr>
              <w:t xml:space="preserve">, </w:t>
            </w:r>
            <w:proofErr w:type="spellStart"/>
            <w:r w:rsidR="003B279A" w:rsidRPr="00CD59FD">
              <w:rPr>
                <w:rFonts w:ascii="Century Gothic" w:eastAsia="Times New Roman" w:hAnsi="Century Gothic" w:cs="Calibri"/>
                <w:color w:val="000000" w:themeColor="text1"/>
                <w:lang w:val="fr-FR" w:eastAsia="es-ES"/>
              </w:rPr>
              <w:t>incluyendo</w:t>
            </w:r>
            <w:proofErr w:type="spellEnd"/>
            <w:r w:rsidR="003B279A" w:rsidRPr="00CD59FD">
              <w:rPr>
                <w:rFonts w:ascii="Century Gothic" w:eastAsia="Times New Roman" w:hAnsi="Century Gothic" w:cs="Calibri"/>
                <w:color w:val="000000" w:themeColor="text1"/>
                <w:lang w:val="fr-FR" w:eastAsia="es-ES"/>
              </w:rPr>
              <w:t xml:space="preserve"> su </w:t>
            </w:r>
            <w:proofErr w:type="spellStart"/>
            <w:r w:rsidR="003B279A" w:rsidRPr="00CD59FD">
              <w:rPr>
                <w:rFonts w:ascii="Century Gothic" w:eastAsia="Times New Roman" w:hAnsi="Century Gothic" w:cs="Calibri"/>
                <w:color w:val="000000" w:themeColor="text1"/>
                <w:lang w:val="fr-FR" w:eastAsia="es-ES"/>
              </w:rPr>
              <w:t>equipaje</w:t>
            </w:r>
            <w:proofErr w:type="spellEnd"/>
            <w:r w:rsidR="003B279A" w:rsidRPr="00CD59FD">
              <w:rPr>
                <w:rFonts w:ascii="Century Gothic" w:eastAsia="Times New Roman" w:hAnsi="Century Gothic" w:cs="Calibri"/>
                <w:color w:val="000000" w:themeColor="text1"/>
                <w:lang w:val="fr-FR" w:eastAsia="es-ES"/>
              </w:rPr>
              <w:t xml:space="preserve"> </w:t>
            </w:r>
            <w:proofErr w:type="spellStart"/>
            <w:r w:rsidR="003B279A" w:rsidRPr="00CD59FD">
              <w:rPr>
                <w:rFonts w:ascii="Century Gothic" w:eastAsia="Times New Roman" w:hAnsi="Century Gothic" w:cs="Calibri"/>
                <w:color w:val="000000" w:themeColor="text1"/>
                <w:lang w:val="fr-FR" w:eastAsia="es-ES"/>
              </w:rPr>
              <w:t>acompañado</w:t>
            </w:r>
            <w:proofErr w:type="spellEnd"/>
            <w:r w:rsidR="003B279A" w:rsidRPr="00CD59FD">
              <w:rPr>
                <w:rFonts w:ascii="Century Gothic" w:eastAsia="Times New Roman" w:hAnsi="Century Gothic" w:cs="Calibri"/>
                <w:b/>
                <w:bCs/>
                <w:color w:val="000000" w:themeColor="text1"/>
                <w:lang w:val="fr-FR" w:eastAsia="es-ES"/>
              </w:rPr>
              <w:t xml:space="preserve"> (€ </w:t>
            </w:r>
            <w:proofErr w:type="spellStart"/>
            <w:r w:rsidR="003B279A" w:rsidRPr="00CD59FD">
              <w:rPr>
                <w:rFonts w:ascii="Century Gothic" w:eastAsia="Times New Roman" w:hAnsi="Century Gothic" w:cs="Calibri"/>
                <w:b/>
                <w:bCs/>
                <w:color w:val="000000" w:themeColor="text1"/>
                <w:lang w:val="fr-FR" w:eastAsia="es-ES"/>
              </w:rPr>
              <w:t>por</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pasajero</w:t>
            </w:r>
            <w:proofErr w:type="spellEnd"/>
            <w:r w:rsidR="003B279A" w:rsidRPr="00CD59FD">
              <w:rPr>
                <w:rFonts w:ascii="Century Gothic" w:eastAsia="Times New Roman" w:hAnsi="Century Gothic" w:cs="Calibri"/>
                <w:b/>
                <w:bCs/>
                <w:color w:val="000000" w:themeColor="text1"/>
                <w:lang w:val="fr-FR" w:eastAsia="es-ES"/>
              </w:rPr>
              <w:t>)</w:t>
            </w:r>
            <w:r w:rsidR="00524A46" w:rsidRPr="00CD59FD">
              <w:rPr>
                <w:rFonts w:ascii="Century Gothic" w:eastAsia="Times New Roman" w:hAnsi="Century Gothic" w:cs="Calibri"/>
                <w:b/>
                <w:bCs/>
                <w:color w:val="000000" w:themeColor="text1"/>
                <w:lang w:val="fr-FR" w:eastAsia="es-ES"/>
              </w:rPr>
              <w:t xml:space="preserve"> : </w:t>
            </w:r>
            <w:r w:rsidR="00524A46" w:rsidRPr="00CD59FD">
              <w:rPr>
                <w:rFonts w:ascii="Century Gothic" w:eastAsia="Times New Roman" w:hAnsi="Century Gothic" w:cs="Calibri"/>
                <w:b/>
                <w:bCs/>
                <w:color w:val="FF0000"/>
                <w:lang w:val="fr-FR" w:eastAsia="es-ES"/>
              </w:rPr>
              <w:t>XXX</w:t>
            </w:r>
          </w:p>
          <w:p w14:paraId="77882236" w14:textId="1D39AE47" w:rsidR="00893954" w:rsidRPr="00CD59FD" w:rsidRDefault="00893954" w:rsidP="00893954">
            <w:pPr>
              <w:spacing w:after="0" w:line="240" w:lineRule="auto"/>
              <w:jc w:val="center"/>
              <w:rPr>
                <w:rFonts w:ascii="Century Gothic" w:eastAsia="Times New Roman" w:hAnsi="Century Gothic" w:cs="Calibri"/>
                <w:bCs/>
                <w:color w:val="000000" w:themeColor="text1"/>
                <w:lang w:eastAsia="es-ES"/>
              </w:rPr>
            </w:pPr>
          </w:p>
        </w:tc>
      </w:tr>
    </w:tbl>
    <w:p w14:paraId="7037B439" w14:textId="1CD7DBDF" w:rsidR="00CD3995" w:rsidRPr="00CD59FD" w:rsidRDefault="00CD3995" w:rsidP="003B279A">
      <w:pPr>
        <w:spacing w:before="120"/>
        <w:ind w:left="2136"/>
        <w:jc w:val="both"/>
        <w:rPr>
          <w:rFonts w:ascii="Century Gothic" w:hAnsi="Century Gothic" w:cstheme="minorHAnsi"/>
          <w:u w:val="single"/>
        </w:rPr>
      </w:pPr>
    </w:p>
    <w:tbl>
      <w:tblPr>
        <w:tblW w:w="8484" w:type="dxa"/>
        <w:tblCellMar>
          <w:left w:w="70" w:type="dxa"/>
          <w:right w:w="70" w:type="dxa"/>
        </w:tblCellMar>
        <w:tblLook w:val="04A0" w:firstRow="1" w:lastRow="0" w:firstColumn="1" w:lastColumn="0" w:noHBand="0" w:noVBand="1"/>
      </w:tblPr>
      <w:tblGrid>
        <w:gridCol w:w="8484"/>
      </w:tblGrid>
      <w:tr w:rsidR="00CD3995" w:rsidRPr="00CD59FD" w14:paraId="36589B40" w14:textId="77777777" w:rsidTr="00CD3995">
        <w:trPr>
          <w:trHeight w:val="532"/>
        </w:trPr>
        <w:tc>
          <w:tcPr>
            <w:tcW w:w="8484" w:type="dxa"/>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tcPr>
          <w:p w14:paraId="18271C9F" w14:textId="62E5415F" w:rsidR="00CD3995" w:rsidRPr="00CD59FD" w:rsidRDefault="00CD3995" w:rsidP="00893954">
            <w:pPr>
              <w:spacing w:after="0" w:line="240" w:lineRule="auto"/>
              <w:jc w:val="center"/>
              <w:rPr>
                <w:rFonts w:ascii="Century Gothic" w:eastAsia="Times New Roman" w:hAnsi="Century Gothic" w:cs="Calibri"/>
                <w:b/>
                <w:bCs/>
                <w:color w:val="FF0000"/>
                <w:lang w:eastAsia="es-ES"/>
              </w:rPr>
            </w:pPr>
            <w:r w:rsidRPr="00CD59FD">
              <w:rPr>
                <w:rFonts w:ascii="Century Gothic" w:eastAsia="Times New Roman" w:hAnsi="Century Gothic" w:cs="Calibri"/>
                <w:b/>
                <w:bCs/>
                <w:color w:val="000000" w:themeColor="text1"/>
                <w:lang w:val="fr-FR" w:eastAsia="es-ES"/>
              </w:rPr>
              <w:t xml:space="preserve">Tarifa </w:t>
            </w:r>
            <w:proofErr w:type="spellStart"/>
            <w:r w:rsidR="003B279A" w:rsidRPr="00CD59FD">
              <w:rPr>
                <w:rFonts w:ascii="Century Gothic" w:eastAsia="Times New Roman" w:hAnsi="Century Gothic" w:cs="Calibri"/>
                <w:b/>
                <w:bCs/>
                <w:color w:val="000000" w:themeColor="text1"/>
                <w:lang w:val="fr-FR" w:eastAsia="es-ES"/>
              </w:rPr>
              <w:t>máxima</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carga</w:t>
            </w:r>
            <w:proofErr w:type="spellEnd"/>
            <w:r w:rsidR="003B279A" w:rsidRPr="00CD59FD">
              <w:rPr>
                <w:rFonts w:ascii="Century Gothic" w:eastAsia="Times New Roman" w:hAnsi="Century Gothic" w:cs="Calibri"/>
                <w:b/>
                <w:bCs/>
                <w:color w:val="000000" w:themeColor="text1"/>
                <w:lang w:val="fr-FR" w:eastAsia="es-ES"/>
              </w:rPr>
              <w:t>/</w:t>
            </w:r>
            <w:proofErr w:type="spellStart"/>
            <w:r w:rsidR="003B279A" w:rsidRPr="00CD59FD">
              <w:rPr>
                <w:rFonts w:ascii="Century Gothic" w:eastAsia="Times New Roman" w:hAnsi="Century Gothic" w:cs="Calibri"/>
                <w:b/>
                <w:bCs/>
                <w:color w:val="000000" w:themeColor="text1"/>
                <w:lang w:val="fr-FR" w:eastAsia="es-ES"/>
              </w:rPr>
              <w:t>descarga</w:t>
            </w:r>
            <w:proofErr w:type="spellEnd"/>
            <w:r w:rsidR="003B279A" w:rsidRPr="00CD59FD">
              <w:rPr>
                <w:rFonts w:ascii="Century Gothic" w:eastAsia="Times New Roman" w:hAnsi="Century Gothic" w:cs="Calibri"/>
                <w:b/>
                <w:bCs/>
                <w:color w:val="000000" w:themeColor="text1"/>
                <w:lang w:val="fr-FR" w:eastAsia="es-ES"/>
              </w:rPr>
              <w:t xml:space="preserve"> de </w:t>
            </w:r>
            <w:proofErr w:type="spellStart"/>
            <w:r w:rsidR="003B279A" w:rsidRPr="00CD59FD">
              <w:rPr>
                <w:rFonts w:ascii="Century Gothic" w:eastAsia="Times New Roman" w:hAnsi="Century Gothic" w:cs="Calibri"/>
                <w:b/>
                <w:bCs/>
                <w:color w:val="000000" w:themeColor="text1"/>
                <w:lang w:val="fr-FR" w:eastAsia="es-ES"/>
              </w:rPr>
              <w:t>equipaje</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facturado</w:t>
            </w:r>
            <w:proofErr w:type="spellEnd"/>
            <w:r w:rsidR="003B279A" w:rsidRPr="00CD59FD">
              <w:rPr>
                <w:rFonts w:ascii="Century Gothic" w:eastAsia="Times New Roman" w:hAnsi="Century Gothic" w:cs="Calibri"/>
                <w:b/>
                <w:bCs/>
                <w:color w:val="000000" w:themeColor="text1"/>
                <w:lang w:val="fr-FR" w:eastAsia="es-ES"/>
              </w:rPr>
              <w:t xml:space="preserve"> (€ </w:t>
            </w:r>
            <w:proofErr w:type="spellStart"/>
            <w:r w:rsidR="003B279A" w:rsidRPr="00CD59FD">
              <w:rPr>
                <w:rFonts w:ascii="Century Gothic" w:eastAsia="Times New Roman" w:hAnsi="Century Gothic" w:cs="Calibri"/>
                <w:b/>
                <w:bCs/>
                <w:color w:val="000000" w:themeColor="text1"/>
                <w:lang w:val="fr-FR" w:eastAsia="es-ES"/>
              </w:rPr>
              <w:t>por</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pasajero</w:t>
            </w:r>
            <w:proofErr w:type="spellEnd"/>
            <w:r w:rsidR="003B279A" w:rsidRPr="00CD59FD">
              <w:rPr>
                <w:rFonts w:ascii="Century Gothic" w:eastAsia="Times New Roman" w:hAnsi="Century Gothic" w:cs="Calibri"/>
                <w:b/>
                <w:bCs/>
                <w:color w:val="000000" w:themeColor="text1"/>
                <w:lang w:val="fr-FR" w:eastAsia="es-ES"/>
              </w:rPr>
              <w:t>)</w:t>
            </w:r>
            <w:r w:rsidR="00524A46" w:rsidRPr="00CD59FD">
              <w:rPr>
                <w:rFonts w:ascii="Century Gothic" w:eastAsia="Times New Roman" w:hAnsi="Century Gothic" w:cs="Calibri"/>
                <w:b/>
                <w:bCs/>
                <w:color w:val="000000" w:themeColor="text1"/>
                <w:lang w:val="fr-FR" w:eastAsia="es-ES"/>
              </w:rPr>
              <w:t xml:space="preserve"> : </w:t>
            </w:r>
            <w:r w:rsidR="00524A46" w:rsidRPr="00CD59FD">
              <w:rPr>
                <w:rFonts w:ascii="Century Gothic" w:eastAsia="Times New Roman" w:hAnsi="Century Gothic" w:cs="Calibri"/>
                <w:b/>
                <w:bCs/>
                <w:color w:val="FF0000"/>
                <w:lang w:val="fr-FR" w:eastAsia="es-ES"/>
              </w:rPr>
              <w:t>XXX</w:t>
            </w:r>
          </w:p>
          <w:p w14:paraId="028B556B" w14:textId="6FEDFD9B" w:rsidR="00893954" w:rsidRPr="00CD59FD" w:rsidRDefault="00893954" w:rsidP="00893954">
            <w:pPr>
              <w:spacing w:after="0" w:line="240" w:lineRule="auto"/>
              <w:jc w:val="center"/>
              <w:rPr>
                <w:rFonts w:ascii="Century Gothic" w:eastAsia="Times New Roman" w:hAnsi="Century Gothic" w:cs="Calibri"/>
                <w:bCs/>
                <w:color w:val="000000" w:themeColor="text1"/>
                <w:lang w:eastAsia="es-ES"/>
              </w:rPr>
            </w:pPr>
          </w:p>
        </w:tc>
      </w:tr>
    </w:tbl>
    <w:p w14:paraId="17FCC69F" w14:textId="589B2C6B" w:rsidR="00CD3995" w:rsidRPr="00CD59FD" w:rsidRDefault="00CD3995" w:rsidP="003B279A">
      <w:pPr>
        <w:spacing w:before="120"/>
        <w:ind w:left="2136"/>
        <w:jc w:val="both"/>
        <w:rPr>
          <w:rFonts w:ascii="Century Gothic" w:hAnsi="Century Gothic" w:cstheme="minorHAnsi"/>
          <w:u w:val="single"/>
        </w:rPr>
      </w:pPr>
    </w:p>
    <w:tbl>
      <w:tblPr>
        <w:tblW w:w="8484" w:type="dxa"/>
        <w:tblCellMar>
          <w:left w:w="70" w:type="dxa"/>
          <w:right w:w="70" w:type="dxa"/>
        </w:tblCellMar>
        <w:tblLook w:val="04A0" w:firstRow="1" w:lastRow="0" w:firstColumn="1" w:lastColumn="0" w:noHBand="0" w:noVBand="1"/>
      </w:tblPr>
      <w:tblGrid>
        <w:gridCol w:w="8484"/>
      </w:tblGrid>
      <w:tr w:rsidR="00CD3995" w:rsidRPr="00CD59FD" w14:paraId="79ED5CC3" w14:textId="77777777" w:rsidTr="00CD3995">
        <w:trPr>
          <w:trHeight w:val="532"/>
        </w:trPr>
        <w:tc>
          <w:tcPr>
            <w:tcW w:w="8484" w:type="dxa"/>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tcPr>
          <w:p w14:paraId="6A32B235" w14:textId="044D1F9B" w:rsidR="00CD3995" w:rsidRPr="00CD59FD" w:rsidRDefault="00CD3995" w:rsidP="00893954">
            <w:pPr>
              <w:spacing w:after="0" w:line="240" w:lineRule="auto"/>
              <w:jc w:val="center"/>
              <w:rPr>
                <w:rFonts w:ascii="Century Gothic" w:eastAsia="Times New Roman" w:hAnsi="Century Gothic" w:cs="Calibri"/>
                <w:b/>
                <w:bCs/>
                <w:color w:val="FF0000"/>
                <w:lang w:eastAsia="es-ES"/>
              </w:rPr>
            </w:pPr>
            <w:r w:rsidRPr="00CD59FD">
              <w:rPr>
                <w:rFonts w:ascii="Century Gothic" w:eastAsia="Times New Roman" w:hAnsi="Century Gothic" w:cs="Calibri"/>
                <w:b/>
                <w:bCs/>
                <w:color w:val="000000" w:themeColor="text1"/>
                <w:lang w:val="fr-FR" w:eastAsia="es-ES"/>
              </w:rPr>
              <w:t>Tarifa</w:t>
            </w:r>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máxima</w:t>
            </w:r>
            <w:proofErr w:type="spellEnd"/>
            <w:r w:rsidR="003B279A" w:rsidRPr="00CD59FD">
              <w:rPr>
                <w:rFonts w:ascii="Century Gothic" w:eastAsia="Times New Roman" w:hAnsi="Century Gothic" w:cs="Calibri"/>
                <w:b/>
                <w:bCs/>
                <w:color w:val="000000" w:themeColor="text1"/>
                <w:lang w:val="fr-FR" w:eastAsia="es-ES"/>
              </w:rPr>
              <w:t xml:space="preserve"> embarque/</w:t>
            </w:r>
            <w:proofErr w:type="spellStart"/>
            <w:r w:rsidR="003B279A" w:rsidRPr="00CD59FD">
              <w:rPr>
                <w:rFonts w:ascii="Century Gothic" w:eastAsia="Times New Roman" w:hAnsi="Century Gothic" w:cs="Calibri"/>
                <w:b/>
                <w:bCs/>
                <w:color w:val="000000" w:themeColor="text1"/>
                <w:lang w:val="fr-FR" w:eastAsia="es-ES"/>
              </w:rPr>
              <w:t>desembarque</w:t>
            </w:r>
            <w:proofErr w:type="spellEnd"/>
            <w:r w:rsidR="003B279A" w:rsidRPr="00CD59FD">
              <w:rPr>
                <w:rFonts w:ascii="Century Gothic" w:eastAsia="Times New Roman" w:hAnsi="Century Gothic" w:cs="Calibri"/>
                <w:b/>
                <w:bCs/>
                <w:color w:val="000000" w:themeColor="text1"/>
                <w:lang w:val="fr-FR" w:eastAsia="es-ES"/>
              </w:rPr>
              <w:t xml:space="preserve"> de </w:t>
            </w:r>
            <w:proofErr w:type="spellStart"/>
            <w:r w:rsidR="003B279A" w:rsidRPr="00CD59FD">
              <w:rPr>
                <w:rFonts w:ascii="Century Gothic" w:eastAsia="Times New Roman" w:hAnsi="Century Gothic" w:cs="Calibri"/>
                <w:b/>
                <w:bCs/>
                <w:color w:val="000000" w:themeColor="text1"/>
                <w:lang w:val="fr-FR" w:eastAsia="es-ES"/>
              </w:rPr>
              <w:t>pasajero</w:t>
            </w:r>
            <w:r w:rsidR="00F93D39" w:rsidRPr="00CD59FD">
              <w:rPr>
                <w:rFonts w:ascii="Century Gothic" w:eastAsia="Times New Roman" w:hAnsi="Century Gothic" w:cs="Calibri"/>
                <w:b/>
                <w:bCs/>
                <w:color w:val="000000" w:themeColor="text1"/>
                <w:lang w:val="fr-FR" w:eastAsia="es-ES"/>
              </w:rPr>
              <w:t>s</w:t>
            </w:r>
            <w:proofErr w:type="spellEnd"/>
            <w:r w:rsidR="003B279A" w:rsidRPr="00CD59FD">
              <w:rPr>
                <w:rFonts w:ascii="Century Gothic" w:eastAsia="Times New Roman" w:hAnsi="Century Gothic" w:cs="Calibri"/>
                <w:b/>
                <w:bCs/>
                <w:color w:val="000000" w:themeColor="text1"/>
                <w:lang w:val="fr-FR" w:eastAsia="es-ES"/>
              </w:rPr>
              <w:t xml:space="preserve"> en </w:t>
            </w:r>
            <w:proofErr w:type="spellStart"/>
            <w:r w:rsidR="003B279A" w:rsidRPr="00CD59FD">
              <w:rPr>
                <w:rFonts w:ascii="Century Gothic" w:eastAsia="Times New Roman" w:hAnsi="Century Gothic" w:cs="Calibri"/>
                <w:b/>
                <w:bCs/>
                <w:color w:val="000000" w:themeColor="text1"/>
                <w:lang w:val="fr-FR" w:eastAsia="es-ES"/>
              </w:rPr>
              <w:t>tránsito</w:t>
            </w:r>
            <w:proofErr w:type="spellEnd"/>
            <w:r w:rsidR="003B279A" w:rsidRPr="00CD59FD">
              <w:rPr>
                <w:rFonts w:ascii="Century Gothic" w:eastAsia="Times New Roman" w:hAnsi="Century Gothic" w:cs="Calibri"/>
                <w:color w:val="000000" w:themeColor="text1"/>
                <w:lang w:val="fr-FR" w:eastAsia="es-ES"/>
              </w:rPr>
              <w:t xml:space="preserve">, </w:t>
            </w:r>
            <w:proofErr w:type="spellStart"/>
            <w:r w:rsidR="003B279A" w:rsidRPr="00CD59FD">
              <w:rPr>
                <w:rFonts w:ascii="Century Gothic" w:eastAsia="Times New Roman" w:hAnsi="Century Gothic" w:cs="Calibri"/>
                <w:color w:val="000000" w:themeColor="text1"/>
                <w:lang w:val="fr-FR" w:eastAsia="es-ES"/>
              </w:rPr>
              <w:t>incluyendo</w:t>
            </w:r>
            <w:proofErr w:type="spellEnd"/>
            <w:r w:rsidR="003B279A" w:rsidRPr="00CD59FD">
              <w:rPr>
                <w:rFonts w:ascii="Century Gothic" w:eastAsia="Times New Roman" w:hAnsi="Century Gothic" w:cs="Calibri"/>
                <w:color w:val="000000" w:themeColor="text1"/>
                <w:lang w:val="fr-FR" w:eastAsia="es-ES"/>
              </w:rPr>
              <w:t xml:space="preserve"> su </w:t>
            </w:r>
            <w:proofErr w:type="spellStart"/>
            <w:r w:rsidR="003B279A" w:rsidRPr="00CD59FD">
              <w:rPr>
                <w:rFonts w:ascii="Century Gothic" w:eastAsia="Times New Roman" w:hAnsi="Century Gothic" w:cs="Calibri"/>
                <w:color w:val="000000" w:themeColor="text1"/>
                <w:lang w:val="fr-FR" w:eastAsia="es-ES"/>
              </w:rPr>
              <w:t>equipaje</w:t>
            </w:r>
            <w:proofErr w:type="spellEnd"/>
            <w:r w:rsidR="003B279A" w:rsidRPr="00CD59FD">
              <w:rPr>
                <w:rFonts w:ascii="Century Gothic" w:eastAsia="Times New Roman" w:hAnsi="Century Gothic" w:cs="Calibri"/>
                <w:color w:val="000000" w:themeColor="text1"/>
                <w:lang w:val="fr-FR" w:eastAsia="es-ES"/>
              </w:rPr>
              <w:t xml:space="preserve"> </w:t>
            </w:r>
            <w:proofErr w:type="spellStart"/>
            <w:r w:rsidR="003B279A" w:rsidRPr="00CD59FD">
              <w:rPr>
                <w:rFonts w:ascii="Century Gothic" w:eastAsia="Times New Roman" w:hAnsi="Century Gothic" w:cs="Calibri"/>
                <w:color w:val="000000" w:themeColor="text1"/>
                <w:lang w:val="fr-FR" w:eastAsia="es-ES"/>
              </w:rPr>
              <w:t>acompañado</w:t>
            </w:r>
            <w:proofErr w:type="spellEnd"/>
            <w:r w:rsidR="003B279A" w:rsidRPr="00CD59FD">
              <w:rPr>
                <w:rFonts w:ascii="Century Gothic" w:eastAsia="Times New Roman" w:hAnsi="Century Gothic" w:cs="Calibri"/>
                <w:b/>
                <w:bCs/>
                <w:color w:val="000000" w:themeColor="text1"/>
                <w:lang w:val="fr-FR" w:eastAsia="es-ES"/>
              </w:rPr>
              <w:t xml:space="preserve"> (€ </w:t>
            </w:r>
            <w:proofErr w:type="spellStart"/>
            <w:r w:rsidR="003B279A" w:rsidRPr="00CD59FD">
              <w:rPr>
                <w:rFonts w:ascii="Century Gothic" w:eastAsia="Times New Roman" w:hAnsi="Century Gothic" w:cs="Calibri"/>
                <w:b/>
                <w:bCs/>
                <w:color w:val="000000" w:themeColor="text1"/>
                <w:lang w:val="fr-FR" w:eastAsia="es-ES"/>
              </w:rPr>
              <w:t>por</w:t>
            </w:r>
            <w:proofErr w:type="spellEnd"/>
            <w:r w:rsidR="003B279A" w:rsidRPr="00CD59FD">
              <w:rPr>
                <w:rFonts w:ascii="Century Gothic" w:eastAsia="Times New Roman" w:hAnsi="Century Gothic" w:cs="Calibri"/>
                <w:b/>
                <w:bCs/>
                <w:color w:val="000000" w:themeColor="text1"/>
                <w:lang w:val="fr-FR" w:eastAsia="es-ES"/>
              </w:rPr>
              <w:t xml:space="preserve"> </w:t>
            </w:r>
            <w:proofErr w:type="spellStart"/>
            <w:r w:rsidR="003B279A" w:rsidRPr="00CD59FD">
              <w:rPr>
                <w:rFonts w:ascii="Century Gothic" w:eastAsia="Times New Roman" w:hAnsi="Century Gothic" w:cs="Calibri"/>
                <w:b/>
                <w:bCs/>
                <w:color w:val="000000" w:themeColor="text1"/>
                <w:lang w:val="fr-FR" w:eastAsia="es-ES"/>
              </w:rPr>
              <w:t>pasajero</w:t>
            </w:r>
            <w:proofErr w:type="spellEnd"/>
            <w:r w:rsidR="003B279A" w:rsidRPr="00CD59FD">
              <w:rPr>
                <w:rFonts w:ascii="Century Gothic" w:eastAsia="Times New Roman" w:hAnsi="Century Gothic" w:cs="Calibri"/>
                <w:b/>
                <w:bCs/>
                <w:color w:val="000000" w:themeColor="text1"/>
                <w:lang w:val="fr-FR" w:eastAsia="es-ES"/>
              </w:rPr>
              <w:t>)</w:t>
            </w:r>
            <w:r w:rsidR="00524A46" w:rsidRPr="00CD59FD">
              <w:rPr>
                <w:rFonts w:ascii="Century Gothic" w:eastAsia="Times New Roman" w:hAnsi="Century Gothic" w:cs="Calibri"/>
                <w:b/>
                <w:bCs/>
                <w:color w:val="000000" w:themeColor="text1"/>
                <w:lang w:val="fr-FR" w:eastAsia="es-ES"/>
              </w:rPr>
              <w:t xml:space="preserve"> : </w:t>
            </w:r>
            <w:r w:rsidR="00524A46" w:rsidRPr="00CD59FD">
              <w:rPr>
                <w:rFonts w:ascii="Century Gothic" w:eastAsia="Times New Roman" w:hAnsi="Century Gothic" w:cs="Calibri"/>
                <w:b/>
                <w:bCs/>
                <w:color w:val="FF0000"/>
                <w:lang w:val="fr-FR" w:eastAsia="es-ES"/>
              </w:rPr>
              <w:t>XXX</w:t>
            </w:r>
          </w:p>
          <w:p w14:paraId="6B42BA2E" w14:textId="44C59004" w:rsidR="00893954" w:rsidRPr="00CD59FD" w:rsidRDefault="00893954" w:rsidP="00893954">
            <w:pPr>
              <w:spacing w:after="0" w:line="240" w:lineRule="auto"/>
              <w:jc w:val="center"/>
              <w:rPr>
                <w:rFonts w:ascii="Century Gothic" w:eastAsia="Times New Roman" w:hAnsi="Century Gothic" w:cs="Calibri"/>
                <w:bCs/>
                <w:color w:val="000000" w:themeColor="text1"/>
                <w:lang w:eastAsia="es-ES"/>
              </w:rPr>
            </w:pPr>
          </w:p>
        </w:tc>
      </w:tr>
    </w:tbl>
    <w:p w14:paraId="741928DE" w14:textId="73EA7F74" w:rsidR="00CD3995" w:rsidRPr="00CD59FD" w:rsidRDefault="00CD3995" w:rsidP="00410820">
      <w:pPr>
        <w:pStyle w:val="Prrafodelista"/>
        <w:numPr>
          <w:ilvl w:val="0"/>
          <w:numId w:val="101"/>
        </w:numPr>
        <w:spacing w:before="120"/>
        <w:jc w:val="both"/>
        <w:rPr>
          <w:rFonts w:ascii="Century Gothic" w:hAnsi="Century Gothic"/>
          <w:b/>
          <w:bCs/>
          <w:u w:val="single"/>
        </w:rPr>
      </w:pPr>
      <w:r w:rsidRPr="00CD59FD">
        <w:rPr>
          <w:rFonts w:ascii="Century Gothic" w:hAnsi="Century Gothic"/>
          <w:b/>
          <w:bCs/>
          <w:u w:val="single"/>
        </w:rPr>
        <w:t>Régimen de Transporte:</w:t>
      </w:r>
    </w:p>
    <w:p w14:paraId="06288473" w14:textId="77777777" w:rsidR="00CD3995" w:rsidRPr="00CD59FD" w:rsidRDefault="00CD3995" w:rsidP="00EC2B76">
      <w:pPr>
        <w:pStyle w:val="Prrafodelista"/>
        <w:spacing w:before="120"/>
        <w:ind w:left="1080"/>
        <w:jc w:val="both"/>
        <w:rPr>
          <w:rFonts w:ascii="Century Gothic" w:hAnsi="Century Gothic"/>
          <w:u w:val="single"/>
        </w:rPr>
      </w:pPr>
    </w:p>
    <w:tbl>
      <w:tblPr>
        <w:tblW w:w="8484" w:type="dxa"/>
        <w:tblCellMar>
          <w:left w:w="70" w:type="dxa"/>
          <w:right w:w="70" w:type="dxa"/>
        </w:tblCellMar>
        <w:tblLook w:val="04A0" w:firstRow="1" w:lastRow="0" w:firstColumn="1" w:lastColumn="0" w:noHBand="0" w:noVBand="1"/>
      </w:tblPr>
      <w:tblGrid>
        <w:gridCol w:w="8484"/>
      </w:tblGrid>
      <w:tr w:rsidR="00CD3995" w:rsidRPr="00CD59FD" w14:paraId="5F967060" w14:textId="77777777" w:rsidTr="00CD3995">
        <w:trPr>
          <w:trHeight w:val="532"/>
        </w:trPr>
        <w:tc>
          <w:tcPr>
            <w:tcW w:w="8484" w:type="dxa"/>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tcPr>
          <w:p w14:paraId="0423BD3D" w14:textId="47E00FC0" w:rsidR="00CD3995" w:rsidRPr="00CD59FD" w:rsidRDefault="00CD3995" w:rsidP="00893954">
            <w:pPr>
              <w:spacing w:after="0" w:line="240" w:lineRule="auto"/>
              <w:jc w:val="center"/>
              <w:rPr>
                <w:rFonts w:ascii="Century Gothic" w:eastAsia="Times New Roman" w:hAnsi="Century Gothic" w:cs="Calibri"/>
                <w:b/>
                <w:bCs/>
                <w:color w:val="000000" w:themeColor="text1"/>
                <w:lang w:eastAsia="es-ES"/>
              </w:rPr>
            </w:pPr>
            <w:r w:rsidRPr="00CD59FD">
              <w:rPr>
                <w:rFonts w:ascii="Century Gothic" w:eastAsia="Times New Roman" w:hAnsi="Century Gothic" w:cs="Calibri"/>
                <w:b/>
                <w:bCs/>
                <w:color w:val="000000" w:themeColor="text1"/>
                <w:lang w:val="fr-FR" w:eastAsia="es-ES"/>
              </w:rPr>
              <w:t xml:space="preserve">Tarifa </w:t>
            </w:r>
            <w:proofErr w:type="spellStart"/>
            <w:r w:rsidR="00881679" w:rsidRPr="00CD59FD">
              <w:rPr>
                <w:rFonts w:ascii="Century Gothic" w:eastAsia="Times New Roman" w:hAnsi="Century Gothic" w:cs="Calibri"/>
                <w:b/>
                <w:bCs/>
                <w:color w:val="000000" w:themeColor="text1"/>
                <w:lang w:val="fr-FR" w:eastAsia="es-ES"/>
              </w:rPr>
              <w:t>máxima</w:t>
            </w:r>
            <w:proofErr w:type="spellEnd"/>
            <w:r w:rsidR="00881679" w:rsidRPr="00CD59FD">
              <w:rPr>
                <w:rFonts w:ascii="Century Gothic" w:eastAsia="Times New Roman" w:hAnsi="Century Gothic" w:cs="Calibri"/>
                <w:b/>
                <w:bCs/>
                <w:color w:val="000000" w:themeColor="text1"/>
                <w:lang w:val="fr-FR" w:eastAsia="es-ES"/>
              </w:rPr>
              <w:t xml:space="preserve"> embarque/</w:t>
            </w:r>
            <w:proofErr w:type="spellStart"/>
            <w:r w:rsidR="00881679" w:rsidRPr="00CD59FD">
              <w:rPr>
                <w:rFonts w:ascii="Century Gothic" w:eastAsia="Times New Roman" w:hAnsi="Century Gothic" w:cs="Calibri"/>
                <w:b/>
                <w:bCs/>
                <w:color w:val="000000" w:themeColor="text1"/>
                <w:lang w:val="fr-FR" w:eastAsia="es-ES"/>
              </w:rPr>
              <w:t>desembarque</w:t>
            </w:r>
            <w:proofErr w:type="spellEnd"/>
            <w:r w:rsidR="00881679" w:rsidRPr="00CD59FD">
              <w:rPr>
                <w:rFonts w:ascii="Century Gothic" w:eastAsia="Times New Roman" w:hAnsi="Century Gothic" w:cs="Calibri"/>
                <w:b/>
                <w:bCs/>
                <w:color w:val="000000" w:themeColor="text1"/>
                <w:lang w:val="fr-FR" w:eastAsia="es-ES"/>
              </w:rPr>
              <w:t xml:space="preserve"> de </w:t>
            </w:r>
            <w:proofErr w:type="spellStart"/>
            <w:r w:rsidR="00881679" w:rsidRPr="00CD59FD">
              <w:rPr>
                <w:rFonts w:ascii="Century Gothic" w:eastAsia="Times New Roman" w:hAnsi="Century Gothic" w:cs="Calibri"/>
                <w:b/>
                <w:bCs/>
                <w:color w:val="000000" w:themeColor="text1"/>
                <w:lang w:val="fr-FR" w:eastAsia="es-ES"/>
              </w:rPr>
              <w:t>pasajero</w:t>
            </w:r>
            <w:proofErr w:type="spellEnd"/>
            <w:r w:rsidR="00881679" w:rsidRPr="00CD59FD">
              <w:rPr>
                <w:rFonts w:ascii="Century Gothic" w:eastAsia="Times New Roman" w:hAnsi="Century Gothic" w:cs="Calibri"/>
                <w:b/>
                <w:bCs/>
                <w:color w:val="000000" w:themeColor="text1"/>
                <w:lang w:val="fr-FR" w:eastAsia="es-ES"/>
              </w:rPr>
              <w:t xml:space="preserve">, </w:t>
            </w:r>
            <w:proofErr w:type="spellStart"/>
            <w:r w:rsidR="00881679" w:rsidRPr="00CD59FD">
              <w:rPr>
                <w:rFonts w:ascii="Century Gothic" w:eastAsia="Times New Roman" w:hAnsi="Century Gothic" w:cs="Calibri"/>
                <w:color w:val="000000" w:themeColor="text1"/>
                <w:lang w:val="fr-FR" w:eastAsia="es-ES"/>
              </w:rPr>
              <w:t>incluyendo</w:t>
            </w:r>
            <w:proofErr w:type="spellEnd"/>
            <w:r w:rsidR="00881679" w:rsidRPr="00CD59FD">
              <w:rPr>
                <w:rFonts w:ascii="Century Gothic" w:eastAsia="Times New Roman" w:hAnsi="Century Gothic" w:cs="Calibri"/>
                <w:color w:val="000000" w:themeColor="text1"/>
                <w:lang w:val="fr-FR" w:eastAsia="es-ES"/>
              </w:rPr>
              <w:t xml:space="preserve"> su </w:t>
            </w:r>
            <w:proofErr w:type="spellStart"/>
            <w:r w:rsidR="00881679" w:rsidRPr="00CD59FD">
              <w:rPr>
                <w:rFonts w:ascii="Century Gothic" w:eastAsia="Times New Roman" w:hAnsi="Century Gothic" w:cs="Calibri"/>
                <w:color w:val="000000" w:themeColor="text1"/>
                <w:lang w:val="fr-FR" w:eastAsia="es-ES"/>
              </w:rPr>
              <w:t>equipaje</w:t>
            </w:r>
            <w:proofErr w:type="spellEnd"/>
            <w:r w:rsidR="00881679" w:rsidRPr="00CD59FD">
              <w:rPr>
                <w:rFonts w:ascii="Century Gothic" w:eastAsia="Times New Roman" w:hAnsi="Century Gothic" w:cs="Calibri"/>
                <w:color w:val="000000" w:themeColor="text1"/>
                <w:lang w:val="fr-FR" w:eastAsia="es-ES"/>
              </w:rPr>
              <w:t xml:space="preserve"> </w:t>
            </w:r>
            <w:proofErr w:type="spellStart"/>
            <w:r w:rsidR="00881679" w:rsidRPr="00CD59FD">
              <w:rPr>
                <w:rFonts w:ascii="Century Gothic" w:eastAsia="Times New Roman" w:hAnsi="Century Gothic" w:cs="Calibri"/>
                <w:color w:val="000000" w:themeColor="text1"/>
                <w:lang w:val="fr-FR" w:eastAsia="es-ES"/>
              </w:rPr>
              <w:t>acompañado</w:t>
            </w:r>
            <w:proofErr w:type="spellEnd"/>
            <w:r w:rsidR="00881679" w:rsidRPr="00CD59FD">
              <w:rPr>
                <w:rFonts w:ascii="Century Gothic" w:eastAsia="Times New Roman" w:hAnsi="Century Gothic" w:cs="Calibri"/>
                <w:b/>
                <w:bCs/>
                <w:color w:val="000000" w:themeColor="text1"/>
                <w:lang w:val="fr-FR" w:eastAsia="es-ES"/>
              </w:rPr>
              <w:t xml:space="preserve"> (€ </w:t>
            </w:r>
            <w:proofErr w:type="spellStart"/>
            <w:r w:rsidR="00881679" w:rsidRPr="00CD59FD">
              <w:rPr>
                <w:rFonts w:ascii="Century Gothic" w:eastAsia="Times New Roman" w:hAnsi="Century Gothic" w:cs="Calibri"/>
                <w:b/>
                <w:bCs/>
                <w:color w:val="000000" w:themeColor="text1"/>
                <w:lang w:val="fr-FR" w:eastAsia="es-ES"/>
              </w:rPr>
              <w:t>por</w:t>
            </w:r>
            <w:proofErr w:type="spellEnd"/>
            <w:r w:rsidR="00881679" w:rsidRPr="00CD59FD">
              <w:rPr>
                <w:rFonts w:ascii="Century Gothic" w:eastAsia="Times New Roman" w:hAnsi="Century Gothic" w:cs="Calibri"/>
                <w:b/>
                <w:bCs/>
                <w:color w:val="000000" w:themeColor="text1"/>
                <w:lang w:val="fr-FR" w:eastAsia="es-ES"/>
              </w:rPr>
              <w:t xml:space="preserve"> </w:t>
            </w:r>
            <w:proofErr w:type="spellStart"/>
            <w:r w:rsidR="00881679" w:rsidRPr="00CD59FD">
              <w:rPr>
                <w:rFonts w:ascii="Century Gothic" w:eastAsia="Times New Roman" w:hAnsi="Century Gothic" w:cs="Calibri"/>
                <w:b/>
                <w:bCs/>
                <w:color w:val="000000" w:themeColor="text1"/>
                <w:lang w:val="fr-FR" w:eastAsia="es-ES"/>
              </w:rPr>
              <w:t>pasajero</w:t>
            </w:r>
            <w:proofErr w:type="spellEnd"/>
            <w:r w:rsidR="00881679" w:rsidRPr="00CD59FD">
              <w:rPr>
                <w:rFonts w:ascii="Century Gothic" w:eastAsia="Times New Roman" w:hAnsi="Century Gothic" w:cs="Calibri"/>
                <w:b/>
                <w:bCs/>
                <w:color w:val="000000" w:themeColor="text1"/>
                <w:lang w:val="fr-FR" w:eastAsia="es-ES"/>
              </w:rPr>
              <w:t xml:space="preserve">) : </w:t>
            </w:r>
            <w:r w:rsidR="00881679" w:rsidRPr="00CD59FD">
              <w:rPr>
                <w:rFonts w:ascii="Century Gothic" w:eastAsia="Times New Roman" w:hAnsi="Century Gothic" w:cs="Calibri"/>
                <w:b/>
                <w:bCs/>
                <w:color w:val="FF0000"/>
                <w:lang w:val="fr-FR" w:eastAsia="es-ES"/>
              </w:rPr>
              <w:t>XXX</w:t>
            </w:r>
          </w:p>
          <w:p w14:paraId="622925A7" w14:textId="632456D3" w:rsidR="00893954" w:rsidRPr="00CD59FD" w:rsidRDefault="00893954" w:rsidP="00893954">
            <w:pPr>
              <w:spacing w:after="0" w:line="240" w:lineRule="auto"/>
              <w:jc w:val="center"/>
              <w:rPr>
                <w:rFonts w:ascii="Century Gothic" w:eastAsia="Times New Roman" w:hAnsi="Century Gothic" w:cs="Calibri"/>
                <w:bCs/>
                <w:color w:val="000000" w:themeColor="text1"/>
                <w:lang w:eastAsia="es-ES"/>
              </w:rPr>
            </w:pPr>
          </w:p>
        </w:tc>
      </w:tr>
    </w:tbl>
    <w:p w14:paraId="2289C024" w14:textId="7665805E" w:rsidR="007370AE" w:rsidRPr="00CD59FD" w:rsidRDefault="007370AE" w:rsidP="007370AE">
      <w:pPr>
        <w:pStyle w:val="Prrafodelista"/>
        <w:spacing w:before="120"/>
        <w:ind w:left="2496"/>
        <w:jc w:val="both"/>
        <w:rPr>
          <w:rFonts w:ascii="Century Gothic" w:hAnsi="Century Gothic" w:cstheme="minorHAnsi"/>
          <w:u w:val="single"/>
        </w:rPr>
      </w:pPr>
    </w:p>
    <w:tbl>
      <w:tblPr>
        <w:tblW w:w="8484" w:type="dxa"/>
        <w:tblCellMar>
          <w:left w:w="70" w:type="dxa"/>
          <w:right w:w="70" w:type="dxa"/>
        </w:tblCellMar>
        <w:tblLook w:val="04A0" w:firstRow="1" w:lastRow="0" w:firstColumn="1" w:lastColumn="0" w:noHBand="0" w:noVBand="1"/>
      </w:tblPr>
      <w:tblGrid>
        <w:gridCol w:w="8484"/>
      </w:tblGrid>
      <w:tr w:rsidR="00CD3995" w:rsidRPr="00CD59FD" w14:paraId="2F30D7B6" w14:textId="77777777" w:rsidTr="00CD3995">
        <w:trPr>
          <w:trHeight w:val="532"/>
        </w:trPr>
        <w:tc>
          <w:tcPr>
            <w:tcW w:w="8484" w:type="dxa"/>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tcPr>
          <w:p w14:paraId="153A1566" w14:textId="71055CBA" w:rsidR="009E2D84" w:rsidRPr="00CD59FD" w:rsidRDefault="00CD3995" w:rsidP="00893954">
            <w:pPr>
              <w:spacing w:after="0" w:line="240" w:lineRule="auto"/>
              <w:jc w:val="center"/>
              <w:rPr>
                <w:rFonts w:ascii="Century Gothic" w:eastAsia="Times New Roman" w:hAnsi="Century Gothic" w:cs="Calibri"/>
                <w:b/>
                <w:bCs/>
                <w:color w:val="000000" w:themeColor="text1"/>
                <w:lang w:val="fr-FR" w:eastAsia="es-ES"/>
              </w:rPr>
            </w:pPr>
            <w:r w:rsidRPr="00CD59FD">
              <w:rPr>
                <w:rFonts w:ascii="Century Gothic" w:eastAsia="Times New Roman" w:hAnsi="Century Gothic" w:cs="Calibri"/>
                <w:b/>
                <w:bCs/>
                <w:color w:val="000000" w:themeColor="text1"/>
                <w:lang w:val="fr-FR" w:eastAsia="es-ES"/>
              </w:rPr>
              <w:t xml:space="preserve">Tarifa </w:t>
            </w:r>
            <w:proofErr w:type="spellStart"/>
            <w:r w:rsidR="00587939" w:rsidRPr="00CD59FD">
              <w:rPr>
                <w:rFonts w:ascii="Century Gothic" w:eastAsia="Times New Roman" w:hAnsi="Century Gothic" w:cs="Calibri"/>
                <w:b/>
                <w:bCs/>
                <w:color w:val="000000" w:themeColor="text1"/>
                <w:lang w:val="fr-FR" w:eastAsia="es-ES"/>
              </w:rPr>
              <w:t>máxima</w:t>
            </w:r>
            <w:proofErr w:type="spellEnd"/>
            <w:r w:rsidR="00587939" w:rsidRPr="00CD59FD">
              <w:rPr>
                <w:rFonts w:ascii="Century Gothic" w:eastAsia="Times New Roman" w:hAnsi="Century Gothic" w:cs="Calibri"/>
                <w:b/>
                <w:bCs/>
                <w:color w:val="000000" w:themeColor="text1"/>
                <w:lang w:val="fr-FR" w:eastAsia="es-ES"/>
              </w:rPr>
              <w:t xml:space="preserve"> </w:t>
            </w:r>
            <w:proofErr w:type="spellStart"/>
            <w:r w:rsidR="00587939" w:rsidRPr="00CD59FD">
              <w:rPr>
                <w:rFonts w:ascii="Century Gothic" w:eastAsia="Times New Roman" w:hAnsi="Century Gothic" w:cs="Calibri"/>
                <w:b/>
                <w:bCs/>
                <w:color w:val="000000" w:themeColor="text1"/>
                <w:lang w:val="fr-FR" w:eastAsia="es-ES"/>
              </w:rPr>
              <w:t>carga</w:t>
            </w:r>
            <w:proofErr w:type="spellEnd"/>
            <w:r w:rsidR="00587939" w:rsidRPr="00CD59FD">
              <w:rPr>
                <w:rFonts w:ascii="Century Gothic" w:eastAsia="Times New Roman" w:hAnsi="Century Gothic" w:cs="Calibri"/>
                <w:b/>
                <w:bCs/>
                <w:color w:val="000000" w:themeColor="text1"/>
                <w:lang w:val="fr-FR" w:eastAsia="es-ES"/>
              </w:rPr>
              <w:t>/</w:t>
            </w:r>
            <w:proofErr w:type="spellStart"/>
            <w:r w:rsidR="00587939" w:rsidRPr="00CD59FD">
              <w:rPr>
                <w:rFonts w:ascii="Century Gothic" w:eastAsia="Times New Roman" w:hAnsi="Century Gothic" w:cs="Calibri"/>
                <w:b/>
                <w:bCs/>
                <w:color w:val="000000" w:themeColor="text1"/>
                <w:lang w:val="fr-FR" w:eastAsia="es-ES"/>
              </w:rPr>
              <w:t>descarga</w:t>
            </w:r>
            <w:proofErr w:type="spellEnd"/>
            <w:r w:rsidR="00587939" w:rsidRPr="00CD59FD">
              <w:rPr>
                <w:rFonts w:ascii="Century Gothic" w:eastAsia="Times New Roman" w:hAnsi="Century Gothic" w:cs="Calibri"/>
                <w:b/>
                <w:bCs/>
                <w:color w:val="000000" w:themeColor="text1"/>
                <w:lang w:val="fr-FR" w:eastAsia="es-ES"/>
              </w:rPr>
              <w:t xml:space="preserve"> de </w:t>
            </w:r>
            <w:proofErr w:type="spellStart"/>
            <w:r w:rsidR="00587939" w:rsidRPr="00CD59FD">
              <w:rPr>
                <w:rFonts w:ascii="Century Gothic" w:eastAsia="Times New Roman" w:hAnsi="Century Gothic" w:cs="Calibri"/>
                <w:b/>
                <w:bCs/>
                <w:color w:val="000000" w:themeColor="text1"/>
                <w:lang w:val="fr-FR" w:eastAsia="es-ES"/>
              </w:rPr>
              <w:t>equpaje</w:t>
            </w:r>
            <w:proofErr w:type="spellEnd"/>
            <w:r w:rsidR="00587939" w:rsidRPr="00CD59FD">
              <w:rPr>
                <w:rFonts w:ascii="Century Gothic" w:eastAsia="Times New Roman" w:hAnsi="Century Gothic" w:cs="Calibri"/>
                <w:b/>
                <w:bCs/>
                <w:color w:val="000000" w:themeColor="text1"/>
                <w:lang w:val="fr-FR" w:eastAsia="es-ES"/>
              </w:rPr>
              <w:t xml:space="preserve"> </w:t>
            </w:r>
            <w:proofErr w:type="spellStart"/>
            <w:r w:rsidR="00587939" w:rsidRPr="00CD59FD">
              <w:rPr>
                <w:rFonts w:ascii="Century Gothic" w:eastAsia="Times New Roman" w:hAnsi="Century Gothic" w:cs="Calibri"/>
                <w:b/>
                <w:bCs/>
                <w:color w:val="000000" w:themeColor="text1"/>
                <w:lang w:val="fr-FR" w:eastAsia="es-ES"/>
              </w:rPr>
              <w:t>facturado</w:t>
            </w:r>
            <w:proofErr w:type="spellEnd"/>
            <w:r w:rsidR="00587939" w:rsidRPr="00CD59FD">
              <w:rPr>
                <w:rFonts w:ascii="Century Gothic" w:eastAsia="Times New Roman" w:hAnsi="Century Gothic" w:cs="Calibri"/>
                <w:b/>
                <w:bCs/>
                <w:color w:val="000000" w:themeColor="text1"/>
                <w:lang w:val="fr-FR" w:eastAsia="es-ES"/>
              </w:rPr>
              <w:t xml:space="preserve"> (€ </w:t>
            </w:r>
            <w:proofErr w:type="spellStart"/>
            <w:r w:rsidR="00587939" w:rsidRPr="00CD59FD">
              <w:rPr>
                <w:rFonts w:ascii="Century Gothic" w:eastAsia="Times New Roman" w:hAnsi="Century Gothic" w:cs="Calibri"/>
                <w:b/>
                <w:bCs/>
                <w:color w:val="000000" w:themeColor="text1"/>
                <w:lang w:val="fr-FR" w:eastAsia="es-ES"/>
              </w:rPr>
              <w:t>por</w:t>
            </w:r>
            <w:proofErr w:type="spellEnd"/>
            <w:r w:rsidR="00587939" w:rsidRPr="00CD59FD">
              <w:rPr>
                <w:rFonts w:ascii="Century Gothic" w:eastAsia="Times New Roman" w:hAnsi="Century Gothic" w:cs="Calibri"/>
                <w:b/>
                <w:bCs/>
                <w:color w:val="000000" w:themeColor="text1"/>
                <w:lang w:val="fr-FR" w:eastAsia="es-ES"/>
              </w:rPr>
              <w:t xml:space="preserve"> </w:t>
            </w:r>
            <w:proofErr w:type="spellStart"/>
            <w:r w:rsidR="00587939" w:rsidRPr="00CD59FD">
              <w:rPr>
                <w:rFonts w:ascii="Century Gothic" w:eastAsia="Times New Roman" w:hAnsi="Century Gothic" w:cs="Calibri"/>
                <w:b/>
                <w:bCs/>
                <w:color w:val="000000" w:themeColor="text1"/>
                <w:lang w:val="fr-FR" w:eastAsia="es-ES"/>
              </w:rPr>
              <w:t>pasajero</w:t>
            </w:r>
            <w:proofErr w:type="spellEnd"/>
            <w:r w:rsidR="00587939" w:rsidRPr="00CD59FD">
              <w:rPr>
                <w:rFonts w:ascii="Century Gothic" w:eastAsia="Times New Roman" w:hAnsi="Century Gothic" w:cs="Calibri"/>
                <w:b/>
                <w:bCs/>
                <w:color w:val="000000" w:themeColor="text1"/>
                <w:lang w:val="fr-FR" w:eastAsia="es-ES"/>
              </w:rPr>
              <w:t xml:space="preserve">) : </w:t>
            </w:r>
            <w:r w:rsidR="00587939" w:rsidRPr="00CD59FD">
              <w:rPr>
                <w:rFonts w:ascii="Century Gothic" w:eastAsia="Times New Roman" w:hAnsi="Century Gothic" w:cs="Calibri"/>
                <w:b/>
                <w:bCs/>
                <w:color w:val="FF0000"/>
                <w:lang w:val="fr-FR" w:eastAsia="es-ES"/>
              </w:rPr>
              <w:t>XXX</w:t>
            </w:r>
          </w:p>
          <w:p w14:paraId="3E49C5AA" w14:textId="71F31943" w:rsidR="00CD3995" w:rsidRPr="00CD59FD" w:rsidRDefault="00CD3995">
            <w:pPr>
              <w:spacing w:after="0" w:line="240" w:lineRule="auto"/>
              <w:jc w:val="center"/>
              <w:rPr>
                <w:rFonts w:ascii="Century Gothic" w:eastAsia="Times New Roman" w:hAnsi="Century Gothic" w:cs="Calibri"/>
                <w:bCs/>
                <w:color w:val="000000" w:themeColor="text1"/>
                <w:lang w:eastAsia="es-ES"/>
              </w:rPr>
            </w:pPr>
          </w:p>
        </w:tc>
      </w:tr>
    </w:tbl>
    <w:p w14:paraId="5D62F985" w14:textId="77777777" w:rsidR="007370AE" w:rsidRPr="00CD59FD" w:rsidRDefault="007370AE" w:rsidP="00EC2B76">
      <w:pPr>
        <w:spacing w:before="120"/>
        <w:jc w:val="both"/>
        <w:rPr>
          <w:rFonts w:ascii="Century Gothic" w:hAnsi="Century Gothic"/>
          <w:highlight w:val="green"/>
        </w:rPr>
      </w:pPr>
    </w:p>
    <w:p w14:paraId="79305139" w14:textId="6EF21A07" w:rsidR="00CD3995" w:rsidRPr="00CD59FD" w:rsidRDefault="00A471AA" w:rsidP="00AF6366">
      <w:pPr>
        <w:spacing w:before="120"/>
        <w:ind w:left="-76"/>
        <w:jc w:val="both"/>
        <w:rPr>
          <w:rFonts w:ascii="Century Gothic" w:hAnsi="Century Gothic" w:cstheme="minorHAnsi"/>
          <w:b/>
          <w:bCs/>
          <w:u w:val="single"/>
        </w:rPr>
      </w:pPr>
      <w:r w:rsidRPr="00CD59FD">
        <w:rPr>
          <w:rFonts w:ascii="Century Gothic" w:hAnsi="Century Gothic" w:cstheme="minorHAnsi"/>
          <w:b/>
          <w:bCs/>
          <w:u w:val="single"/>
        </w:rPr>
        <w:t>Tarifas máximas c</w:t>
      </w:r>
      <w:r w:rsidR="00CD3995" w:rsidRPr="00CD59FD">
        <w:rPr>
          <w:rFonts w:ascii="Century Gothic" w:hAnsi="Century Gothic" w:cstheme="minorHAnsi"/>
          <w:b/>
          <w:bCs/>
          <w:u w:val="single"/>
        </w:rPr>
        <w:t xml:space="preserve">arga/Descarga de </w:t>
      </w:r>
      <w:r w:rsidR="00BA38D5" w:rsidRPr="00CD59FD">
        <w:rPr>
          <w:rFonts w:ascii="Century Gothic" w:hAnsi="Century Gothic" w:cstheme="minorHAnsi"/>
          <w:b/>
          <w:bCs/>
          <w:u w:val="single"/>
        </w:rPr>
        <w:t>vehículos</w:t>
      </w:r>
      <w:r w:rsidR="00DE7835" w:rsidRPr="00CD59FD">
        <w:rPr>
          <w:rFonts w:ascii="Century Gothic" w:hAnsi="Century Gothic" w:cstheme="minorHAnsi"/>
          <w:b/>
          <w:bCs/>
          <w:u w:val="single"/>
        </w:rPr>
        <w:t xml:space="preserve"> en régimen de pasaje</w:t>
      </w:r>
      <w:r w:rsidR="00CD3995" w:rsidRPr="00CD59FD">
        <w:rPr>
          <w:rFonts w:ascii="Century Gothic" w:hAnsi="Century Gothic" w:cstheme="minorHAnsi"/>
          <w:b/>
          <w:bCs/>
          <w:u w:val="single"/>
        </w:rPr>
        <w:t xml:space="preserve"> (€</w:t>
      </w:r>
      <w:r w:rsidR="00F93D39" w:rsidRPr="00CD59FD">
        <w:rPr>
          <w:rFonts w:ascii="Century Gothic" w:hAnsi="Century Gothic" w:cstheme="minorHAnsi"/>
          <w:b/>
          <w:bCs/>
          <w:u w:val="single"/>
        </w:rPr>
        <w:t xml:space="preserve"> por </w:t>
      </w:r>
      <w:r w:rsidR="00BA38D5" w:rsidRPr="00CD59FD">
        <w:rPr>
          <w:rFonts w:ascii="Century Gothic" w:hAnsi="Century Gothic" w:cstheme="minorHAnsi"/>
          <w:b/>
          <w:bCs/>
          <w:u w:val="single"/>
        </w:rPr>
        <w:t>vehículo):</w:t>
      </w:r>
    </w:p>
    <w:p w14:paraId="627E4288" w14:textId="20CB39F8" w:rsidR="00CD3995" w:rsidRPr="00CD59FD" w:rsidRDefault="00CD3995">
      <w:pPr>
        <w:pStyle w:val="Prrafodelista"/>
        <w:spacing w:before="120"/>
        <w:ind w:left="1080"/>
        <w:jc w:val="both"/>
        <w:rPr>
          <w:rFonts w:ascii="Century Gothic" w:hAnsi="Century Gothic"/>
          <w:b/>
          <w:bCs/>
          <w:highlight w:val="green"/>
        </w:rPr>
      </w:pPr>
    </w:p>
    <w:tbl>
      <w:tblPr>
        <w:tblW w:w="6984" w:type="dxa"/>
        <w:tblInd w:w="816" w:type="dxa"/>
        <w:tblCellMar>
          <w:left w:w="70" w:type="dxa"/>
          <w:right w:w="70" w:type="dxa"/>
        </w:tblCellMar>
        <w:tblLook w:val="04A0" w:firstRow="1" w:lastRow="0" w:firstColumn="1" w:lastColumn="0" w:noHBand="0" w:noVBand="1"/>
      </w:tblPr>
      <w:tblGrid>
        <w:gridCol w:w="1637"/>
        <w:gridCol w:w="1906"/>
        <w:gridCol w:w="1734"/>
        <w:gridCol w:w="1707"/>
      </w:tblGrid>
      <w:tr w:rsidR="00476264" w:rsidRPr="00CD59FD" w14:paraId="29BF4C86" w14:textId="1A4008F1" w:rsidTr="00476264">
        <w:trPr>
          <w:trHeight w:val="284"/>
        </w:trPr>
        <w:tc>
          <w:tcPr>
            <w:tcW w:w="1637" w:type="dxa"/>
            <w:tcBorders>
              <w:top w:val="single" w:sz="4" w:space="0" w:color="auto"/>
              <w:left w:val="single" w:sz="4" w:space="0" w:color="auto"/>
              <w:bottom w:val="single" w:sz="4" w:space="0" w:color="auto"/>
              <w:right w:val="single" w:sz="4" w:space="0" w:color="auto"/>
            </w:tcBorders>
            <w:shd w:val="clear" w:color="000000" w:fill="BFBFBF"/>
          </w:tcPr>
          <w:p w14:paraId="0104B38B" w14:textId="77777777" w:rsidR="00476264" w:rsidRPr="00CD59FD" w:rsidRDefault="00476264" w:rsidP="00CD3995">
            <w:pPr>
              <w:spacing w:after="0" w:line="240" w:lineRule="auto"/>
              <w:jc w:val="center"/>
              <w:rPr>
                <w:rFonts w:ascii="Century Gothic" w:eastAsia="Times New Roman" w:hAnsi="Century Gothic" w:cs="Calibri"/>
                <w:b/>
                <w:bCs/>
                <w:color w:val="000000" w:themeColor="text1"/>
                <w:lang w:val="fr-FR" w:eastAsia="es-ES"/>
              </w:rPr>
            </w:pPr>
            <w:proofErr w:type="spellStart"/>
            <w:r w:rsidRPr="00CD59FD">
              <w:rPr>
                <w:rFonts w:ascii="Century Gothic" w:eastAsia="Times New Roman" w:hAnsi="Century Gothic" w:cs="Calibri"/>
                <w:b/>
                <w:bCs/>
                <w:color w:val="000000" w:themeColor="text1"/>
                <w:lang w:val="fr-FR" w:eastAsia="es-ES"/>
              </w:rPr>
              <w:t>Turismos</w:t>
            </w:r>
            <w:proofErr w:type="spellEnd"/>
          </w:p>
          <w:p w14:paraId="59206085" w14:textId="4E9C4ACA" w:rsidR="00476264" w:rsidRPr="00CD59FD" w:rsidRDefault="00476264" w:rsidP="00CD3995">
            <w:pPr>
              <w:spacing w:after="0" w:line="240" w:lineRule="auto"/>
              <w:jc w:val="center"/>
              <w:rPr>
                <w:rFonts w:ascii="Century Gothic" w:eastAsia="Times New Roman" w:hAnsi="Century Gothic" w:cs="Calibri"/>
                <w:b/>
                <w:bCs/>
                <w:color w:val="000000" w:themeColor="text1"/>
                <w:lang w:val="fr-FR" w:eastAsia="es-ES"/>
              </w:rPr>
            </w:pPr>
            <w:r w:rsidRPr="00CD59FD">
              <w:rPr>
                <w:rFonts w:ascii="Century Gothic" w:eastAsia="Times New Roman" w:hAnsi="Century Gothic" w:cs="Calibri"/>
                <w:b/>
                <w:bCs/>
                <w:color w:val="FF0000"/>
                <w:lang w:val="fr-FR" w:eastAsia="es-ES"/>
              </w:rPr>
              <w:t>XXX</w:t>
            </w:r>
            <w:r w:rsidRPr="00CD59FD">
              <w:rPr>
                <w:rFonts w:ascii="Century Gothic" w:eastAsia="Times New Roman" w:hAnsi="Century Gothic" w:cs="Calibri"/>
                <w:b/>
                <w:bCs/>
                <w:color w:val="000000" w:themeColor="text1"/>
                <w:lang w:val="fr-FR" w:eastAsia="es-ES"/>
              </w:rPr>
              <w:t xml:space="preserve">  </w:t>
            </w:r>
          </w:p>
        </w:tc>
        <w:tc>
          <w:tcPr>
            <w:tcW w:w="1906" w:type="dxa"/>
            <w:tcBorders>
              <w:top w:val="single" w:sz="4" w:space="0" w:color="auto"/>
              <w:left w:val="single" w:sz="4" w:space="0" w:color="auto"/>
              <w:bottom w:val="single" w:sz="4" w:space="0" w:color="auto"/>
              <w:right w:val="single" w:sz="4" w:space="0" w:color="auto"/>
            </w:tcBorders>
            <w:shd w:val="clear" w:color="000000" w:fill="BFBFBF"/>
          </w:tcPr>
          <w:p w14:paraId="308F6671" w14:textId="77777777" w:rsidR="00476264" w:rsidRPr="00CD59FD" w:rsidRDefault="00476264" w:rsidP="00CD3995">
            <w:pPr>
              <w:spacing w:after="0" w:line="240" w:lineRule="auto"/>
              <w:jc w:val="center"/>
              <w:rPr>
                <w:rFonts w:ascii="Century Gothic" w:eastAsia="Times New Roman" w:hAnsi="Century Gothic" w:cs="Calibri"/>
                <w:b/>
                <w:bCs/>
                <w:color w:val="000000" w:themeColor="text1"/>
                <w:lang w:val="fr-FR" w:eastAsia="es-ES"/>
              </w:rPr>
            </w:pPr>
            <w:proofErr w:type="spellStart"/>
            <w:r w:rsidRPr="00CD59FD">
              <w:rPr>
                <w:rFonts w:ascii="Century Gothic" w:eastAsia="Times New Roman" w:hAnsi="Century Gothic" w:cs="Calibri"/>
                <w:b/>
                <w:bCs/>
                <w:color w:val="000000" w:themeColor="text1"/>
                <w:lang w:val="fr-FR" w:eastAsia="es-ES"/>
              </w:rPr>
              <w:t>Motocicletas</w:t>
            </w:r>
            <w:proofErr w:type="spellEnd"/>
          </w:p>
          <w:p w14:paraId="6C9F1A36" w14:textId="3F4C44F7" w:rsidR="00476264" w:rsidRPr="00CD59FD" w:rsidRDefault="00476264" w:rsidP="00CD3995">
            <w:pPr>
              <w:spacing w:after="0" w:line="240" w:lineRule="auto"/>
              <w:jc w:val="center"/>
              <w:rPr>
                <w:rFonts w:ascii="Century Gothic" w:eastAsia="Times New Roman" w:hAnsi="Century Gothic" w:cs="Calibri"/>
                <w:b/>
                <w:bCs/>
                <w:color w:val="FF0000"/>
                <w:lang w:val="fr-FR" w:eastAsia="es-ES"/>
              </w:rPr>
            </w:pPr>
            <w:r w:rsidRPr="00CD59FD">
              <w:rPr>
                <w:rFonts w:ascii="Century Gothic" w:eastAsia="Times New Roman" w:hAnsi="Century Gothic" w:cs="Calibri"/>
                <w:b/>
                <w:bCs/>
                <w:color w:val="FF0000"/>
                <w:lang w:val="fr-FR" w:eastAsia="es-ES"/>
              </w:rPr>
              <w:t>XXX</w:t>
            </w:r>
          </w:p>
        </w:tc>
        <w:tc>
          <w:tcPr>
            <w:tcW w:w="1734" w:type="dxa"/>
            <w:tcBorders>
              <w:top w:val="single" w:sz="4" w:space="0" w:color="auto"/>
              <w:left w:val="single" w:sz="4" w:space="0" w:color="auto"/>
              <w:bottom w:val="single" w:sz="4" w:space="0" w:color="auto"/>
              <w:right w:val="single" w:sz="4" w:space="0" w:color="auto"/>
            </w:tcBorders>
            <w:shd w:val="clear" w:color="000000" w:fill="BFBFBF"/>
          </w:tcPr>
          <w:p w14:paraId="1F8266F5" w14:textId="77777777" w:rsidR="00476264" w:rsidRPr="00CD59FD" w:rsidRDefault="00476264" w:rsidP="00CD3995">
            <w:pPr>
              <w:spacing w:after="0" w:line="240" w:lineRule="auto"/>
              <w:jc w:val="center"/>
              <w:rPr>
                <w:rFonts w:ascii="Century Gothic" w:eastAsia="Times New Roman" w:hAnsi="Century Gothic" w:cs="Calibri"/>
                <w:b/>
                <w:bCs/>
                <w:color w:val="000000" w:themeColor="text1"/>
                <w:lang w:val="fr-FR" w:eastAsia="es-ES"/>
              </w:rPr>
            </w:pPr>
            <w:proofErr w:type="spellStart"/>
            <w:r w:rsidRPr="00CD59FD">
              <w:rPr>
                <w:rFonts w:ascii="Century Gothic" w:eastAsia="Times New Roman" w:hAnsi="Century Gothic" w:cs="Calibri"/>
                <w:b/>
                <w:bCs/>
                <w:color w:val="000000" w:themeColor="text1"/>
                <w:lang w:val="fr-FR" w:eastAsia="es-ES"/>
              </w:rPr>
              <w:t>Autocares</w:t>
            </w:r>
            <w:proofErr w:type="spellEnd"/>
          </w:p>
          <w:p w14:paraId="16EAE2F6" w14:textId="4C589C03" w:rsidR="00476264" w:rsidRPr="00CD59FD" w:rsidRDefault="00476264" w:rsidP="00CD3995">
            <w:pPr>
              <w:spacing w:after="0" w:line="240" w:lineRule="auto"/>
              <w:jc w:val="center"/>
              <w:rPr>
                <w:rFonts w:ascii="Century Gothic" w:eastAsia="Times New Roman" w:hAnsi="Century Gothic" w:cs="Calibri"/>
                <w:b/>
                <w:bCs/>
                <w:color w:val="FF0000"/>
                <w:lang w:val="fr-FR" w:eastAsia="es-ES"/>
              </w:rPr>
            </w:pPr>
            <w:r w:rsidRPr="00CD59FD">
              <w:rPr>
                <w:rFonts w:ascii="Century Gothic" w:eastAsia="Times New Roman" w:hAnsi="Century Gothic" w:cs="Calibri"/>
                <w:b/>
                <w:bCs/>
                <w:color w:val="FF0000"/>
                <w:lang w:val="fr-FR" w:eastAsia="es-ES"/>
              </w:rPr>
              <w:t>XXX</w:t>
            </w:r>
          </w:p>
        </w:tc>
        <w:tc>
          <w:tcPr>
            <w:tcW w:w="1707" w:type="dxa"/>
            <w:tcBorders>
              <w:top w:val="single" w:sz="4" w:space="0" w:color="auto"/>
              <w:left w:val="single" w:sz="4" w:space="0" w:color="auto"/>
              <w:bottom w:val="single" w:sz="4" w:space="0" w:color="auto"/>
              <w:right w:val="single" w:sz="4" w:space="0" w:color="auto"/>
            </w:tcBorders>
            <w:shd w:val="clear" w:color="000000" w:fill="BFBFBF"/>
          </w:tcPr>
          <w:p w14:paraId="278A6577" w14:textId="61FCD4E6" w:rsidR="00476264" w:rsidRPr="00CD59FD" w:rsidRDefault="00476264" w:rsidP="00CD3995">
            <w:pPr>
              <w:spacing w:after="0" w:line="240" w:lineRule="auto"/>
              <w:jc w:val="center"/>
              <w:rPr>
                <w:rFonts w:ascii="Century Gothic" w:eastAsia="Times New Roman" w:hAnsi="Century Gothic" w:cs="Calibri"/>
                <w:b/>
                <w:bCs/>
                <w:color w:val="000000" w:themeColor="text1"/>
                <w:lang w:val="fr-FR" w:eastAsia="es-ES"/>
              </w:rPr>
            </w:pPr>
            <w:proofErr w:type="spellStart"/>
            <w:r>
              <w:rPr>
                <w:rFonts w:ascii="Century Gothic" w:eastAsia="Times New Roman" w:hAnsi="Century Gothic" w:cs="Calibri"/>
                <w:b/>
                <w:bCs/>
                <w:color w:val="000000" w:themeColor="text1"/>
                <w:lang w:val="fr-FR" w:eastAsia="es-ES"/>
              </w:rPr>
              <w:t>Turismos</w:t>
            </w:r>
            <w:proofErr w:type="spellEnd"/>
            <w:r>
              <w:rPr>
                <w:rFonts w:ascii="Century Gothic" w:eastAsia="Times New Roman" w:hAnsi="Century Gothic" w:cs="Calibri"/>
                <w:b/>
                <w:bCs/>
                <w:color w:val="000000" w:themeColor="text1"/>
                <w:lang w:val="fr-FR" w:eastAsia="es-ES"/>
              </w:rPr>
              <w:t xml:space="preserve"> de </w:t>
            </w:r>
            <w:proofErr w:type="spellStart"/>
            <w:r>
              <w:rPr>
                <w:rFonts w:ascii="Century Gothic" w:eastAsia="Times New Roman" w:hAnsi="Century Gothic" w:cs="Calibri"/>
                <w:b/>
                <w:bCs/>
                <w:color w:val="000000" w:themeColor="text1"/>
                <w:lang w:val="fr-FR" w:eastAsia="es-ES"/>
              </w:rPr>
              <w:t>más</w:t>
            </w:r>
            <w:proofErr w:type="spellEnd"/>
            <w:r>
              <w:rPr>
                <w:rFonts w:ascii="Century Gothic" w:eastAsia="Times New Roman" w:hAnsi="Century Gothic" w:cs="Calibri"/>
                <w:b/>
                <w:bCs/>
                <w:color w:val="000000" w:themeColor="text1"/>
                <w:lang w:val="fr-FR" w:eastAsia="es-ES"/>
              </w:rPr>
              <w:t xml:space="preserve"> de 5 </w:t>
            </w:r>
            <w:proofErr w:type="spellStart"/>
            <w:r>
              <w:rPr>
                <w:rFonts w:ascii="Century Gothic" w:eastAsia="Times New Roman" w:hAnsi="Century Gothic" w:cs="Calibri"/>
                <w:b/>
                <w:bCs/>
                <w:color w:val="000000" w:themeColor="text1"/>
                <w:lang w:val="fr-FR" w:eastAsia="es-ES"/>
              </w:rPr>
              <w:t>metros</w:t>
            </w:r>
            <w:proofErr w:type="spellEnd"/>
          </w:p>
          <w:p w14:paraId="20ED9832" w14:textId="454B8F8F" w:rsidR="00476264" w:rsidRPr="00CD59FD" w:rsidRDefault="00476264" w:rsidP="00CD3995">
            <w:pPr>
              <w:spacing w:after="0" w:line="240" w:lineRule="auto"/>
              <w:jc w:val="center"/>
              <w:rPr>
                <w:rFonts w:ascii="Century Gothic" w:eastAsia="Times New Roman" w:hAnsi="Century Gothic" w:cs="Calibri"/>
                <w:b/>
                <w:bCs/>
                <w:color w:val="FF0000"/>
                <w:lang w:val="fr-FR" w:eastAsia="es-ES"/>
              </w:rPr>
            </w:pPr>
            <w:r w:rsidRPr="00CD59FD">
              <w:rPr>
                <w:rFonts w:ascii="Century Gothic" w:eastAsia="Times New Roman" w:hAnsi="Century Gothic" w:cs="Calibri"/>
                <w:b/>
                <w:bCs/>
                <w:color w:val="FF0000"/>
                <w:lang w:val="fr-FR" w:eastAsia="es-ES"/>
              </w:rPr>
              <w:t>XXX</w:t>
            </w:r>
          </w:p>
        </w:tc>
      </w:tr>
    </w:tbl>
    <w:p w14:paraId="766A5A04" w14:textId="708C9F6B" w:rsidR="00572864" w:rsidRPr="00CD59FD" w:rsidRDefault="00572864" w:rsidP="00EC2B76">
      <w:pPr>
        <w:spacing w:before="120"/>
        <w:jc w:val="both"/>
        <w:rPr>
          <w:rFonts w:ascii="Century Gothic" w:hAnsi="Century Gothic" w:cstheme="minorHAnsi"/>
        </w:rPr>
      </w:pPr>
    </w:p>
    <w:p w14:paraId="5DCCC0E8" w14:textId="1940A2BC" w:rsidR="00A61940" w:rsidRPr="00CD59FD" w:rsidRDefault="00A61940" w:rsidP="00410820">
      <w:pPr>
        <w:pStyle w:val="Prrafodelista"/>
        <w:numPr>
          <w:ilvl w:val="0"/>
          <w:numId w:val="37"/>
        </w:numPr>
        <w:spacing w:before="120"/>
        <w:jc w:val="both"/>
        <w:rPr>
          <w:rFonts w:ascii="Century Gothic" w:hAnsi="Century Gothic"/>
        </w:rPr>
      </w:pPr>
      <w:r w:rsidRPr="00CD59FD">
        <w:rPr>
          <w:rFonts w:ascii="Century Gothic" w:hAnsi="Century Gothic"/>
        </w:rPr>
        <w:t>Cuando exista limitación del número de prestadores y se convoque concurso para la adjudicación de las licencias, las tarifas a aplicar serán las ofertadas por el adjudicatario en cada caso, que serán siempre inferiores a las máximas establecidas en el PPP.</w:t>
      </w:r>
    </w:p>
    <w:p w14:paraId="1FAED75E" w14:textId="77777777" w:rsidR="00D17148" w:rsidRPr="00CD59FD" w:rsidRDefault="005577C1" w:rsidP="00410820">
      <w:pPr>
        <w:pStyle w:val="Prrafodelista"/>
        <w:numPr>
          <w:ilvl w:val="0"/>
          <w:numId w:val="37"/>
        </w:numPr>
        <w:spacing w:before="120"/>
        <w:jc w:val="both"/>
        <w:rPr>
          <w:rFonts w:ascii="Century Gothic" w:hAnsi="Century Gothic" w:cstheme="minorHAnsi"/>
        </w:rPr>
      </w:pPr>
      <w:r w:rsidRPr="00CD59FD">
        <w:rPr>
          <w:rFonts w:ascii="Century Gothic" w:hAnsi="Century Gothic"/>
        </w:rPr>
        <w:lastRenderedPageBreak/>
        <w:t xml:space="preserve">Estas tarifas estarán sujetas a </w:t>
      </w:r>
      <w:r w:rsidRPr="00CD59FD">
        <w:rPr>
          <w:rFonts w:ascii="Century Gothic" w:hAnsi="Century Gothic"/>
          <w:b/>
          <w:bCs/>
          <w:u w:val="single"/>
        </w:rPr>
        <w:t>recargos y reducciones</w:t>
      </w:r>
      <w:r w:rsidRPr="00CD59FD">
        <w:rPr>
          <w:rFonts w:ascii="Century Gothic" w:hAnsi="Century Gothic"/>
        </w:rPr>
        <w:t>, cuando se cumplan las siguientes condiciones</w:t>
      </w:r>
      <w:r w:rsidR="00D17148" w:rsidRPr="00CD59FD">
        <w:rPr>
          <w:rFonts w:ascii="Century Gothic" w:hAnsi="Century Gothic"/>
        </w:rPr>
        <w:t xml:space="preserve">: </w:t>
      </w:r>
    </w:p>
    <w:p w14:paraId="1188EF58" w14:textId="387E440E"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 xml:space="preserve">El retraso, por razones imputables a la naviera, en el inicio de la actividad de descarga del buque debido a la demora en la finalización de la operación de atraque, o en las actividades de carga debido al retraso en la disposición del mismo para la realización de estas tareas, superior a </w:t>
      </w:r>
      <w:r w:rsidR="00884BBB" w:rsidRPr="00CD59FD">
        <w:rPr>
          <w:rFonts w:ascii="Century Gothic" w:hAnsi="Century Gothic"/>
          <w:color w:val="FF0000"/>
        </w:rPr>
        <w:t>XXX minutos</w:t>
      </w:r>
      <w:r w:rsidRPr="00CD59FD">
        <w:rPr>
          <w:rFonts w:ascii="Century Gothic" w:hAnsi="Century Gothic"/>
        </w:rPr>
        <w:t xml:space="preserve"> para iniciar el servicio que no fuera precedido con una anticipación de aviso de dos horas, dará derecho al titular de la licencia a incrementar el total del importe de las tarifas en un</w:t>
      </w:r>
      <w:r w:rsidR="00884BBB" w:rsidRPr="00CD59FD">
        <w:rPr>
          <w:rFonts w:ascii="Century Gothic" w:hAnsi="Century Gothic"/>
        </w:rPr>
        <w:t xml:space="preserve"> </w:t>
      </w:r>
      <w:r w:rsidR="00884BBB" w:rsidRPr="00CD59FD">
        <w:rPr>
          <w:rFonts w:ascii="Century Gothic" w:hAnsi="Century Gothic"/>
          <w:color w:val="FF0000"/>
        </w:rPr>
        <w:t>XX</w:t>
      </w:r>
      <w:r w:rsidR="00DE7124" w:rsidRPr="00CD59FD">
        <w:rPr>
          <w:rFonts w:ascii="Century Gothic" w:hAnsi="Century Gothic"/>
          <w:color w:val="FF0000"/>
        </w:rPr>
        <w:t xml:space="preserve"> </w:t>
      </w:r>
      <w:r w:rsidR="00884BBB" w:rsidRPr="00CD59FD">
        <w:rPr>
          <w:rFonts w:ascii="Century Gothic" w:hAnsi="Century Gothic"/>
          <w:color w:val="FF0000"/>
        </w:rPr>
        <w:t>%</w:t>
      </w:r>
      <w:r w:rsidRPr="00CD59FD">
        <w:rPr>
          <w:rFonts w:ascii="Century Gothic" w:hAnsi="Century Gothic"/>
        </w:rPr>
        <w:t xml:space="preserve"> por </w:t>
      </w:r>
      <w:r w:rsidR="00884BBB" w:rsidRPr="00CD59FD">
        <w:rPr>
          <w:rFonts w:ascii="Century Gothic" w:hAnsi="Century Gothic"/>
        </w:rPr>
        <w:t xml:space="preserve">cada </w:t>
      </w:r>
      <w:r w:rsidRPr="00CD59FD">
        <w:rPr>
          <w:rFonts w:ascii="Century Gothic" w:hAnsi="Century Gothic"/>
        </w:rPr>
        <w:t>media hora o fracción de retraso, hasta un incremento máximo por este concepto del 100%.</w:t>
      </w:r>
    </w:p>
    <w:p w14:paraId="4D52AD4E" w14:textId="461BCCDE"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 xml:space="preserve">La cancelación de la solicitud de prestación del servicio </w:t>
      </w:r>
      <w:r w:rsidR="003C04DA" w:rsidRPr="00CD59FD">
        <w:rPr>
          <w:rFonts w:ascii="Century Gothic" w:hAnsi="Century Gothic"/>
        </w:rPr>
        <w:t xml:space="preserve">con una antelación </w:t>
      </w:r>
      <w:r w:rsidR="00D34E4D" w:rsidRPr="00CD59FD">
        <w:rPr>
          <w:rFonts w:ascii="Century Gothic" w:hAnsi="Century Gothic"/>
        </w:rPr>
        <w:t>superior</w:t>
      </w:r>
      <w:r w:rsidR="003C04DA" w:rsidRPr="00CD59FD">
        <w:rPr>
          <w:rFonts w:ascii="Century Gothic" w:hAnsi="Century Gothic"/>
        </w:rPr>
        <w:t xml:space="preserve"> a</w:t>
      </w:r>
      <w:r w:rsidR="006943BE" w:rsidRPr="00CD59FD">
        <w:rPr>
          <w:rFonts w:ascii="Century Gothic" w:hAnsi="Century Gothic"/>
        </w:rPr>
        <w:t xml:space="preserve"> </w:t>
      </w:r>
      <w:r w:rsidR="006943BE" w:rsidRPr="00CD59FD">
        <w:rPr>
          <w:rFonts w:ascii="Century Gothic" w:hAnsi="Century Gothic"/>
          <w:color w:val="FF0000"/>
        </w:rPr>
        <w:t>XX horas</w:t>
      </w:r>
      <w:r w:rsidR="00157188" w:rsidRPr="00CD59FD">
        <w:rPr>
          <w:rFonts w:ascii="Century Gothic" w:hAnsi="Century Gothic"/>
        </w:rPr>
        <w:t xml:space="preserve"> </w:t>
      </w:r>
      <w:r w:rsidRPr="00CD59FD">
        <w:rPr>
          <w:rFonts w:ascii="Century Gothic" w:hAnsi="Century Gothic"/>
        </w:rPr>
        <w:t>de la hora solicitada, no dará lugar a percibir ningún importe al titular de la licencia.</w:t>
      </w:r>
    </w:p>
    <w:p w14:paraId="77CF54DC" w14:textId="75C4898C"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 xml:space="preserve">Si la cancelación </w:t>
      </w:r>
      <w:r w:rsidR="003C04DA" w:rsidRPr="00CD59FD">
        <w:rPr>
          <w:rFonts w:ascii="Century Gothic" w:hAnsi="Century Gothic"/>
        </w:rPr>
        <w:t xml:space="preserve">se produce con una antelación </w:t>
      </w:r>
      <w:r w:rsidRPr="00CD59FD">
        <w:rPr>
          <w:rFonts w:ascii="Century Gothic" w:hAnsi="Century Gothic"/>
        </w:rPr>
        <w:t>inferior a las</w:t>
      </w:r>
      <w:r w:rsidR="00AD046D" w:rsidRPr="00CD59FD">
        <w:rPr>
          <w:rFonts w:ascii="Century Gothic" w:hAnsi="Century Gothic"/>
        </w:rPr>
        <w:t xml:space="preserve"> </w:t>
      </w:r>
      <w:r w:rsidR="006943BE" w:rsidRPr="00CD59FD">
        <w:rPr>
          <w:rFonts w:ascii="Century Gothic" w:hAnsi="Century Gothic"/>
          <w:color w:val="FF0000"/>
        </w:rPr>
        <w:t>XX horas</w:t>
      </w:r>
      <w:r w:rsidRPr="00CD59FD">
        <w:rPr>
          <w:rFonts w:ascii="Century Gothic" w:hAnsi="Century Gothic"/>
        </w:rPr>
        <w:t>, podrá facturar como máximo el 50% del importe por el número mínimo de pasajeros en embarque y en desembarque establecido en la tarifa.</w:t>
      </w:r>
    </w:p>
    <w:p w14:paraId="67F77FB8" w14:textId="15CBA7D6"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 xml:space="preserve">El retraso, por razones imputables al titular de la licencia, de más de </w:t>
      </w:r>
      <w:r w:rsidR="006943BE" w:rsidRPr="00CD59FD">
        <w:rPr>
          <w:rFonts w:ascii="Century Gothic" w:hAnsi="Century Gothic"/>
          <w:color w:val="FF0000"/>
        </w:rPr>
        <w:t>15</w:t>
      </w:r>
      <w:r w:rsidRPr="00CD59FD">
        <w:rPr>
          <w:rFonts w:ascii="Century Gothic" w:hAnsi="Century Gothic"/>
          <w:color w:val="FF0000"/>
        </w:rPr>
        <w:t xml:space="preserve"> minutos </w:t>
      </w:r>
      <w:r w:rsidRPr="00CD59FD">
        <w:rPr>
          <w:rFonts w:ascii="Century Gothic" w:hAnsi="Century Gothic"/>
        </w:rPr>
        <w:t xml:space="preserve">en el inicio de la prestación del servicio desde la notificación al prestador de que el buque se encuentra en disposición de iniciar el embarque o el desembarque, dará lugar a la reducción del </w:t>
      </w:r>
      <w:r w:rsidR="006943BE" w:rsidRPr="00CD59FD">
        <w:rPr>
          <w:rFonts w:ascii="Century Gothic" w:hAnsi="Century Gothic"/>
          <w:color w:val="FF0000"/>
        </w:rPr>
        <w:t>XX %</w:t>
      </w:r>
      <w:r w:rsidRPr="00CD59FD">
        <w:rPr>
          <w:rFonts w:ascii="Century Gothic" w:hAnsi="Century Gothic"/>
        </w:rPr>
        <w:t xml:space="preserve"> del importe por todos los conceptos que afectan a la </w:t>
      </w:r>
      <w:r w:rsidR="002B28DC" w:rsidRPr="00CD59FD">
        <w:rPr>
          <w:rFonts w:ascii="Century Gothic" w:hAnsi="Century Gothic"/>
        </w:rPr>
        <w:t>prestación del servicio</w:t>
      </w:r>
      <w:r w:rsidRPr="00CD59FD">
        <w:rPr>
          <w:rFonts w:ascii="Century Gothic" w:hAnsi="Century Gothic"/>
        </w:rPr>
        <w:t>. Si el retraso es superior a treinta minutos, la reducción será del</w:t>
      </w:r>
      <w:r w:rsidR="006943BE" w:rsidRPr="00CD59FD">
        <w:rPr>
          <w:rFonts w:ascii="Century Gothic" w:hAnsi="Century Gothic"/>
        </w:rPr>
        <w:t xml:space="preserve"> </w:t>
      </w:r>
      <w:r w:rsidR="006943BE" w:rsidRPr="00CD59FD">
        <w:rPr>
          <w:rFonts w:ascii="Century Gothic" w:hAnsi="Century Gothic"/>
          <w:color w:val="FF0000"/>
        </w:rPr>
        <w:t>XX %</w:t>
      </w:r>
      <w:r w:rsidRPr="00CD59FD">
        <w:rPr>
          <w:rFonts w:ascii="Century Gothic" w:hAnsi="Century Gothic"/>
        </w:rPr>
        <w:t xml:space="preserve"> del importe total.</w:t>
      </w:r>
    </w:p>
    <w:p w14:paraId="1CEBA32B" w14:textId="77777777"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Los recargos y reducciones no serán de aplicación cuando se deban a causas fortuitas o de fuerza mayor certificadas por la Autoridad Portuaria o por la Autoridad Marítima en lo que afecte a la seguridad marítima.</w:t>
      </w:r>
    </w:p>
    <w:p w14:paraId="16DF5CA0" w14:textId="77777777" w:rsidR="005577C1" w:rsidRPr="00CD59FD" w:rsidRDefault="005577C1" w:rsidP="00410820">
      <w:pPr>
        <w:pStyle w:val="Prrafodelista"/>
        <w:numPr>
          <w:ilvl w:val="0"/>
          <w:numId w:val="82"/>
        </w:numPr>
        <w:spacing w:before="120"/>
        <w:jc w:val="both"/>
        <w:rPr>
          <w:rFonts w:ascii="Century Gothic" w:hAnsi="Century Gothic"/>
        </w:rPr>
      </w:pPr>
      <w:r w:rsidRPr="00CD59FD">
        <w:rPr>
          <w:rFonts w:ascii="Century Gothic" w:hAnsi="Century Gothic"/>
        </w:rPr>
        <w:t>Estas reducciones serán también de aplicación si el retraso se produce en cualquier fase del proceso de carga o descarga o por otras circunstancias.</w:t>
      </w:r>
    </w:p>
    <w:p w14:paraId="69891B23" w14:textId="320FEC78" w:rsidR="002B28DC" w:rsidRPr="00CD59FD" w:rsidRDefault="002B28DC" w:rsidP="00410820">
      <w:pPr>
        <w:pStyle w:val="Prrafodelista"/>
        <w:numPr>
          <w:ilvl w:val="0"/>
          <w:numId w:val="37"/>
        </w:numPr>
        <w:spacing w:before="120"/>
        <w:jc w:val="both"/>
        <w:rPr>
          <w:rFonts w:ascii="Century Gothic" w:hAnsi="Century Gothic"/>
        </w:rPr>
      </w:pPr>
      <w:r w:rsidRPr="00CD59FD">
        <w:rPr>
          <w:rFonts w:ascii="Century Gothic" w:hAnsi="Century Gothic"/>
        </w:rPr>
        <w:t>Estos precios son aplicables a cualquier horario y día de la semana de prestación del servicio, incluso festivos y nocturnos</w:t>
      </w:r>
    </w:p>
    <w:p w14:paraId="69C636BC" w14:textId="400A9543" w:rsidR="005577C1" w:rsidRPr="00CD59FD" w:rsidRDefault="003C04DA" w:rsidP="005577C1">
      <w:pPr>
        <w:pStyle w:val="Prrafodelista"/>
        <w:spacing w:before="120"/>
        <w:ind w:left="1080"/>
        <w:jc w:val="both"/>
        <w:rPr>
          <w:rFonts w:ascii="Century Gothic" w:hAnsi="Century Gothic"/>
        </w:rPr>
      </w:pPr>
      <w:r w:rsidRPr="00CD59FD">
        <w:rPr>
          <w:rFonts w:ascii="Century Gothic" w:hAnsi="Century Gothic"/>
        </w:rPr>
        <w:t>.</w:t>
      </w:r>
    </w:p>
    <w:p w14:paraId="126DCE48" w14:textId="4D547CFA" w:rsidR="005D1911" w:rsidRPr="00CD59FD" w:rsidRDefault="005D1911" w:rsidP="00410820">
      <w:pPr>
        <w:pStyle w:val="Prrafodelista"/>
        <w:numPr>
          <w:ilvl w:val="0"/>
          <w:numId w:val="71"/>
        </w:numPr>
        <w:ind w:left="740"/>
        <w:rPr>
          <w:rFonts w:ascii="Century Gothic" w:hAnsi="Century Gothic" w:cstheme="minorHAnsi"/>
          <w:b/>
          <w:color w:val="FF0000"/>
        </w:rPr>
      </w:pPr>
      <w:r w:rsidRPr="00CD59FD">
        <w:rPr>
          <w:rFonts w:ascii="Century Gothic" w:hAnsi="Century Gothic" w:cstheme="minorHAnsi"/>
          <w:b/>
        </w:rPr>
        <w:t>Reglas de aplicación de las tarifas</w:t>
      </w:r>
      <w:r w:rsidR="008D111B" w:rsidRPr="00CD59FD">
        <w:rPr>
          <w:rFonts w:ascii="Century Gothic" w:hAnsi="Century Gothic" w:cstheme="minorHAnsi"/>
          <w:b/>
        </w:rPr>
        <w:t xml:space="preserve"> </w:t>
      </w:r>
      <w:r w:rsidR="00DE7124" w:rsidRPr="00CD59FD">
        <w:rPr>
          <w:rFonts w:ascii="Century Gothic" w:hAnsi="Century Gothic" w:cstheme="minorHAnsi"/>
          <w:b/>
          <w:color w:val="FF0000"/>
        </w:rPr>
        <w:t xml:space="preserve">(A ADAPTAR POR LA AUTORIDAD PORTUARIA </w:t>
      </w:r>
      <w:r w:rsidR="00DE7124" w:rsidRPr="00CD59FD">
        <w:rPr>
          <w:rFonts w:ascii="Century Gothic" w:hAnsi="Century Gothic"/>
          <w:b/>
          <w:bCs/>
          <w:color w:val="FF0000"/>
        </w:rPr>
        <w:t>EN FUNCIÓN DEL RÉGIMEN DE CRUCERO y/o TRANSPORTE DEL PPP)</w:t>
      </w:r>
    </w:p>
    <w:p w14:paraId="110E0C04" w14:textId="277CA1A4" w:rsidR="00DE7124" w:rsidRPr="00CD59FD" w:rsidRDefault="00DE7124" w:rsidP="00DE7124">
      <w:pPr>
        <w:ind w:left="720"/>
        <w:jc w:val="both"/>
        <w:rPr>
          <w:rFonts w:ascii="Century Gothic" w:hAnsi="Century Gothic"/>
        </w:rPr>
      </w:pPr>
      <w:r w:rsidRPr="00CD59FD">
        <w:rPr>
          <w:rFonts w:ascii="Century Gothic" w:hAnsi="Century Gothic"/>
        </w:rPr>
        <w:t>En los cruceros en tránsito, la tarifa incluirá tanto el desembarque como el embarque de cada pasajero. Es decir, la tarifa se aplica una única vez.</w:t>
      </w:r>
    </w:p>
    <w:p w14:paraId="357E8C2F" w14:textId="792D34B5" w:rsidR="00100C2B" w:rsidRPr="00CD59FD" w:rsidRDefault="00DE7124" w:rsidP="00DE7124">
      <w:pPr>
        <w:ind w:left="720"/>
        <w:jc w:val="both"/>
        <w:rPr>
          <w:rFonts w:ascii="Century Gothic" w:hAnsi="Century Gothic" w:cstheme="minorHAnsi"/>
          <w:b/>
          <w:highlight w:val="green"/>
        </w:rPr>
      </w:pPr>
      <w:r w:rsidRPr="00CD59FD">
        <w:rPr>
          <w:rFonts w:ascii="Century Gothic" w:hAnsi="Century Gothic"/>
        </w:rPr>
        <w:t>En los cruceros de puerto base, la tarifa se aplicará a cada pasajero que embarca y a cada pasajero que desembarca.</w:t>
      </w:r>
    </w:p>
    <w:p w14:paraId="742EC181" w14:textId="77777777" w:rsidR="00E513C9" w:rsidRPr="00CD59FD" w:rsidRDefault="00E513C9" w:rsidP="00410820">
      <w:pPr>
        <w:pStyle w:val="Prrafodelista"/>
        <w:numPr>
          <w:ilvl w:val="0"/>
          <w:numId w:val="71"/>
        </w:numPr>
        <w:ind w:left="740"/>
        <w:rPr>
          <w:rFonts w:ascii="Century Gothic" w:hAnsi="Century Gothic" w:cstheme="minorHAnsi"/>
          <w:b/>
        </w:rPr>
      </w:pPr>
      <w:r w:rsidRPr="00CD59FD">
        <w:rPr>
          <w:rFonts w:ascii="Century Gothic" w:hAnsi="Century Gothic" w:cstheme="minorHAnsi"/>
          <w:b/>
        </w:rPr>
        <w:t>Criterios de actualización de tarifas máximas</w:t>
      </w:r>
    </w:p>
    <w:p w14:paraId="40C271B1" w14:textId="2F3C7859" w:rsidR="00E513C9" w:rsidRPr="00CD59FD" w:rsidRDefault="00E513C9" w:rsidP="00410820">
      <w:pPr>
        <w:pStyle w:val="Prrafodelista"/>
        <w:numPr>
          <w:ilvl w:val="0"/>
          <w:numId w:val="43"/>
        </w:numPr>
        <w:spacing w:before="120"/>
        <w:jc w:val="both"/>
        <w:rPr>
          <w:rFonts w:ascii="Century Gothic" w:hAnsi="Century Gothic" w:cstheme="minorHAnsi"/>
        </w:rPr>
      </w:pPr>
      <w:r w:rsidRPr="00CD59FD">
        <w:rPr>
          <w:rFonts w:ascii="Century Gothic" w:hAnsi="Century Gothic" w:cstheme="minorHAnsi"/>
        </w:rPr>
        <w:lastRenderedPageBreak/>
        <w:t xml:space="preserve">La Autoridad Portuaria </w:t>
      </w:r>
      <w:r w:rsidR="009E2D84" w:rsidRPr="00CD59FD">
        <w:rPr>
          <w:rFonts w:ascii="Century Gothic" w:hAnsi="Century Gothic" w:cstheme="minorHAnsi"/>
        </w:rPr>
        <w:t xml:space="preserve">podrá </w:t>
      </w:r>
      <w:r w:rsidRPr="00CD59FD">
        <w:rPr>
          <w:rFonts w:ascii="Century Gothic" w:hAnsi="Century Gothic" w:cstheme="minorHAnsi"/>
        </w:rPr>
        <w:t>actualizar</w:t>
      </w:r>
      <w:r w:rsidR="009E2D84" w:rsidRPr="00CD59FD">
        <w:rPr>
          <w:rFonts w:ascii="Century Gothic" w:hAnsi="Century Gothic" w:cstheme="minorHAnsi"/>
        </w:rPr>
        <w:t xml:space="preserve"> l</w:t>
      </w:r>
      <w:r w:rsidRPr="00CD59FD">
        <w:rPr>
          <w:rFonts w:ascii="Century Gothic" w:hAnsi="Century Gothic" w:cstheme="minorHAnsi"/>
        </w:rPr>
        <w:t xml:space="preserve">as tarifas máximas </w:t>
      </w:r>
      <w:r w:rsidR="009E2D84" w:rsidRPr="00CD59FD">
        <w:rPr>
          <w:rFonts w:ascii="Century Gothic" w:hAnsi="Century Gothic" w:cstheme="minorHAnsi"/>
        </w:rPr>
        <w:t xml:space="preserve">del apartado anterior </w:t>
      </w:r>
      <w:r w:rsidRPr="00CD59FD">
        <w:rPr>
          <w:rFonts w:ascii="Century Gothic" w:hAnsi="Century Gothic" w:cstheme="minorHAnsi"/>
        </w:rPr>
        <w:t xml:space="preserve">como consecuencia de </w:t>
      </w:r>
      <w:r w:rsidR="00644FBD" w:rsidRPr="00CD59FD">
        <w:rPr>
          <w:rFonts w:ascii="Century Gothic" w:hAnsi="Century Gothic" w:cstheme="minorHAnsi"/>
        </w:rPr>
        <w:t>variaciones en el volumen global de la demanda, variaciones en la estructura de costes y otras circunstancias relacionadas con las características del servicio que pudieran</w:t>
      </w:r>
      <w:r w:rsidR="00F024EC" w:rsidRPr="00CD59FD">
        <w:rPr>
          <w:rFonts w:ascii="Century Gothic" w:hAnsi="Century Gothic" w:cstheme="minorHAnsi"/>
        </w:rPr>
        <w:t xml:space="preserve"> justificarse.</w:t>
      </w:r>
      <w:r w:rsidR="00885642" w:rsidRPr="00CD59FD" w:rsidDel="00885642">
        <w:rPr>
          <w:rFonts w:ascii="Century Gothic" w:hAnsi="Century Gothic" w:cstheme="minorHAnsi"/>
        </w:rPr>
        <w:t xml:space="preserve"> </w:t>
      </w:r>
      <w:r w:rsidRPr="00CD59FD">
        <w:rPr>
          <w:rFonts w:ascii="Century Gothic" w:hAnsi="Century Gothic" w:cstheme="minorHAnsi"/>
        </w:rPr>
        <w:t xml:space="preserve"> </w:t>
      </w:r>
    </w:p>
    <w:p w14:paraId="61BDB95E" w14:textId="4E46A605" w:rsidR="00644FBD" w:rsidRPr="00CD59FD" w:rsidRDefault="00644FBD" w:rsidP="00410820">
      <w:pPr>
        <w:pStyle w:val="Prrafodelista"/>
        <w:numPr>
          <w:ilvl w:val="0"/>
          <w:numId w:val="43"/>
        </w:numPr>
        <w:spacing w:before="120"/>
        <w:jc w:val="both"/>
        <w:rPr>
          <w:rFonts w:ascii="Century Gothic" w:hAnsi="Century Gothic" w:cstheme="minorHAnsi"/>
        </w:rPr>
      </w:pPr>
      <w:r w:rsidRPr="00CD59FD">
        <w:rPr>
          <w:rFonts w:ascii="Century Gothic" w:hAnsi="Century Gothic" w:cstheme="minorHAnsi"/>
        </w:rPr>
        <w:t xml:space="preserve">En cumplimiento de lo establecido en el Real Decreto 55/2017, por el que se desarrolla la Ley 2/2015, de desindexación de la economía española, el expediente de actualización de tarifas máximas debe incluir una </w:t>
      </w:r>
      <w:r w:rsidR="002610DD">
        <w:rPr>
          <w:rFonts w:ascii="Century Gothic" w:hAnsi="Century Gothic" w:cstheme="minorHAnsi"/>
        </w:rPr>
        <w:t>M</w:t>
      </w:r>
      <w:r w:rsidRPr="00CD59FD">
        <w:rPr>
          <w:rFonts w:ascii="Century Gothic" w:hAnsi="Century Gothic" w:cstheme="minorHAnsi"/>
        </w:rPr>
        <w:t>emoria justificativa para cuya elaboración los prestadores deberán aportar a la Autoridad Portuaria la información necesaria.</w:t>
      </w:r>
      <w:r w:rsidR="00322A83" w:rsidRPr="00CD59FD">
        <w:rPr>
          <w:rFonts w:ascii="Century Gothic" w:hAnsi="Century Gothic" w:cstheme="minorHAnsi"/>
        </w:rPr>
        <w:t xml:space="preserve"> Como resultado de esta memoria justificativa, las tarifas máximas podrán experimentar actualizaciones tanto al alza como a la baja.</w:t>
      </w:r>
    </w:p>
    <w:p w14:paraId="627C7922" w14:textId="3D191A8E" w:rsidR="00644FBD" w:rsidRPr="00CD59FD" w:rsidRDefault="00644FBD" w:rsidP="00410820">
      <w:pPr>
        <w:pStyle w:val="Prrafodelista"/>
        <w:numPr>
          <w:ilvl w:val="0"/>
          <w:numId w:val="43"/>
        </w:numPr>
        <w:spacing w:before="120"/>
        <w:jc w:val="both"/>
        <w:rPr>
          <w:rFonts w:ascii="Century Gothic" w:hAnsi="Century Gothic" w:cstheme="minorHAnsi"/>
        </w:rPr>
      </w:pPr>
      <w:r w:rsidRPr="00CD59FD">
        <w:rPr>
          <w:rFonts w:ascii="Century Gothic" w:hAnsi="Century Gothic" w:cstheme="minorHAnsi"/>
        </w:rPr>
        <w:t xml:space="preserve">La </w:t>
      </w:r>
      <w:r w:rsidR="00557323">
        <w:rPr>
          <w:rFonts w:ascii="Century Gothic" w:hAnsi="Century Gothic" w:cstheme="minorHAnsi"/>
        </w:rPr>
        <w:t>M</w:t>
      </w:r>
      <w:r w:rsidRPr="00CD59FD">
        <w:rPr>
          <w:rFonts w:ascii="Century Gothic" w:hAnsi="Century Gothic" w:cstheme="minorHAnsi"/>
        </w:rPr>
        <w:t>emoria justificativa a la que se refiere el párrafo anterior contendrá, al menos, lo exigido en el artículo 12 del Real Decreto 55/2017 y</w:t>
      </w:r>
      <w:r w:rsidR="00CD59FD">
        <w:rPr>
          <w:rFonts w:ascii="Century Gothic" w:hAnsi="Century Gothic" w:cstheme="minorHAnsi"/>
        </w:rPr>
        <w:t>/o</w:t>
      </w:r>
      <w:r w:rsidRPr="00CD59FD">
        <w:rPr>
          <w:rFonts w:ascii="Century Gothic" w:hAnsi="Century Gothic" w:cstheme="minorHAnsi"/>
        </w:rPr>
        <w:t xml:space="preserve"> en su Disposición adicional primera, especificando si se trata de una actualización motivada por variación de costes o por variación de la demanda acumulada, o motivada por ambas, e incluyendo el estudio económico financiero que justifique el incremento o decremento de las tarifas máximas que se pretende llevar a cabo.</w:t>
      </w:r>
    </w:p>
    <w:p w14:paraId="08CB0EB5" w14:textId="77777777" w:rsidR="002345C8" w:rsidRDefault="002345C8" w:rsidP="002345C8">
      <w:pPr>
        <w:pStyle w:val="Prrafodelista"/>
        <w:numPr>
          <w:ilvl w:val="0"/>
          <w:numId w:val="43"/>
        </w:numPr>
        <w:spacing w:before="120"/>
        <w:jc w:val="both"/>
        <w:rPr>
          <w:rFonts w:ascii="Century Gothic" w:hAnsi="Century Gothic" w:cstheme="minorHAnsi"/>
        </w:rPr>
      </w:pPr>
      <w:bookmarkStart w:id="40" w:name="_Hlk102111948"/>
      <w:r w:rsidRPr="00FD5E89">
        <w:rPr>
          <w:rFonts w:ascii="Century Gothic" w:hAnsi="Century Gothic" w:cstheme="minorHAnsi"/>
        </w:rPr>
        <w:t xml:space="preserve">Para incoar el procedimiento de actualización, el prestador presentará, en la Sede Electrónica de la Autoridad Portuaria, solicitud motivada antes del 30 de septiembre del ejercicio, de modo que la Autoridad Portuaria disponga de tiempo suficiente para su análisis, consulta al Comité de Servicios Portuarios (art. 124 TRLPEMM) y elaboración de propuesta de elevación al Consejo de Administración para su aprobación, en su caso, de la actualización de tarifas, con el fin de que dicha actualización de tarifas máximas sea eficaz a partir del </w:t>
      </w:r>
      <w:r w:rsidRPr="00FD5E89">
        <w:rPr>
          <w:rFonts w:ascii="Century Gothic" w:hAnsi="Century Gothic" w:cstheme="minorHAnsi"/>
          <w:color w:val="FF0000"/>
        </w:rPr>
        <w:t>XXX</w:t>
      </w:r>
      <w:r w:rsidRPr="00FD5E89">
        <w:rPr>
          <w:rFonts w:ascii="Century Gothic" w:hAnsi="Century Gothic" w:cstheme="minorHAnsi"/>
        </w:rPr>
        <w:t xml:space="preserve"> </w:t>
      </w:r>
      <w:r>
        <w:rPr>
          <w:rFonts w:ascii="Century Gothic" w:hAnsi="Century Gothic" w:cstheme="minorHAnsi"/>
        </w:rPr>
        <w:t xml:space="preserve">de </w:t>
      </w:r>
      <w:r>
        <w:rPr>
          <w:rFonts w:ascii="Century Gothic" w:hAnsi="Century Gothic" w:cstheme="minorHAnsi"/>
          <w:color w:val="FF0000"/>
        </w:rPr>
        <w:t xml:space="preserve">XXX </w:t>
      </w:r>
      <w:r w:rsidRPr="00FD5E89">
        <w:rPr>
          <w:rFonts w:ascii="Century Gothic" w:hAnsi="Century Gothic" w:cstheme="minorHAnsi"/>
        </w:rPr>
        <w:t>del ejercicio siguiente</w:t>
      </w:r>
      <w:bookmarkEnd w:id="40"/>
      <w:r>
        <w:rPr>
          <w:rFonts w:ascii="Century Gothic" w:hAnsi="Century Gothic" w:cstheme="minorHAnsi"/>
        </w:rPr>
        <w:t>.</w:t>
      </w:r>
    </w:p>
    <w:p w14:paraId="050B5783" w14:textId="3F443967" w:rsidR="00E513C9" w:rsidRPr="00616A9C" w:rsidRDefault="00E513C9" w:rsidP="006C5EBC">
      <w:pPr>
        <w:pStyle w:val="Prrafodelista"/>
        <w:numPr>
          <w:ilvl w:val="0"/>
          <w:numId w:val="43"/>
        </w:numPr>
        <w:spacing w:before="120"/>
        <w:jc w:val="both"/>
        <w:rPr>
          <w:rFonts w:ascii="Century Gothic" w:hAnsi="Century Gothic" w:cstheme="minorHAnsi"/>
        </w:rPr>
      </w:pPr>
      <w:r w:rsidRPr="00616A9C">
        <w:rPr>
          <w:rFonts w:ascii="Century Gothic" w:hAnsi="Century Gothic" w:cstheme="minorHAnsi"/>
        </w:rPr>
        <w:t xml:space="preserve">Para la </w:t>
      </w:r>
      <w:r w:rsidR="00644FBD" w:rsidRPr="00616A9C">
        <w:rPr>
          <w:rFonts w:ascii="Century Gothic" w:hAnsi="Century Gothic" w:cstheme="minorHAnsi"/>
        </w:rPr>
        <w:t>elaboración de la memoria justificativa se podrán tener</w:t>
      </w:r>
      <w:r w:rsidRPr="00616A9C">
        <w:rPr>
          <w:rFonts w:ascii="Century Gothic" w:hAnsi="Century Gothic" w:cstheme="minorHAnsi"/>
        </w:rPr>
        <w:t xml:space="preserve"> en cuenta los índices de variación de precios objetivos y públicos de los elementos de coste más significativos del servicio</w:t>
      </w:r>
      <w:r w:rsidR="00CD59FD" w:rsidRPr="00616A9C">
        <w:rPr>
          <w:rFonts w:ascii="Century Gothic" w:hAnsi="Century Gothic" w:cstheme="minorHAnsi"/>
        </w:rPr>
        <w:t>, entre los que están</w:t>
      </w:r>
      <w:r w:rsidR="00616A9C" w:rsidRPr="00616A9C">
        <w:rPr>
          <w:rFonts w:ascii="Century Gothic" w:hAnsi="Century Gothic" w:cstheme="minorHAnsi"/>
        </w:rPr>
        <w:t xml:space="preserve"> </w:t>
      </w:r>
      <w:r w:rsidR="00616A9C" w:rsidRPr="00616A9C">
        <w:rPr>
          <w:rFonts w:ascii="Century Gothic" w:hAnsi="Century Gothic"/>
          <w:color w:val="FF0000"/>
        </w:rPr>
        <w:t>(a adaptar por la Autoridad Portuaria):</w:t>
      </w:r>
      <w:r w:rsidRPr="00616A9C">
        <w:rPr>
          <w:rFonts w:ascii="Century Gothic" w:hAnsi="Century Gothic" w:cstheme="minorHAnsi"/>
        </w:rPr>
        <w:t xml:space="preserve"> </w:t>
      </w:r>
    </w:p>
    <w:p w14:paraId="75813EBA" w14:textId="01F27771" w:rsidR="00E513C9" w:rsidRPr="00CD59FD" w:rsidRDefault="00E513C9" w:rsidP="00CD59FD">
      <w:pPr>
        <w:pStyle w:val="Prrafodelista"/>
        <w:numPr>
          <w:ilvl w:val="1"/>
          <w:numId w:val="43"/>
        </w:numPr>
        <w:ind w:left="1418" w:hanging="284"/>
        <w:jc w:val="both"/>
        <w:rPr>
          <w:rFonts w:ascii="Century Gothic" w:hAnsi="Century Gothic" w:cstheme="minorHAnsi"/>
        </w:rPr>
      </w:pPr>
      <w:r w:rsidRPr="00CD59FD">
        <w:rPr>
          <w:rFonts w:ascii="Century Gothic" w:hAnsi="Century Gothic" w:cstheme="minorHAnsi"/>
          <w:u w:val="single"/>
        </w:rPr>
        <w:t>Índice de variación del precio del coste laboral:</w:t>
      </w:r>
      <w:r w:rsidR="000E3BBB" w:rsidRPr="000E3BBB">
        <w:rPr>
          <w:rFonts w:ascii="Century Gothic" w:hAnsi="Century Gothic" w:cstheme="minorHAnsi"/>
        </w:rPr>
        <w:t xml:space="preserve"> E</w:t>
      </w:r>
      <w:r w:rsidRPr="000E3BBB">
        <w:rPr>
          <w:rFonts w:ascii="Century Gothic" w:hAnsi="Century Gothic" w:cstheme="minorHAnsi"/>
        </w:rPr>
        <w:t>l</w:t>
      </w:r>
      <w:r w:rsidRPr="00CD59FD">
        <w:rPr>
          <w:rFonts w:ascii="Century Gothic" w:hAnsi="Century Gothic" w:cstheme="minorHAnsi"/>
        </w:rPr>
        <w:t xml:space="preserve"> incremento repercutible por los costes de mano de obra no podrá ser mayor del incremento experimentado por la retribución del personal al servicio del sector público, conforme a las Leyes de Presupuestos Generales del Estado</w:t>
      </w:r>
    </w:p>
    <w:p w14:paraId="78B3AD4E" w14:textId="401665D1" w:rsidR="00E513C9" w:rsidRPr="00CD59FD" w:rsidRDefault="00E513C9" w:rsidP="00410820">
      <w:pPr>
        <w:pStyle w:val="Prrafodelista"/>
        <w:numPr>
          <w:ilvl w:val="1"/>
          <w:numId w:val="43"/>
        </w:numPr>
        <w:spacing w:before="120"/>
        <w:ind w:left="1418" w:hanging="284"/>
        <w:jc w:val="both"/>
        <w:rPr>
          <w:rFonts w:ascii="Century Gothic" w:hAnsi="Century Gothic" w:cstheme="minorHAnsi"/>
          <w:u w:val="single"/>
        </w:rPr>
      </w:pPr>
      <w:r w:rsidRPr="00CD59FD">
        <w:rPr>
          <w:rFonts w:ascii="Century Gothic" w:hAnsi="Century Gothic" w:cstheme="minorHAnsi"/>
          <w:u w:val="single"/>
        </w:rPr>
        <w:t>Índice de variación anual del precio de los seguros</w:t>
      </w:r>
    </w:p>
    <w:p w14:paraId="5C5B3E92" w14:textId="364CE8AE" w:rsidR="00656BDF" w:rsidRPr="00CD59FD" w:rsidRDefault="00656BDF" w:rsidP="00410820">
      <w:pPr>
        <w:pStyle w:val="Prrafodelista"/>
        <w:numPr>
          <w:ilvl w:val="1"/>
          <w:numId w:val="43"/>
        </w:numPr>
        <w:spacing w:before="120"/>
        <w:ind w:left="1418" w:hanging="284"/>
        <w:jc w:val="both"/>
        <w:rPr>
          <w:rFonts w:ascii="Century Gothic" w:hAnsi="Century Gothic" w:cstheme="minorHAnsi"/>
          <w:u w:val="single"/>
        </w:rPr>
      </w:pPr>
      <w:r w:rsidRPr="00CD59FD">
        <w:rPr>
          <w:rFonts w:ascii="Century Gothic" w:hAnsi="Century Gothic" w:cstheme="minorHAnsi"/>
          <w:u w:val="single"/>
        </w:rPr>
        <w:t xml:space="preserve">Índice de variación anual del precio de la </w:t>
      </w:r>
      <w:r w:rsidR="00C678A6" w:rsidRPr="00CD59FD">
        <w:rPr>
          <w:rFonts w:ascii="Century Gothic" w:hAnsi="Century Gothic" w:cstheme="minorHAnsi"/>
          <w:u w:val="single"/>
        </w:rPr>
        <w:t>energía</w:t>
      </w:r>
      <w:r w:rsidRPr="00CD59FD">
        <w:rPr>
          <w:rFonts w:ascii="Century Gothic" w:hAnsi="Century Gothic" w:cstheme="minorHAnsi"/>
          <w:u w:val="single"/>
        </w:rPr>
        <w:t xml:space="preserve"> </w:t>
      </w:r>
    </w:p>
    <w:p w14:paraId="4030DCA4" w14:textId="77777777" w:rsidR="00656BDF" w:rsidRPr="00CD59FD" w:rsidRDefault="00656BDF" w:rsidP="00EC2B76">
      <w:pPr>
        <w:pStyle w:val="Prrafodelista"/>
        <w:ind w:left="1985"/>
        <w:jc w:val="both"/>
        <w:rPr>
          <w:rFonts w:ascii="Century Gothic" w:hAnsi="Century Gothic" w:cstheme="minorHAnsi"/>
        </w:rPr>
      </w:pPr>
    </w:p>
    <w:p w14:paraId="52A00193" w14:textId="46A3545D" w:rsidR="00E513C9" w:rsidRPr="00CD59FD" w:rsidRDefault="00E513C9" w:rsidP="00410820">
      <w:pPr>
        <w:pStyle w:val="Prrafodelista"/>
        <w:numPr>
          <w:ilvl w:val="0"/>
          <w:numId w:val="43"/>
        </w:numPr>
        <w:spacing w:before="120"/>
        <w:jc w:val="both"/>
        <w:rPr>
          <w:rFonts w:ascii="Century Gothic" w:hAnsi="Century Gothic" w:cstheme="minorHAnsi"/>
        </w:rPr>
      </w:pPr>
      <w:r w:rsidRPr="00CD59FD">
        <w:rPr>
          <w:rFonts w:ascii="Century Gothic" w:hAnsi="Century Gothic" w:cstheme="minorHAnsi"/>
        </w:rPr>
        <w:t xml:space="preserve">En el caso de que no se emplee esta metodología de actualización, </w:t>
      </w:r>
      <w:r w:rsidR="002610DD">
        <w:rPr>
          <w:rFonts w:ascii="Century Gothic" w:hAnsi="Century Gothic" w:cstheme="minorHAnsi"/>
        </w:rPr>
        <w:t>basada en la normativa vigente en materia de desindexación,</w:t>
      </w:r>
      <w:r w:rsidR="002610DD" w:rsidRPr="00CD59FD">
        <w:rPr>
          <w:rFonts w:ascii="Century Gothic" w:hAnsi="Century Gothic" w:cstheme="minorHAnsi"/>
        </w:rPr>
        <w:t xml:space="preserve"> </w:t>
      </w:r>
      <w:r w:rsidRPr="00CD59FD">
        <w:rPr>
          <w:rFonts w:ascii="Century Gothic" w:hAnsi="Century Gothic" w:cstheme="minorHAnsi"/>
        </w:rPr>
        <w:t xml:space="preserve">la actualización de las tarifas máximas se considerará </w:t>
      </w:r>
      <w:r w:rsidRPr="00CD59FD">
        <w:rPr>
          <w:rFonts w:ascii="Century Gothic" w:hAnsi="Century Gothic" w:cstheme="minorHAnsi"/>
          <w:i/>
        </w:rPr>
        <w:t>revisión extraordinaria</w:t>
      </w:r>
      <w:r w:rsidRPr="00CD59FD">
        <w:rPr>
          <w:rFonts w:ascii="Century Gothic" w:hAnsi="Century Gothic" w:cstheme="minorHAnsi"/>
        </w:rPr>
        <w:t>, realizándose con idénticos trámites que los seguidos para la aprobación de este PPP.</w:t>
      </w:r>
    </w:p>
    <w:p w14:paraId="62521008" w14:textId="77777777" w:rsidR="0008191E" w:rsidRPr="00CD59FD" w:rsidRDefault="0008191E" w:rsidP="0008191E">
      <w:pPr>
        <w:pStyle w:val="Prrafodelista"/>
        <w:spacing w:before="120"/>
        <w:ind w:left="1080"/>
        <w:jc w:val="both"/>
        <w:rPr>
          <w:rFonts w:ascii="Century Gothic" w:hAnsi="Century Gothic" w:cstheme="minorHAnsi"/>
        </w:rPr>
      </w:pPr>
    </w:p>
    <w:p w14:paraId="013DEF42" w14:textId="1AB3B12A" w:rsidR="00E513C9" w:rsidRPr="00CD59FD" w:rsidRDefault="00531DCB" w:rsidP="00636853">
      <w:pPr>
        <w:rPr>
          <w:rFonts w:ascii="Century Gothic" w:hAnsi="Century Gothic" w:cstheme="minorHAnsi"/>
          <w:b/>
        </w:rPr>
      </w:pPr>
      <w:r w:rsidRPr="00CD59FD">
        <w:rPr>
          <w:rFonts w:ascii="Century Gothic" w:hAnsi="Century Gothic" w:cstheme="minorHAnsi"/>
          <w:b/>
        </w:rPr>
        <w:lastRenderedPageBreak/>
        <w:t xml:space="preserve">e. </w:t>
      </w:r>
      <w:r w:rsidR="00E513C9" w:rsidRPr="00CD59FD">
        <w:rPr>
          <w:rFonts w:ascii="Century Gothic" w:hAnsi="Century Gothic" w:cstheme="minorHAnsi"/>
          <w:b/>
        </w:rPr>
        <w:t>Revisión extraordinaria</w:t>
      </w:r>
    </w:p>
    <w:p w14:paraId="40105D1E" w14:textId="47F19960" w:rsidR="00276FAD" w:rsidRPr="00CD59FD" w:rsidRDefault="00E513C9" w:rsidP="00410820">
      <w:pPr>
        <w:pStyle w:val="Prrafodelista"/>
        <w:numPr>
          <w:ilvl w:val="0"/>
          <w:numId w:val="38"/>
        </w:numPr>
        <w:spacing w:before="120"/>
        <w:jc w:val="both"/>
        <w:rPr>
          <w:rFonts w:ascii="Century Gothic" w:hAnsi="Century Gothic" w:cstheme="minorHAnsi"/>
        </w:rPr>
      </w:pPr>
      <w:r w:rsidRPr="00CD59FD">
        <w:rPr>
          <w:rFonts w:ascii="Century Gothic" w:hAnsi="Century Gothic" w:cstheme="minorHAnsi"/>
        </w:rPr>
        <w:t>De acuerdo con lo previsto en el artículo 113.2 del TRLPEMM, la revisión extraordinaria de la estructura tarifaria o de las tarifas máximas previstas en el apartado b. de esta Prescripción, distinta de la actualización regulada en el apartado anterior, s</w:t>
      </w:r>
      <w:r w:rsidR="00D21536" w:rsidRPr="00CD59FD">
        <w:rPr>
          <w:rFonts w:ascii="Century Gothic" w:hAnsi="Century Gothic" w:cstheme="minorHAnsi"/>
        </w:rPr>
        <w:t>ó</w:t>
      </w:r>
      <w:r w:rsidRPr="00CD59FD">
        <w:rPr>
          <w:rFonts w:ascii="Century Gothic" w:hAnsi="Century Gothic" w:cstheme="minorHAnsi"/>
        </w:rPr>
        <w:t xml:space="preserve">lo </w:t>
      </w:r>
      <w:r w:rsidR="00D21536" w:rsidRPr="00CD59FD">
        <w:rPr>
          <w:rFonts w:ascii="Century Gothic" w:hAnsi="Century Gothic" w:cstheme="minorHAnsi"/>
        </w:rPr>
        <w:t>s</w:t>
      </w:r>
      <w:r w:rsidRPr="00CD59FD">
        <w:rPr>
          <w:rFonts w:ascii="Century Gothic" w:hAnsi="Century Gothic" w:cstheme="minorHAnsi"/>
        </w:rPr>
        <w:t>e realizará con carácter excepcional, en el caso de que se produzcan modificaciones sustanciales que alteren de forma significativa las condiciones de</w:t>
      </w:r>
      <w:r w:rsidR="00276FAD" w:rsidRPr="00CD59FD">
        <w:rPr>
          <w:rFonts w:ascii="Century Gothic" w:hAnsi="Century Gothic" w:cstheme="minorHAnsi"/>
        </w:rPr>
        <w:t xml:space="preserve"> prestación del servicio.</w:t>
      </w:r>
    </w:p>
    <w:p w14:paraId="4ED10CD5" w14:textId="3C304AFA" w:rsidR="00E513C9" w:rsidRPr="00CD59FD" w:rsidRDefault="00E513C9" w:rsidP="00410820">
      <w:pPr>
        <w:pStyle w:val="Prrafodelista"/>
        <w:numPr>
          <w:ilvl w:val="0"/>
          <w:numId w:val="38"/>
        </w:numPr>
        <w:spacing w:before="120"/>
        <w:jc w:val="both"/>
        <w:rPr>
          <w:rFonts w:ascii="Century Gothic" w:hAnsi="Century Gothic" w:cstheme="minorHAnsi"/>
        </w:rPr>
      </w:pPr>
      <w:r w:rsidRPr="00CD59FD">
        <w:rPr>
          <w:rFonts w:ascii="Century Gothic" w:hAnsi="Century Gothic" w:cstheme="minorHAnsi"/>
        </w:rPr>
        <w:t xml:space="preserve">La revisión tendrá carácter de </w:t>
      </w:r>
      <w:r w:rsidRPr="00CD59FD">
        <w:rPr>
          <w:rFonts w:ascii="Century Gothic" w:hAnsi="Century Gothic" w:cstheme="minorHAnsi"/>
          <w:i/>
        </w:rPr>
        <w:t>revisión no periódica</w:t>
      </w:r>
      <w:r w:rsidRPr="00CD59FD">
        <w:rPr>
          <w:rFonts w:ascii="Century Gothic" w:hAnsi="Century Gothic" w:cstheme="minorHAnsi"/>
        </w:rPr>
        <w:t xml:space="preserve"> según la definición del artículo 2 de la Ley 2/2015, de desindexación de la economía española. En cumplimiento de lo establecido en el Real Decreto 55/2017, por el que se desarrolla la Ley 2/2015, de desindexación de la economía española</w:t>
      </w:r>
      <w:r w:rsidR="00D21536" w:rsidRPr="00CD59FD">
        <w:rPr>
          <w:rFonts w:ascii="Century Gothic" w:hAnsi="Century Gothic" w:cstheme="minorHAnsi"/>
        </w:rPr>
        <w:t>,</w:t>
      </w:r>
      <w:r w:rsidRPr="00CD59FD">
        <w:rPr>
          <w:rFonts w:ascii="Century Gothic" w:hAnsi="Century Gothic" w:cstheme="minorHAnsi"/>
        </w:rPr>
        <w:t xml:space="preserve"> en el expediente de modificación del PPP se incluirá una memoria </w:t>
      </w:r>
      <w:r w:rsidR="00D21536" w:rsidRPr="00CD59FD">
        <w:rPr>
          <w:rFonts w:ascii="Century Gothic" w:hAnsi="Century Gothic" w:cstheme="minorHAnsi"/>
        </w:rPr>
        <w:t xml:space="preserve">económica </w:t>
      </w:r>
      <w:r w:rsidRPr="00CD59FD">
        <w:rPr>
          <w:rFonts w:ascii="Century Gothic" w:hAnsi="Century Gothic" w:cstheme="minorHAnsi"/>
        </w:rPr>
        <w:t>que contendrá, al menos, lo exigido en el artículo 12 del Real Decreto y</w:t>
      </w:r>
      <w:r w:rsidR="00F024EC" w:rsidRPr="00CD59FD">
        <w:rPr>
          <w:rFonts w:ascii="Century Gothic" w:hAnsi="Century Gothic" w:cstheme="minorHAnsi"/>
        </w:rPr>
        <w:t>/o</w:t>
      </w:r>
      <w:r w:rsidRPr="00CD59FD">
        <w:rPr>
          <w:rFonts w:ascii="Century Gothic" w:hAnsi="Century Gothic" w:cstheme="minorHAnsi"/>
        </w:rPr>
        <w:t xml:space="preserve"> en </w:t>
      </w:r>
      <w:r w:rsidR="00D21536" w:rsidRPr="00CD59FD">
        <w:rPr>
          <w:rFonts w:ascii="Century Gothic" w:hAnsi="Century Gothic" w:cstheme="minorHAnsi"/>
        </w:rPr>
        <w:t>su</w:t>
      </w:r>
      <w:r w:rsidRPr="00CD59FD">
        <w:rPr>
          <w:rFonts w:ascii="Century Gothic" w:hAnsi="Century Gothic" w:cstheme="minorHAnsi"/>
        </w:rPr>
        <w:t xml:space="preserve"> </w:t>
      </w:r>
      <w:r w:rsidR="00D21536" w:rsidRPr="00CD59FD">
        <w:rPr>
          <w:rFonts w:ascii="Century Gothic" w:hAnsi="Century Gothic" w:cstheme="minorHAnsi"/>
        </w:rPr>
        <w:t>Di</w:t>
      </w:r>
      <w:r w:rsidRPr="00CD59FD">
        <w:rPr>
          <w:rFonts w:ascii="Century Gothic" w:hAnsi="Century Gothic" w:cstheme="minorHAnsi"/>
        </w:rPr>
        <w:t xml:space="preserve">sposición adicional primera, según se trate de una revisión motivada por variación de costes o por variación de la demanda, </w:t>
      </w:r>
      <w:r w:rsidR="00F024EC" w:rsidRPr="00CD59FD">
        <w:rPr>
          <w:rFonts w:ascii="Century Gothic" w:hAnsi="Century Gothic" w:cstheme="minorHAnsi"/>
        </w:rPr>
        <w:t xml:space="preserve">o bien por ambas, </w:t>
      </w:r>
      <w:r w:rsidRPr="00CD59FD">
        <w:rPr>
          <w:rFonts w:ascii="Century Gothic" w:hAnsi="Century Gothic" w:cstheme="minorHAnsi"/>
        </w:rPr>
        <w:t xml:space="preserve">incluyendo el estudio económico financiero completo en el que se tenga en cuenta las variaciones de los diferentes elementos que integran el coste del servicio, así como las variaciones experimentadas por la demanda.  </w:t>
      </w:r>
    </w:p>
    <w:p w14:paraId="44E630E1" w14:textId="12DE0102" w:rsidR="00E513C9" w:rsidRPr="00CD59FD" w:rsidRDefault="003E6099" w:rsidP="00410820">
      <w:pPr>
        <w:pStyle w:val="Prrafodelista"/>
        <w:numPr>
          <w:ilvl w:val="0"/>
          <w:numId w:val="38"/>
        </w:numPr>
        <w:spacing w:before="120"/>
        <w:jc w:val="both"/>
        <w:rPr>
          <w:rFonts w:ascii="Century Gothic" w:hAnsi="Century Gothic" w:cstheme="minorHAnsi"/>
        </w:rPr>
      </w:pPr>
      <w:r w:rsidRPr="00CD59FD">
        <w:rPr>
          <w:rFonts w:ascii="Century Gothic" w:hAnsi="Century Gothic" w:cstheme="minorHAnsi"/>
        </w:rPr>
        <w:t>C</w:t>
      </w:r>
      <w:r w:rsidR="00E513C9" w:rsidRPr="00CD59FD">
        <w:rPr>
          <w:rFonts w:ascii="Century Gothic" w:hAnsi="Century Gothic" w:cstheme="minorHAnsi"/>
        </w:rPr>
        <w:t xml:space="preserve">uando se proceda a realizar una revisión extraordinaria, los prestadores deberán facilitar a la Autoridad Portuaria, cuando </w:t>
      </w:r>
      <w:r w:rsidR="00EC5C41" w:rsidRPr="00CD59FD">
        <w:rPr>
          <w:rFonts w:ascii="Century Gothic" w:hAnsi="Century Gothic" w:cstheme="minorHAnsi"/>
        </w:rPr>
        <w:t>é</w:t>
      </w:r>
      <w:r w:rsidR="00E513C9" w:rsidRPr="00CD59FD">
        <w:rPr>
          <w:rFonts w:ascii="Century Gothic" w:hAnsi="Century Gothic" w:cstheme="minorHAnsi"/>
        </w:rPr>
        <w:t>sta se lo solicite, la estructura de sus costes, reflejando los elementos de coste, atendiendo a criterios económicos, necesarios para poder determinar de manera razonable el coste real del servicio</w:t>
      </w:r>
      <w:r w:rsidRPr="00CD59FD">
        <w:rPr>
          <w:rFonts w:ascii="Century Gothic" w:hAnsi="Century Gothic" w:cstheme="minorHAnsi"/>
        </w:rPr>
        <w:t xml:space="preserve"> en las nuevas circunstancias</w:t>
      </w:r>
      <w:r w:rsidR="00E513C9" w:rsidRPr="00CD59FD">
        <w:rPr>
          <w:rFonts w:ascii="Century Gothic" w:hAnsi="Century Gothic" w:cstheme="minorHAnsi"/>
        </w:rPr>
        <w:t>.</w:t>
      </w:r>
    </w:p>
    <w:p w14:paraId="4DEDF7FC" w14:textId="77777777" w:rsidR="00E513C9" w:rsidRPr="00CD59FD" w:rsidRDefault="00E513C9" w:rsidP="00410820">
      <w:pPr>
        <w:pStyle w:val="Prrafodelista"/>
        <w:numPr>
          <w:ilvl w:val="0"/>
          <w:numId w:val="38"/>
        </w:numPr>
        <w:spacing w:before="120"/>
        <w:jc w:val="both"/>
        <w:rPr>
          <w:rFonts w:ascii="Century Gothic" w:hAnsi="Century Gothic" w:cstheme="minorHAnsi"/>
        </w:rPr>
      </w:pPr>
      <w:r w:rsidRPr="00CD59FD">
        <w:rPr>
          <w:rFonts w:ascii="Century Gothic" w:hAnsi="Century Gothic" w:cstheme="minorHAnsi"/>
        </w:rPr>
        <w:t>Al tratarse de una modificación de las condiciones establecidas en estas Prescripciones Particulares, ésta se realizará con idénticos trámites que los seguidos para su aprobación.</w:t>
      </w:r>
    </w:p>
    <w:p w14:paraId="3D4F6CFE" w14:textId="654866FA" w:rsidR="00E513C9" w:rsidRPr="00260DFC" w:rsidRDefault="00E513C9" w:rsidP="00E513C9">
      <w:pPr>
        <w:pStyle w:val="Ttulo2"/>
        <w:jc w:val="both"/>
        <w:rPr>
          <w:rFonts w:ascii="Century Gothic" w:hAnsi="Century Gothic" w:cstheme="minorHAnsi"/>
        </w:rPr>
      </w:pPr>
      <w:bookmarkStart w:id="41" w:name="_Toc97287827"/>
      <w:r w:rsidRPr="00260DFC">
        <w:rPr>
          <w:rFonts w:ascii="Century Gothic" w:hAnsi="Century Gothic" w:cstheme="minorHAnsi"/>
        </w:rPr>
        <w:t>Prescripción 2</w:t>
      </w:r>
      <w:r w:rsidR="00C21877" w:rsidRPr="00260DFC">
        <w:rPr>
          <w:rFonts w:ascii="Century Gothic" w:hAnsi="Century Gothic" w:cstheme="minorHAnsi"/>
        </w:rPr>
        <w:t>3</w:t>
      </w:r>
      <w:r w:rsidRPr="00260DFC">
        <w:rPr>
          <w:rFonts w:ascii="Century Gothic" w:hAnsi="Century Gothic" w:cstheme="minorHAnsi"/>
        </w:rPr>
        <w:t>ª: Tarifas por intervención en situaciones de emergencias, operaciones de salvamento, extinción de incendios o lucha contra la contaminación</w:t>
      </w:r>
      <w:bookmarkEnd w:id="41"/>
      <w:r w:rsidRPr="00260DFC">
        <w:rPr>
          <w:rFonts w:ascii="Century Gothic" w:hAnsi="Century Gothic" w:cstheme="minorHAnsi"/>
        </w:rPr>
        <w:t xml:space="preserve"> </w:t>
      </w:r>
    </w:p>
    <w:p w14:paraId="2B151C13" w14:textId="7EBB85F0" w:rsidR="00E513C9" w:rsidRPr="00260DFC" w:rsidRDefault="00E513C9" w:rsidP="00410820">
      <w:pPr>
        <w:pStyle w:val="Prrafodelista"/>
        <w:numPr>
          <w:ilvl w:val="0"/>
          <w:numId w:val="34"/>
        </w:numPr>
        <w:tabs>
          <w:tab w:val="left" w:pos="0"/>
        </w:tabs>
        <w:spacing w:after="120" w:line="240" w:lineRule="auto"/>
        <w:ind w:left="0" w:firstLine="426"/>
        <w:jc w:val="both"/>
        <w:rPr>
          <w:rFonts w:ascii="Century Gothic" w:hAnsi="Century Gothic"/>
        </w:rPr>
      </w:pPr>
      <w:r w:rsidRPr="00260DFC">
        <w:rPr>
          <w:rFonts w:ascii="Century Gothic" w:hAnsi="Century Gothic"/>
        </w:rPr>
        <w:t>Las intervenciones directas en respuesta a solicit</w:t>
      </w:r>
      <w:r w:rsidR="00276FAD" w:rsidRPr="00260DFC">
        <w:rPr>
          <w:rFonts w:ascii="Century Gothic" w:hAnsi="Century Gothic"/>
        </w:rPr>
        <w:t xml:space="preserve">udes de la Autoridad Portuaria </w:t>
      </w:r>
      <w:r w:rsidRPr="00260DFC">
        <w:rPr>
          <w:rFonts w:ascii="Century Gothic" w:hAnsi="Century Gothic"/>
        </w:rPr>
        <w:t>y</w:t>
      </w:r>
      <w:r w:rsidR="00276FAD" w:rsidRPr="00260DFC">
        <w:rPr>
          <w:rFonts w:ascii="Century Gothic" w:hAnsi="Century Gothic"/>
        </w:rPr>
        <w:t>/o</w:t>
      </w:r>
      <w:r w:rsidRPr="00260DFC">
        <w:rPr>
          <w:rFonts w:ascii="Century Gothic" w:hAnsi="Century Gothic"/>
        </w:rPr>
        <w:t xml:space="preserve"> de la Autoridad Marítima en lo que afecta a la seguridad marítima en la zona de servicio, en control y prevención de emergencias, operaciones de salvamento, lucha contra incendios o lucha contra la contaminación y, en general, las actividades que ocasionen costes puntuales </w:t>
      </w:r>
      <w:r w:rsidR="00913914" w:rsidRPr="00260DFC">
        <w:rPr>
          <w:rFonts w:ascii="Century Gothic" w:hAnsi="Century Gothic"/>
        </w:rPr>
        <w:t>identificables</w:t>
      </w:r>
      <w:r w:rsidRPr="00260DFC">
        <w:rPr>
          <w:rFonts w:ascii="Century Gothic" w:hAnsi="Century Gothic"/>
        </w:rPr>
        <w:t xml:space="preserve"> darán lugar al devengo de las siguientes tarifas máximas:</w:t>
      </w:r>
    </w:p>
    <w:p w14:paraId="63E2C989" w14:textId="77777777" w:rsidR="00E513C9" w:rsidRPr="00260DFC" w:rsidRDefault="00E513C9" w:rsidP="00E513C9">
      <w:pPr>
        <w:pStyle w:val="Prrafodelista"/>
        <w:tabs>
          <w:tab w:val="left" w:pos="0"/>
        </w:tabs>
        <w:spacing w:after="120" w:line="240" w:lineRule="auto"/>
        <w:ind w:left="426"/>
        <w:jc w:val="both"/>
        <w:rPr>
          <w:rFonts w:ascii="Century Gothic" w:hAnsi="Century Gothic"/>
        </w:rPr>
      </w:pPr>
      <w:r w:rsidRPr="00260DFC">
        <w:rPr>
          <w:rFonts w:ascii="Century Gothic" w:hAnsi="Century Gothic"/>
        </w:rPr>
        <w:t xml:space="preserve"> </w:t>
      </w:r>
    </w:p>
    <w:p w14:paraId="0E5A754C" w14:textId="671894AE" w:rsidR="00E513C9" w:rsidRPr="00260DFC" w:rsidRDefault="007F6173" w:rsidP="00410820">
      <w:pPr>
        <w:pStyle w:val="Prrafodelista"/>
        <w:numPr>
          <w:ilvl w:val="0"/>
          <w:numId w:val="32"/>
        </w:numPr>
        <w:jc w:val="both"/>
        <w:rPr>
          <w:rFonts w:ascii="Century Gothic" w:hAnsi="Century Gothic" w:cstheme="minorHAnsi"/>
          <w:u w:val="single"/>
        </w:rPr>
      </w:pPr>
      <w:r w:rsidRPr="00260DFC">
        <w:rPr>
          <w:rFonts w:ascii="Century Gothic" w:hAnsi="Century Gothic"/>
        </w:rPr>
        <w:t>por operario o grupo de operarios</w:t>
      </w:r>
      <w:r w:rsidR="00AA0C40" w:rsidRPr="00260DFC">
        <w:rPr>
          <w:rFonts w:ascii="Century Gothic" w:hAnsi="Century Gothic"/>
        </w:rPr>
        <w:t>:</w:t>
      </w:r>
      <w:r w:rsidR="00E85D8C" w:rsidRPr="00260DFC">
        <w:rPr>
          <w:rFonts w:ascii="Century Gothic" w:hAnsi="Century Gothic"/>
        </w:rPr>
        <w:t xml:space="preserve"> </w:t>
      </w:r>
      <w:r w:rsidR="00E85D8C" w:rsidRPr="00260DFC">
        <w:rPr>
          <w:rFonts w:ascii="Century Gothic" w:hAnsi="Century Gothic" w:cstheme="minorHAnsi"/>
          <w:color w:val="FF0000"/>
        </w:rPr>
        <w:t>XX</w:t>
      </w:r>
      <w:r w:rsidR="004C56F9" w:rsidRPr="00260DFC">
        <w:rPr>
          <w:rFonts w:ascii="Century Gothic" w:hAnsi="Century Gothic"/>
        </w:rPr>
        <w:t xml:space="preserve"> (</w:t>
      </w:r>
      <w:r w:rsidR="008D6409" w:rsidRPr="00260DFC">
        <w:rPr>
          <w:rFonts w:ascii="Century Gothic" w:hAnsi="Century Gothic"/>
        </w:rPr>
        <w:t>€</w:t>
      </w:r>
      <w:r w:rsidR="004C56F9" w:rsidRPr="00260DFC">
        <w:rPr>
          <w:rFonts w:ascii="Century Gothic" w:hAnsi="Century Gothic"/>
        </w:rPr>
        <w:t xml:space="preserve"> </w:t>
      </w:r>
      <w:r w:rsidR="008D6409" w:rsidRPr="00260DFC">
        <w:rPr>
          <w:rFonts w:ascii="Century Gothic" w:hAnsi="Century Gothic"/>
        </w:rPr>
        <w:t>/</w:t>
      </w:r>
      <w:r w:rsidR="004C56F9" w:rsidRPr="00260DFC">
        <w:rPr>
          <w:rFonts w:ascii="Century Gothic" w:hAnsi="Century Gothic"/>
        </w:rPr>
        <w:t>hora</w:t>
      </w:r>
      <w:r w:rsidR="00F2501D" w:rsidRPr="00260DFC">
        <w:rPr>
          <w:rFonts w:ascii="Century Gothic" w:hAnsi="Century Gothic"/>
        </w:rPr>
        <w:t xml:space="preserve"> de operario</w:t>
      </w:r>
      <w:r w:rsidR="004C56F9" w:rsidRPr="00260DFC">
        <w:rPr>
          <w:rFonts w:ascii="Century Gothic" w:hAnsi="Century Gothic"/>
        </w:rPr>
        <w:t>)</w:t>
      </w:r>
    </w:p>
    <w:p w14:paraId="3F52A6FF" w14:textId="31417958" w:rsidR="00E513C9" w:rsidRPr="00260DFC" w:rsidRDefault="007F6173" w:rsidP="00410820">
      <w:pPr>
        <w:pStyle w:val="Prrafodelista"/>
        <w:numPr>
          <w:ilvl w:val="0"/>
          <w:numId w:val="32"/>
        </w:numPr>
        <w:jc w:val="both"/>
        <w:rPr>
          <w:rFonts w:ascii="Century Gothic" w:hAnsi="Century Gothic" w:cstheme="minorHAnsi"/>
        </w:rPr>
      </w:pPr>
      <w:r w:rsidRPr="00260DFC">
        <w:rPr>
          <w:rFonts w:ascii="Century Gothic" w:hAnsi="Century Gothic" w:cstheme="minorHAnsi"/>
        </w:rPr>
        <w:t xml:space="preserve">por utilización de </w:t>
      </w:r>
      <w:r w:rsidR="00BA38D5" w:rsidRPr="00260DFC">
        <w:rPr>
          <w:rFonts w:ascii="Century Gothic" w:hAnsi="Century Gothic" w:cstheme="minorHAnsi"/>
          <w:color w:val="000000"/>
        </w:rPr>
        <w:t>vehículo</w:t>
      </w:r>
      <w:r w:rsidRPr="00260DFC">
        <w:rPr>
          <w:rFonts w:ascii="Century Gothic" w:hAnsi="Century Gothic" w:cstheme="minorHAnsi"/>
        </w:rPr>
        <w:t xml:space="preserve"> de transporte lanzadera</w:t>
      </w:r>
      <w:r w:rsidR="00AA0C40" w:rsidRPr="00260DFC">
        <w:rPr>
          <w:rFonts w:ascii="Century Gothic" w:hAnsi="Century Gothic" w:cstheme="minorHAnsi"/>
        </w:rPr>
        <w:t xml:space="preserve">: </w:t>
      </w:r>
      <w:r w:rsidR="00E85D8C" w:rsidRPr="00260DFC">
        <w:rPr>
          <w:rFonts w:ascii="Century Gothic" w:hAnsi="Century Gothic" w:cstheme="minorHAnsi"/>
          <w:color w:val="FF0000"/>
        </w:rPr>
        <w:t>XX</w:t>
      </w:r>
      <w:r w:rsidR="009E4356" w:rsidRPr="00260DFC">
        <w:rPr>
          <w:rFonts w:ascii="Century Gothic" w:hAnsi="Century Gothic" w:cstheme="minorHAnsi"/>
          <w:color w:val="FF0000"/>
        </w:rPr>
        <w:t xml:space="preserve"> </w:t>
      </w:r>
      <w:r w:rsidR="009E4356" w:rsidRPr="00260DFC">
        <w:rPr>
          <w:rFonts w:ascii="Century Gothic" w:hAnsi="Century Gothic" w:cstheme="minorHAnsi"/>
        </w:rPr>
        <w:t>(</w:t>
      </w:r>
      <w:r w:rsidR="008D6409" w:rsidRPr="00260DFC">
        <w:rPr>
          <w:rFonts w:ascii="Century Gothic" w:hAnsi="Century Gothic" w:cstheme="minorHAnsi"/>
        </w:rPr>
        <w:t>€/hora y unidad)</w:t>
      </w:r>
    </w:p>
    <w:p w14:paraId="548BCEC6" w14:textId="62F04F11" w:rsidR="007F6173" w:rsidRPr="00260DFC" w:rsidRDefault="007F6173" w:rsidP="00410820">
      <w:pPr>
        <w:pStyle w:val="Prrafodelista"/>
        <w:numPr>
          <w:ilvl w:val="0"/>
          <w:numId w:val="32"/>
        </w:numPr>
        <w:jc w:val="both"/>
        <w:rPr>
          <w:rFonts w:ascii="Century Gothic" w:hAnsi="Century Gothic" w:cstheme="minorHAnsi"/>
        </w:rPr>
      </w:pPr>
      <w:r w:rsidRPr="00260DFC">
        <w:rPr>
          <w:rFonts w:ascii="Century Gothic" w:hAnsi="Century Gothic"/>
        </w:rPr>
        <w:t>por utilización de cinta de carga/descarga u otros medios mecánicos, con su personal de manipulación</w:t>
      </w:r>
      <w:r w:rsidR="00AA0C40" w:rsidRPr="00260DFC">
        <w:rPr>
          <w:rFonts w:ascii="Century Gothic" w:hAnsi="Century Gothic"/>
        </w:rPr>
        <w:t xml:space="preserve">: </w:t>
      </w:r>
      <w:r w:rsidR="00E85D8C" w:rsidRPr="00260DFC">
        <w:rPr>
          <w:rFonts w:ascii="Century Gothic" w:hAnsi="Century Gothic"/>
          <w:color w:val="FF0000"/>
        </w:rPr>
        <w:t>XX</w:t>
      </w:r>
      <w:r w:rsidR="009E4356" w:rsidRPr="00260DFC">
        <w:rPr>
          <w:rFonts w:ascii="Century Gothic" w:hAnsi="Century Gothic"/>
          <w:color w:val="FF0000"/>
        </w:rPr>
        <w:t xml:space="preserve"> </w:t>
      </w:r>
      <w:r w:rsidR="009E4356" w:rsidRPr="00260DFC">
        <w:rPr>
          <w:rFonts w:ascii="Century Gothic" w:hAnsi="Century Gothic"/>
        </w:rPr>
        <w:t>(</w:t>
      </w:r>
      <w:r w:rsidR="008D6409" w:rsidRPr="00260DFC">
        <w:rPr>
          <w:rFonts w:ascii="Century Gothic" w:hAnsi="Century Gothic" w:cstheme="minorHAnsi"/>
        </w:rPr>
        <w:t>€/hora)</w:t>
      </w:r>
    </w:p>
    <w:p w14:paraId="60DD5BED" w14:textId="77777777" w:rsidR="00E513C9" w:rsidRPr="00260DFC" w:rsidRDefault="00E513C9" w:rsidP="00E513C9">
      <w:pPr>
        <w:pStyle w:val="Prrafodelista"/>
        <w:tabs>
          <w:tab w:val="left" w:pos="0"/>
        </w:tabs>
        <w:spacing w:after="120" w:line="240" w:lineRule="auto"/>
        <w:ind w:left="426"/>
        <w:jc w:val="both"/>
        <w:rPr>
          <w:rFonts w:ascii="Century Gothic" w:hAnsi="Century Gothic"/>
        </w:rPr>
      </w:pPr>
    </w:p>
    <w:p w14:paraId="3EF0096C" w14:textId="5B671C98" w:rsidR="00C678A6" w:rsidRPr="00260DFC" w:rsidRDefault="00C678A6" w:rsidP="00410820">
      <w:pPr>
        <w:pStyle w:val="Prrafodelista"/>
        <w:numPr>
          <w:ilvl w:val="0"/>
          <w:numId w:val="34"/>
        </w:numPr>
        <w:tabs>
          <w:tab w:val="left" w:pos="0"/>
        </w:tabs>
        <w:spacing w:after="120" w:line="240" w:lineRule="auto"/>
        <w:ind w:left="0" w:firstLine="426"/>
        <w:jc w:val="both"/>
        <w:rPr>
          <w:rFonts w:ascii="Century Gothic" w:hAnsi="Century Gothic"/>
        </w:rPr>
      </w:pPr>
      <w:r w:rsidRPr="00260DFC">
        <w:rPr>
          <w:rFonts w:ascii="Century Gothic" w:hAnsi="Century Gothic"/>
        </w:rPr>
        <w:lastRenderedPageBreak/>
        <w:t>No se considera incluido el coste de los productos consumibles que se pudieran utilizar</w:t>
      </w:r>
      <w:r w:rsidR="007F1D45" w:rsidRPr="00260DFC">
        <w:rPr>
          <w:rFonts w:ascii="Century Gothic" w:hAnsi="Century Gothic"/>
        </w:rPr>
        <w:t>, los cuales se abonarán al precio de reposición debidamente justificado por el prestador.</w:t>
      </w:r>
    </w:p>
    <w:p w14:paraId="271C8464" w14:textId="56D017E9" w:rsidR="00E513C9" w:rsidRPr="00260DFC" w:rsidRDefault="00E513C9" w:rsidP="00410820">
      <w:pPr>
        <w:pStyle w:val="Prrafodelista"/>
        <w:numPr>
          <w:ilvl w:val="0"/>
          <w:numId w:val="34"/>
        </w:numPr>
        <w:tabs>
          <w:tab w:val="left" w:pos="0"/>
        </w:tabs>
        <w:spacing w:after="120" w:line="240" w:lineRule="auto"/>
        <w:ind w:left="0" w:firstLine="426"/>
        <w:jc w:val="both"/>
        <w:rPr>
          <w:rFonts w:ascii="Century Gothic" w:hAnsi="Century Gothic"/>
        </w:rPr>
      </w:pPr>
      <w:r w:rsidRPr="00260DFC">
        <w:rPr>
          <w:rFonts w:ascii="Century Gothic" w:hAnsi="Century Gothic"/>
        </w:rPr>
        <w:t>El titular de la licencia tendrá la obligación de participar como máximo en dos ejercicios de prácticas o simulacros por año sin percepción de remuneración. La participación en ejercicios de prácticas o simulacros superiores a dos anuales</w:t>
      </w:r>
      <w:r w:rsidR="00DF354A" w:rsidRPr="00260DFC">
        <w:rPr>
          <w:rFonts w:ascii="Century Gothic" w:hAnsi="Century Gothic"/>
        </w:rPr>
        <w:t xml:space="preserve"> </w:t>
      </w:r>
      <w:r w:rsidRPr="00260DFC">
        <w:rPr>
          <w:rFonts w:ascii="Century Gothic" w:hAnsi="Century Gothic"/>
        </w:rPr>
        <w:t>dará derecho a una compensación valorada según las tarifas anteriores.</w:t>
      </w:r>
    </w:p>
    <w:p w14:paraId="0C0FBC62" w14:textId="6D359F12" w:rsidR="00E513C9" w:rsidRPr="00963DD7" w:rsidRDefault="003C40BB" w:rsidP="00EC2B76">
      <w:pPr>
        <w:pStyle w:val="Prrafodelista"/>
        <w:tabs>
          <w:tab w:val="left" w:pos="0"/>
        </w:tabs>
        <w:spacing w:after="120" w:line="240" w:lineRule="auto"/>
        <w:ind w:left="426"/>
        <w:jc w:val="both"/>
        <w:rPr>
          <w:rFonts w:ascii="Century Gothic" w:hAnsi="Century Gothic"/>
        </w:rPr>
      </w:pPr>
      <w:r w:rsidRPr="00963DD7">
        <w:rPr>
          <w:rFonts w:ascii="Century Gothic" w:hAnsi="Century Gothic"/>
        </w:rPr>
        <w:t xml:space="preserve"> </w:t>
      </w:r>
    </w:p>
    <w:p w14:paraId="52BABD17" w14:textId="08F199DF" w:rsidR="00E513C9" w:rsidRPr="00963DD7" w:rsidRDefault="00E513C9" w:rsidP="00E513C9">
      <w:pPr>
        <w:pStyle w:val="Ttulo2"/>
        <w:jc w:val="both"/>
        <w:rPr>
          <w:rFonts w:ascii="Century Gothic" w:hAnsi="Century Gothic" w:cstheme="minorHAnsi"/>
        </w:rPr>
      </w:pPr>
      <w:bookmarkStart w:id="42" w:name="_Toc97287828"/>
      <w:r w:rsidRPr="00963DD7">
        <w:rPr>
          <w:rFonts w:ascii="Century Gothic" w:hAnsi="Century Gothic" w:cstheme="minorHAnsi"/>
        </w:rPr>
        <w:t>Prescripción 2</w:t>
      </w:r>
      <w:r w:rsidR="00C21877">
        <w:rPr>
          <w:rFonts w:ascii="Century Gothic" w:hAnsi="Century Gothic" w:cstheme="minorHAnsi"/>
        </w:rPr>
        <w:t>4</w:t>
      </w:r>
      <w:r w:rsidRPr="00963DD7">
        <w:rPr>
          <w:rFonts w:ascii="Century Gothic" w:hAnsi="Century Gothic" w:cstheme="minorHAnsi"/>
        </w:rPr>
        <w:t xml:space="preserve">ª: Tasas </w:t>
      </w:r>
      <w:r w:rsidR="00100C2B" w:rsidRPr="00963DD7">
        <w:rPr>
          <w:rFonts w:ascii="Century Gothic" w:hAnsi="Century Gothic" w:cstheme="minorHAnsi"/>
        </w:rPr>
        <w:t xml:space="preserve">y tarifas </w:t>
      </w:r>
      <w:r w:rsidRPr="00963DD7">
        <w:rPr>
          <w:rFonts w:ascii="Century Gothic" w:hAnsi="Century Gothic" w:cstheme="minorHAnsi"/>
        </w:rPr>
        <w:t>portuarias</w:t>
      </w:r>
      <w:bookmarkEnd w:id="42"/>
      <w:r w:rsidRPr="00963DD7">
        <w:rPr>
          <w:rFonts w:ascii="Century Gothic" w:hAnsi="Century Gothic" w:cstheme="minorHAnsi"/>
        </w:rPr>
        <w:t xml:space="preserve"> </w:t>
      </w:r>
    </w:p>
    <w:p w14:paraId="60F4EBC0" w14:textId="77777777" w:rsidR="00E513C9" w:rsidRPr="000A56AA" w:rsidRDefault="00E513C9" w:rsidP="00410820">
      <w:pPr>
        <w:pStyle w:val="Prrafodelista"/>
        <w:numPr>
          <w:ilvl w:val="0"/>
          <w:numId w:val="42"/>
        </w:numPr>
        <w:tabs>
          <w:tab w:val="left" w:pos="0"/>
        </w:tabs>
        <w:spacing w:after="120" w:line="240" w:lineRule="auto"/>
        <w:jc w:val="both"/>
        <w:rPr>
          <w:rFonts w:ascii="Century Gothic" w:hAnsi="Century Gothic"/>
        </w:rPr>
      </w:pPr>
      <w:r w:rsidRPr="000A56AA">
        <w:rPr>
          <w:rFonts w:ascii="Century Gothic" w:hAnsi="Century Gothic"/>
        </w:rPr>
        <w:t xml:space="preserve">Los </w:t>
      </w:r>
      <w:r w:rsidRPr="000A56AA">
        <w:rPr>
          <w:rFonts w:ascii="Century Gothic" w:eastAsia="Times New Roman" w:hAnsi="Century Gothic" w:cstheme="minorHAnsi"/>
          <w:bCs/>
          <w:lang w:eastAsia="es-ES"/>
        </w:rPr>
        <w:t>titulares</w:t>
      </w:r>
      <w:r w:rsidRPr="000A56AA">
        <w:rPr>
          <w:rFonts w:ascii="Century Gothic" w:hAnsi="Century Gothic"/>
        </w:rPr>
        <w:t xml:space="preserve"> de licencias p</w:t>
      </w:r>
      <w:r w:rsidR="006451D3" w:rsidRPr="000A56AA">
        <w:rPr>
          <w:rFonts w:ascii="Century Gothic" w:hAnsi="Century Gothic"/>
        </w:rPr>
        <w:t xml:space="preserve">ara la prestación del servicio </w:t>
      </w:r>
      <w:r w:rsidRPr="000A56AA">
        <w:rPr>
          <w:rFonts w:ascii="Century Gothic" w:hAnsi="Century Gothic"/>
        </w:rPr>
        <w:t>portuario al pasaje están obligados a la satisfacción de las siguientes tasas:</w:t>
      </w:r>
    </w:p>
    <w:p w14:paraId="2F052122" w14:textId="77777777" w:rsidR="00E513C9" w:rsidRPr="000A56AA" w:rsidRDefault="00E513C9" w:rsidP="00410820">
      <w:pPr>
        <w:pStyle w:val="Prrafodelista"/>
        <w:numPr>
          <w:ilvl w:val="0"/>
          <w:numId w:val="41"/>
        </w:numPr>
        <w:jc w:val="both"/>
        <w:rPr>
          <w:rFonts w:ascii="Century Gothic" w:hAnsi="Century Gothic" w:cstheme="minorHAnsi"/>
          <w:u w:val="single"/>
        </w:rPr>
      </w:pPr>
      <w:r w:rsidRPr="000A56AA">
        <w:rPr>
          <w:rFonts w:ascii="Century Gothic" w:hAnsi="Century Gothic" w:cstheme="minorHAnsi"/>
          <w:u w:val="single"/>
        </w:rPr>
        <w:t>Tasa de actividad</w:t>
      </w:r>
    </w:p>
    <w:p w14:paraId="72D4DCE8" w14:textId="77777777" w:rsidR="00E513C9" w:rsidRPr="000A56AA" w:rsidRDefault="00E513C9" w:rsidP="00410820">
      <w:pPr>
        <w:pStyle w:val="Prrafodelista"/>
        <w:numPr>
          <w:ilvl w:val="0"/>
          <w:numId w:val="35"/>
        </w:numPr>
        <w:spacing w:before="120"/>
        <w:jc w:val="both"/>
        <w:rPr>
          <w:rFonts w:ascii="Century Gothic" w:hAnsi="Century Gothic" w:cstheme="minorHAnsi"/>
        </w:rPr>
      </w:pPr>
      <w:r w:rsidRPr="000A56AA">
        <w:rPr>
          <w:rFonts w:ascii="Century Gothic" w:hAnsi="Century Gothic" w:cstheme="minorHAnsi"/>
        </w:rPr>
        <w:t>La cuota íntegra de la tasa se calculará aplicando a la base imponible el tipo de gravamen de acuerdo con lo siguiente:</w:t>
      </w:r>
    </w:p>
    <w:p w14:paraId="6B2B9C07" w14:textId="075324FC" w:rsidR="00E513C9" w:rsidRPr="000A56AA" w:rsidRDefault="00E513C9" w:rsidP="00410820">
      <w:pPr>
        <w:pStyle w:val="Prrafodelista"/>
        <w:numPr>
          <w:ilvl w:val="1"/>
          <w:numId w:val="35"/>
        </w:numPr>
        <w:spacing w:before="120"/>
        <w:jc w:val="both"/>
        <w:rPr>
          <w:rFonts w:ascii="Century Gothic" w:hAnsi="Century Gothic" w:cstheme="minorHAnsi"/>
        </w:rPr>
      </w:pPr>
      <w:r w:rsidRPr="000A56AA">
        <w:rPr>
          <w:rFonts w:ascii="Century Gothic" w:hAnsi="Century Gothic" w:cstheme="minorHAnsi"/>
        </w:rPr>
        <w:t xml:space="preserve">La base imponible será </w:t>
      </w:r>
      <w:r w:rsidR="00276FAD" w:rsidRPr="000A56AA">
        <w:rPr>
          <w:rFonts w:ascii="Century Gothic" w:hAnsi="Century Gothic"/>
        </w:rPr>
        <w:t>el número de pasajeros</w:t>
      </w:r>
      <w:r w:rsidR="00820784" w:rsidRPr="000A56AA">
        <w:rPr>
          <w:rFonts w:ascii="Century Gothic" w:hAnsi="Century Gothic"/>
        </w:rPr>
        <w:t>, pasajeros con equipaje</w:t>
      </w:r>
      <w:r w:rsidR="006F2AB8" w:rsidRPr="000A56AA">
        <w:rPr>
          <w:rFonts w:ascii="Century Gothic" w:hAnsi="Century Gothic"/>
        </w:rPr>
        <w:t xml:space="preserve"> facturado</w:t>
      </w:r>
      <w:r w:rsidR="00276FAD" w:rsidRPr="000A56AA">
        <w:rPr>
          <w:rFonts w:ascii="Century Gothic" w:hAnsi="Century Gothic"/>
        </w:rPr>
        <w:t xml:space="preserve"> y </w:t>
      </w:r>
      <w:r w:rsidR="00BA38D5" w:rsidRPr="000A56AA">
        <w:rPr>
          <w:rFonts w:ascii="Century Gothic" w:hAnsi="Century Gothic" w:cstheme="minorHAnsi"/>
          <w:color w:val="000000"/>
        </w:rPr>
        <w:t>vehículos</w:t>
      </w:r>
      <w:r w:rsidR="00276FAD" w:rsidRPr="000A56AA">
        <w:rPr>
          <w:rFonts w:ascii="Century Gothic" w:hAnsi="Century Gothic"/>
        </w:rPr>
        <w:t xml:space="preserve"> en régimen de pasaje embarcado y desembarcado</w:t>
      </w:r>
      <w:r w:rsidR="00BD04E4" w:rsidRPr="000A56AA">
        <w:rPr>
          <w:rFonts w:ascii="Century Gothic" w:hAnsi="Century Gothic"/>
        </w:rPr>
        <w:t>.</w:t>
      </w:r>
    </w:p>
    <w:p w14:paraId="030D9A2E" w14:textId="40A65B3B" w:rsidR="00E513C9" w:rsidRPr="000A56AA" w:rsidRDefault="00E513C9" w:rsidP="00410820">
      <w:pPr>
        <w:pStyle w:val="Prrafodelista"/>
        <w:numPr>
          <w:ilvl w:val="1"/>
          <w:numId w:val="35"/>
        </w:numPr>
        <w:spacing w:before="120"/>
        <w:jc w:val="both"/>
        <w:rPr>
          <w:rFonts w:ascii="Century Gothic" w:hAnsi="Century Gothic" w:cstheme="minorHAnsi"/>
        </w:rPr>
      </w:pPr>
      <w:r w:rsidRPr="000A56AA">
        <w:rPr>
          <w:rFonts w:ascii="Century Gothic" w:hAnsi="Century Gothic" w:cstheme="minorHAnsi"/>
        </w:rPr>
        <w:t xml:space="preserve">El tipo de gravamen, de acuerdo con los criterios y límites establecidos en el artículo 188.b) del TRLPEMM, será de </w:t>
      </w:r>
      <w:r w:rsidR="00BD04E4" w:rsidRPr="000A56AA">
        <w:rPr>
          <w:rFonts w:ascii="Century Gothic" w:hAnsi="Century Gothic" w:cstheme="minorHAnsi"/>
          <w:color w:val="FF0000"/>
        </w:rPr>
        <w:t>XX</w:t>
      </w:r>
      <w:r w:rsidRPr="000A56AA">
        <w:rPr>
          <w:rFonts w:ascii="Century Gothic" w:hAnsi="Century Gothic"/>
        </w:rPr>
        <w:t xml:space="preserve"> </w:t>
      </w:r>
      <w:r w:rsidRPr="000A56AA">
        <w:rPr>
          <w:rFonts w:ascii="Century Gothic" w:hAnsi="Century Gothic" w:cstheme="minorHAnsi"/>
        </w:rPr>
        <w:t>euros por</w:t>
      </w:r>
      <w:r w:rsidR="00BD04E4" w:rsidRPr="000A56AA">
        <w:rPr>
          <w:rFonts w:ascii="Century Gothic" w:hAnsi="Century Gothic" w:cstheme="minorHAnsi"/>
        </w:rPr>
        <w:t xml:space="preserve"> </w:t>
      </w:r>
      <w:r w:rsidR="00BD04E4" w:rsidRPr="000A56AA">
        <w:rPr>
          <w:rFonts w:ascii="Century Gothic" w:hAnsi="Century Gothic" w:cstheme="minorHAnsi"/>
          <w:color w:val="FF0000"/>
        </w:rPr>
        <w:t>pasajero/vehículo</w:t>
      </w:r>
      <w:r w:rsidR="00C87E8B" w:rsidRPr="000A56AA">
        <w:rPr>
          <w:rFonts w:ascii="Century Gothic" w:hAnsi="Century Gothic" w:cstheme="minorHAnsi"/>
          <w:color w:val="FF0000"/>
        </w:rPr>
        <w:t xml:space="preserve"> (a adaptar por la Autoridad Portuaria)</w:t>
      </w:r>
      <w:r w:rsidR="00502202" w:rsidRPr="000A56AA">
        <w:rPr>
          <w:rFonts w:ascii="Century Gothic" w:hAnsi="Century Gothic" w:cstheme="minorHAnsi"/>
          <w:color w:val="FF0000"/>
        </w:rPr>
        <w:t>.</w:t>
      </w:r>
    </w:p>
    <w:p w14:paraId="3BE07DE6" w14:textId="77777777" w:rsidR="00E513C9" w:rsidRPr="000A56AA" w:rsidRDefault="00E513C9" w:rsidP="00410820">
      <w:pPr>
        <w:pStyle w:val="Prrafodelista"/>
        <w:numPr>
          <w:ilvl w:val="1"/>
          <w:numId w:val="35"/>
        </w:numPr>
        <w:spacing w:before="120"/>
        <w:jc w:val="both"/>
        <w:rPr>
          <w:rFonts w:ascii="Century Gothic" w:hAnsi="Century Gothic" w:cstheme="minorHAnsi"/>
        </w:rPr>
      </w:pPr>
      <w:r w:rsidRPr="000A56AA">
        <w:rPr>
          <w:rFonts w:ascii="Century Gothic" w:hAnsi="Century Gothic" w:cstheme="minorHAnsi"/>
        </w:rPr>
        <w:t>El tipo de gravamen se actualizará anualmente conforme a lo establecido en el artículo 190 del TRLPEMM</w:t>
      </w:r>
    </w:p>
    <w:p w14:paraId="2E4ABA53" w14:textId="77777777" w:rsidR="00E513C9" w:rsidRPr="000A56AA" w:rsidRDefault="00E513C9" w:rsidP="00410820">
      <w:pPr>
        <w:pStyle w:val="Prrafodelista"/>
        <w:numPr>
          <w:ilvl w:val="1"/>
          <w:numId w:val="35"/>
        </w:numPr>
        <w:spacing w:before="120"/>
        <w:jc w:val="both"/>
        <w:rPr>
          <w:rFonts w:ascii="Century Gothic" w:hAnsi="Century Gothic" w:cstheme="minorHAnsi"/>
        </w:rPr>
      </w:pPr>
      <w:r w:rsidRPr="000A56AA">
        <w:rPr>
          <w:rFonts w:ascii="Century Gothic" w:hAnsi="Century Gothic" w:cstheme="minorHAnsi"/>
        </w:rPr>
        <w:t>La base imponible y el tipo de gravamen asociado a la misma se establecerá en la licencia y no será revisable salvo por lo indicado en el punto c) anterior o por modificación de este PPP</w:t>
      </w:r>
    </w:p>
    <w:p w14:paraId="03DABD80" w14:textId="15E32131" w:rsidR="00E513C9" w:rsidRPr="000A56AA" w:rsidRDefault="00E513C9" w:rsidP="00410820">
      <w:pPr>
        <w:pStyle w:val="Prrafodelista"/>
        <w:numPr>
          <w:ilvl w:val="0"/>
          <w:numId w:val="35"/>
        </w:numPr>
        <w:tabs>
          <w:tab w:val="left" w:pos="0"/>
        </w:tabs>
        <w:spacing w:after="120" w:line="240" w:lineRule="auto"/>
        <w:jc w:val="both"/>
        <w:rPr>
          <w:rFonts w:ascii="Century Gothic" w:hAnsi="Century Gothic" w:cstheme="minorHAnsi"/>
        </w:rPr>
      </w:pPr>
      <w:r w:rsidRPr="000A56AA">
        <w:rPr>
          <w:rFonts w:ascii="Century Gothic" w:hAnsi="Century Gothic" w:cstheme="minorHAnsi"/>
        </w:rPr>
        <w:t xml:space="preserve">El abono de las tasas se realizará </w:t>
      </w:r>
      <w:r w:rsidR="00C87E8B" w:rsidRPr="000A56AA">
        <w:rPr>
          <w:rFonts w:ascii="Century Gothic" w:hAnsi="Century Gothic" w:cstheme="minorHAnsi"/>
        </w:rPr>
        <w:t xml:space="preserve">con periodicidad </w:t>
      </w:r>
      <w:r w:rsidR="00C87E8B" w:rsidRPr="000A56AA">
        <w:rPr>
          <w:rFonts w:ascii="Century Gothic" w:hAnsi="Century Gothic" w:cstheme="minorHAnsi"/>
          <w:color w:val="FF0000"/>
        </w:rPr>
        <w:t>XXXX.</w:t>
      </w:r>
    </w:p>
    <w:p w14:paraId="5A4F7EAE" w14:textId="4E343399" w:rsidR="004D2CF5" w:rsidRPr="000A56AA" w:rsidRDefault="00127FC0" w:rsidP="00410820">
      <w:pPr>
        <w:pStyle w:val="Prrafodelista"/>
        <w:numPr>
          <w:ilvl w:val="0"/>
          <w:numId w:val="35"/>
        </w:numPr>
        <w:spacing w:before="120"/>
        <w:jc w:val="both"/>
        <w:rPr>
          <w:rFonts w:ascii="Century Gothic" w:hAnsi="Century Gothic" w:cstheme="minorHAnsi"/>
        </w:rPr>
      </w:pPr>
      <w:r w:rsidRPr="000A56AA">
        <w:rPr>
          <w:rFonts w:ascii="Century Gothic" w:hAnsi="Century Gothic" w:cstheme="minorHAnsi"/>
        </w:rPr>
        <w:t>L</w:t>
      </w:r>
      <w:r w:rsidR="00E513C9" w:rsidRPr="000A56AA">
        <w:rPr>
          <w:rFonts w:ascii="Century Gothic" w:hAnsi="Century Gothic" w:cstheme="minorHAnsi"/>
        </w:rPr>
        <w:t xml:space="preserve">a cuota íntegra anual </w:t>
      </w:r>
      <w:r w:rsidR="004D2CF5" w:rsidRPr="000A56AA">
        <w:rPr>
          <w:rFonts w:ascii="Century Gothic" w:hAnsi="Century Gothic" w:cstheme="minorHAnsi"/>
        </w:rPr>
        <w:t xml:space="preserve">de </w:t>
      </w:r>
      <w:r w:rsidR="006928ED" w:rsidRPr="000A56AA">
        <w:rPr>
          <w:rFonts w:ascii="Century Gothic" w:hAnsi="Century Gothic" w:cstheme="minorHAnsi"/>
        </w:rPr>
        <w:t xml:space="preserve">la </w:t>
      </w:r>
      <w:r w:rsidR="004D2CF5" w:rsidRPr="000A56AA">
        <w:rPr>
          <w:rFonts w:ascii="Century Gothic" w:hAnsi="Century Gothic" w:cstheme="minorHAnsi"/>
        </w:rPr>
        <w:t>tasa de actividad</w:t>
      </w:r>
      <w:r w:rsidR="006928ED" w:rsidRPr="000A56AA">
        <w:rPr>
          <w:rFonts w:ascii="Century Gothic" w:hAnsi="Century Gothic" w:cstheme="minorHAnsi"/>
        </w:rPr>
        <w:t xml:space="preserve"> </w:t>
      </w:r>
      <w:r w:rsidR="001F109E" w:rsidRPr="000A56AA">
        <w:rPr>
          <w:rFonts w:ascii="Century Gothic" w:hAnsi="Century Gothic" w:cstheme="minorHAnsi"/>
        </w:rPr>
        <w:t>estará sujeta a los l</w:t>
      </w:r>
      <w:r w:rsidRPr="000A56AA">
        <w:rPr>
          <w:rFonts w:ascii="Century Gothic" w:hAnsi="Century Gothic" w:cstheme="minorHAnsi"/>
        </w:rPr>
        <w:t>ímite</w:t>
      </w:r>
      <w:r w:rsidR="001F109E" w:rsidRPr="000A56AA">
        <w:rPr>
          <w:rFonts w:ascii="Century Gothic" w:hAnsi="Century Gothic" w:cstheme="minorHAnsi"/>
        </w:rPr>
        <w:t>s superior e inferior</w:t>
      </w:r>
      <w:r w:rsidRPr="000A56AA">
        <w:rPr>
          <w:rFonts w:ascii="Century Gothic" w:hAnsi="Century Gothic" w:cstheme="minorHAnsi"/>
        </w:rPr>
        <w:t xml:space="preserve"> establecido</w:t>
      </w:r>
      <w:r w:rsidR="001F109E" w:rsidRPr="000A56AA">
        <w:rPr>
          <w:rFonts w:ascii="Century Gothic" w:hAnsi="Century Gothic" w:cstheme="minorHAnsi"/>
        </w:rPr>
        <w:t>s</w:t>
      </w:r>
      <w:r w:rsidRPr="000A56AA">
        <w:rPr>
          <w:rFonts w:ascii="Century Gothic" w:hAnsi="Century Gothic" w:cstheme="minorHAnsi"/>
        </w:rPr>
        <w:t xml:space="preserve"> en el artículo 188.b) del TRLPEMM.</w:t>
      </w:r>
      <w:r w:rsidRPr="000A56AA" w:rsidDel="00127FC0">
        <w:rPr>
          <w:rFonts w:ascii="Century Gothic" w:hAnsi="Century Gothic" w:cstheme="minorHAnsi"/>
        </w:rPr>
        <w:t xml:space="preserve"> </w:t>
      </w:r>
    </w:p>
    <w:p w14:paraId="6F249C03" w14:textId="77777777" w:rsidR="00E513C9" w:rsidRPr="000A56AA" w:rsidRDefault="00E513C9" w:rsidP="00410820">
      <w:pPr>
        <w:pStyle w:val="Prrafodelista"/>
        <w:numPr>
          <w:ilvl w:val="0"/>
          <w:numId w:val="35"/>
        </w:numPr>
        <w:spacing w:before="120"/>
        <w:jc w:val="both"/>
        <w:rPr>
          <w:rFonts w:ascii="Century Gothic" w:hAnsi="Century Gothic" w:cstheme="minorHAnsi"/>
        </w:rPr>
      </w:pPr>
      <w:r w:rsidRPr="000A56AA">
        <w:rPr>
          <w:rFonts w:ascii="Century Gothic" w:hAnsi="Century Gothic" w:cstheme="minorHAnsi"/>
        </w:rPr>
        <w:t>A solicitud del prestador y previa acreditación del cumplimiento de las condiciones exigidas, se aplicarán las posibles bonificaciones previstas en el artículo 245 del TRLPEMM.</w:t>
      </w:r>
    </w:p>
    <w:p w14:paraId="6A820597" w14:textId="77777777" w:rsidR="00E513C9" w:rsidRPr="000A56AA" w:rsidRDefault="00E513C9" w:rsidP="00410820">
      <w:pPr>
        <w:pStyle w:val="Prrafodelista"/>
        <w:numPr>
          <w:ilvl w:val="0"/>
          <w:numId w:val="41"/>
        </w:numPr>
        <w:jc w:val="both"/>
        <w:rPr>
          <w:rFonts w:ascii="Century Gothic" w:hAnsi="Century Gothic" w:cstheme="minorHAnsi"/>
          <w:u w:val="single"/>
        </w:rPr>
      </w:pPr>
      <w:r w:rsidRPr="000A56AA">
        <w:rPr>
          <w:rFonts w:ascii="Century Gothic" w:hAnsi="Century Gothic" w:cstheme="minorHAnsi"/>
          <w:u w:val="single"/>
        </w:rPr>
        <w:t>Tasa de ocupación</w:t>
      </w:r>
    </w:p>
    <w:p w14:paraId="191D5E48" w14:textId="62867D0C" w:rsidR="00E513C9" w:rsidRPr="000A56AA" w:rsidRDefault="00E513C9" w:rsidP="00410820">
      <w:pPr>
        <w:pStyle w:val="Prrafodelista"/>
        <w:numPr>
          <w:ilvl w:val="0"/>
          <w:numId w:val="36"/>
        </w:numPr>
        <w:jc w:val="both"/>
        <w:rPr>
          <w:rFonts w:ascii="Century Gothic" w:hAnsi="Century Gothic" w:cstheme="minorHAnsi"/>
        </w:rPr>
      </w:pPr>
      <w:r w:rsidRPr="000A56AA">
        <w:rPr>
          <w:rFonts w:ascii="Century Gothic" w:hAnsi="Century Gothic" w:cstheme="minorHAnsi"/>
        </w:rPr>
        <w:t xml:space="preserve">En caso de que existiera una concesión o autorización vinculada al servicio otorgado al prestador, </w:t>
      </w:r>
      <w:r w:rsidR="00172007" w:rsidRPr="000A56AA">
        <w:rPr>
          <w:rFonts w:ascii="Century Gothic" w:hAnsi="Century Gothic" w:cstheme="minorHAnsi"/>
        </w:rPr>
        <w:t>é</w:t>
      </w:r>
      <w:r w:rsidRPr="000A56AA">
        <w:rPr>
          <w:rFonts w:ascii="Century Gothic" w:hAnsi="Century Gothic" w:cstheme="minorHAnsi"/>
        </w:rPr>
        <w:t>ste deberá abonar la tasa de ocupación de dominio público correspondiente</w:t>
      </w:r>
      <w:r w:rsidR="00172007" w:rsidRPr="000A56AA">
        <w:rPr>
          <w:rFonts w:ascii="Century Gothic" w:hAnsi="Century Gothic" w:cstheme="minorHAnsi"/>
        </w:rPr>
        <w:t>,</w:t>
      </w:r>
      <w:r w:rsidRPr="000A56AA">
        <w:rPr>
          <w:rFonts w:ascii="Century Gothic" w:hAnsi="Century Gothic" w:cstheme="minorHAnsi"/>
        </w:rPr>
        <w:t xml:space="preserve"> de acuerdo con lo establecido en el título de dicha concesión o autorización y en los artículos 173 a 182 del TRLPEMM.</w:t>
      </w:r>
    </w:p>
    <w:p w14:paraId="7C683CB2" w14:textId="2390816E" w:rsidR="00A04D6E" w:rsidRPr="000A56AA" w:rsidRDefault="00A04D6E" w:rsidP="00410820">
      <w:pPr>
        <w:pStyle w:val="Prrafodelista"/>
        <w:numPr>
          <w:ilvl w:val="0"/>
          <w:numId w:val="41"/>
        </w:numPr>
        <w:jc w:val="both"/>
        <w:rPr>
          <w:rFonts w:ascii="Century Gothic" w:hAnsi="Century Gothic" w:cstheme="minorHAnsi"/>
          <w:u w:val="single"/>
        </w:rPr>
      </w:pPr>
      <w:proofErr w:type="gramStart"/>
      <w:r w:rsidRPr="000A56AA">
        <w:rPr>
          <w:rFonts w:ascii="Century Gothic" w:hAnsi="Century Gothic" w:cstheme="minorHAnsi"/>
          <w:u w:val="single"/>
        </w:rPr>
        <w:t>Tarifas a abonar</w:t>
      </w:r>
      <w:proofErr w:type="gramEnd"/>
      <w:r w:rsidRPr="000A56AA">
        <w:rPr>
          <w:rFonts w:ascii="Century Gothic" w:hAnsi="Century Gothic" w:cstheme="minorHAnsi"/>
          <w:u w:val="single"/>
        </w:rPr>
        <w:t xml:space="preserve"> al titular de la concesión o autorización</w:t>
      </w:r>
    </w:p>
    <w:p w14:paraId="065990E5" w14:textId="21BD1BD7" w:rsidR="00A04D6E" w:rsidRPr="000A56AA" w:rsidRDefault="00A04D6E" w:rsidP="00410820">
      <w:pPr>
        <w:pStyle w:val="Prrafodelista"/>
        <w:numPr>
          <w:ilvl w:val="0"/>
          <w:numId w:val="36"/>
        </w:numPr>
        <w:jc w:val="both"/>
        <w:rPr>
          <w:rFonts w:ascii="Century Gothic" w:hAnsi="Century Gothic" w:cstheme="minorHAnsi"/>
        </w:rPr>
      </w:pPr>
      <w:r w:rsidRPr="000A56AA">
        <w:rPr>
          <w:rFonts w:ascii="Century Gothic" w:hAnsi="Century Gothic" w:cstheme="minorHAnsi"/>
        </w:rPr>
        <w:t>En el caso de prestación del servicio en una estación marítima de pasajeros otorgada en concesión o autorización, con cuyo titular el prestador ha formalizado un contrato, el titular de la licencia deberá abonar las tarifas por el uso de las instalaciones establecidas en dicho contrato</w:t>
      </w:r>
      <w:r w:rsidR="000D5B9C" w:rsidRPr="000A56AA">
        <w:rPr>
          <w:rFonts w:ascii="Century Gothic" w:hAnsi="Century Gothic" w:cstheme="minorHAnsi"/>
        </w:rPr>
        <w:t>.</w:t>
      </w:r>
    </w:p>
    <w:p w14:paraId="16B69D44" w14:textId="75E3162C" w:rsidR="00E513C9" w:rsidRPr="000A56AA" w:rsidRDefault="00E513C9" w:rsidP="00410820">
      <w:pPr>
        <w:pStyle w:val="Prrafodelista"/>
        <w:numPr>
          <w:ilvl w:val="0"/>
          <w:numId w:val="41"/>
        </w:numPr>
        <w:jc w:val="both"/>
        <w:rPr>
          <w:rFonts w:ascii="Century Gothic" w:hAnsi="Century Gothic" w:cstheme="minorHAnsi"/>
          <w:u w:val="single"/>
        </w:rPr>
      </w:pPr>
      <w:proofErr w:type="gramStart"/>
      <w:r w:rsidRPr="000A56AA">
        <w:rPr>
          <w:rFonts w:ascii="Century Gothic" w:hAnsi="Century Gothic" w:cstheme="minorHAnsi"/>
          <w:u w:val="single"/>
        </w:rPr>
        <w:t xml:space="preserve">Tarifas </w:t>
      </w:r>
      <w:r w:rsidR="00250D50" w:rsidRPr="000A56AA">
        <w:rPr>
          <w:rFonts w:ascii="Century Gothic" w:hAnsi="Century Gothic" w:cstheme="minorHAnsi"/>
          <w:u w:val="single"/>
        </w:rPr>
        <w:t>a abonar</w:t>
      </w:r>
      <w:proofErr w:type="gramEnd"/>
      <w:r w:rsidRPr="000A56AA">
        <w:rPr>
          <w:rFonts w:ascii="Century Gothic" w:hAnsi="Century Gothic" w:cstheme="minorHAnsi"/>
          <w:u w:val="single"/>
        </w:rPr>
        <w:t xml:space="preserve"> a la Autoridad Portuaria</w:t>
      </w:r>
      <w:r w:rsidR="00276FAD" w:rsidRPr="000A56AA">
        <w:rPr>
          <w:rFonts w:ascii="Century Gothic" w:hAnsi="Century Gothic" w:cstheme="minorHAnsi"/>
          <w:u w:val="single"/>
        </w:rPr>
        <w:t xml:space="preserve"> </w:t>
      </w:r>
    </w:p>
    <w:p w14:paraId="76BBFA83" w14:textId="77777777" w:rsidR="00E513C9" w:rsidRPr="000A56AA" w:rsidRDefault="00E513C9" w:rsidP="00410820">
      <w:pPr>
        <w:pStyle w:val="Prrafodelista"/>
        <w:numPr>
          <w:ilvl w:val="0"/>
          <w:numId w:val="39"/>
        </w:numPr>
        <w:jc w:val="both"/>
        <w:rPr>
          <w:rFonts w:ascii="Century Gothic" w:hAnsi="Century Gothic" w:cstheme="minorHAnsi"/>
        </w:rPr>
      </w:pPr>
      <w:r w:rsidRPr="000A56AA">
        <w:rPr>
          <w:rFonts w:ascii="Century Gothic" w:hAnsi="Century Gothic" w:cstheme="minorHAnsi"/>
        </w:rPr>
        <w:lastRenderedPageBreak/>
        <w:t>Por suministros: Serán por cuenta de los titulares de licencias los consumos de agua y electricidad, así como cualquier otro suministro consumido.</w:t>
      </w:r>
    </w:p>
    <w:p w14:paraId="2486785D" w14:textId="2D0C9AA6" w:rsidR="00E513C9" w:rsidRPr="000A56AA" w:rsidRDefault="00E513C9" w:rsidP="00410820">
      <w:pPr>
        <w:pStyle w:val="Prrafodelista"/>
        <w:numPr>
          <w:ilvl w:val="0"/>
          <w:numId w:val="39"/>
        </w:numPr>
        <w:jc w:val="both"/>
        <w:rPr>
          <w:rFonts w:ascii="Century Gothic" w:hAnsi="Century Gothic" w:cstheme="minorHAnsi"/>
        </w:rPr>
      </w:pPr>
      <w:r w:rsidRPr="000A56AA">
        <w:rPr>
          <w:rFonts w:ascii="Century Gothic" w:hAnsi="Century Gothic" w:cstheme="minorHAnsi"/>
        </w:rPr>
        <w:t xml:space="preserve">Por utilización de equipos: </w:t>
      </w:r>
      <w:r w:rsidR="00C87E8B" w:rsidRPr="000A56AA">
        <w:rPr>
          <w:rFonts w:ascii="Century Gothic" w:hAnsi="Century Gothic" w:cstheme="minorHAnsi"/>
        </w:rPr>
        <w:t>Tarifas q</w:t>
      </w:r>
      <w:r w:rsidR="00172007" w:rsidRPr="000A56AA">
        <w:rPr>
          <w:rFonts w:ascii="Century Gothic" w:hAnsi="Century Gothic" w:cstheme="minorHAnsi"/>
        </w:rPr>
        <w:t>ue el titular de la licencia deberá abonar e</w:t>
      </w:r>
      <w:r w:rsidRPr="000A56AA">
        <w:rPr>
          <w:rFonts w:ascii="Century Gothic" w:hAnsi="Century Gothic" w:cstheme="minorHAnsi"/>
        </w:rPr>
        <w:t xml:space="preserve">n </w:t>
      </w:r>
      <w:r w:rsidR="006F2AB8" w:rsidRPr="000A56AA">
        <w:rPr>
          <w:rFonts w:ascii="Century Gothic" w:hAnsi="Century Gothic" w:cstheme="minorHAnsi"/>
        </w:rPr>
        <w:t xml:space="preserve">el </w:t>
      </w:r>
      <w:r w:rsidRPr="000A56AA">
        <w:rPr>
          <w:rFonts w:ascii="Century Gothic" w:hAnsi="Century Gothic" w:cstheme="minorHAnsi"/>
        </w:rPr>
        <w:t>caso de</w:t>
      </w:r>
      <w:r w:rsidR="006F2AB8" w:rsidRPr="000A56AA">
        <w:rPr>
          <w:rFonts w:ascii="Century Gothic" w:hAnsi="Century Gothic" w:cstheme="minorHAnsi"/>
        </w:rPr>
        <w:t xml:space="preserve"> que la Autoridad Portuaria ponga a disposición pasarelas o</w:t>
      </w:r>
      <w:r w:rsidRPr="000A56AA">
        <w:rPr>
          <w:rFonts w:ascii="Century Gothic" w:hAnsi="Century Gothic" w:cstheme="minorHAnsi"/>
        </w:rPr>
        <w:t xml:space="preserve"> equipos de control </w:t>
      </w:r>
      <w:r w:rsidR="00172007" w:rsidRPr="000A56AA">
        <w:rPr>
          <w:rFonts w:ascii="Century Gothic" w:hAnsi="Century Gothic" w:cstheme="minorHAnsi"/>
        </w:rPr>
        <w:t xml:space="preserve">de seguridad </w:t>
      </w:r>
      <w:r w:rsidRPr="000A56AA">
        <w:rPr>
          <w:rFonts w:ascii="Century Gothic" w:hAnsi="Century Gothic" w:cstheme="minorHAnsi"/>
        </w:rPr>
        <w:t xml:space="preserve">(arcos de detección de metales para pasajeros y equipos de exploración de equipajes de mano) </w:t>
      </w:r>
      <w:r w:rsidR="006F2AB8" w:rsidRPr="000A56AA">
        <w:rPr>
          <w:rFonts w:ascii="Century Gothic" w:hAnsi="Century Gothic" w:cstheme="minorHAnsi"/>
        </w:rPr>
        <w:t>como servicio comercial sujeto</w:t>
      </w:r>
      <w:r w:rsidRPr="000A56AA">
        <w:rPr>
          <w:rFonts w:ascii="Century Gothic" w:hAnsi="Century Gothic" w:cstheme="minorHAnsi"/>
        </w:rPr>
        <w:t xml:space="preserve"> al abono de las tarifas que sean aprobadas por el Consejo de Administración de la Autoridad Portuaria.</w:t>
      </w:r>
    </w:p>
    <w:p w14:paraId="55C45C87" w14:textId="55C1E388" w:rsidR="00E513C9" w:rsidRPr="000A56AA" w:rsidRDefault="00E513C9" w:rsidP="00410820">
      <w:pPr>
        <w:pStyle w:val="Prrafodelista"/>
        <w:numPr>
          <w:ilvl w:val="0"/>
          <w:numId w:val="39"/>
        </w:numPr>
        <w:jc w:val="both"/>
        <w:rPr>
          <w:rFonts w:ascii="Century Gothic" w:hAnsi="Century Gothic" w:cstheme="minorHAnsi"/>
        </w:rPr>
      </w:pPr>
      <w:r w:rsidRPr="000A56AA">
        <w:rPr>
          <w:rFonts w:ascii="Century Gothic" w:hAnsi="Century Gothic" w:cstheme="minorHAnsi"/>
        </w:rPr>
        <w:t xml:space="preserve">Por cualquier otro servicio comercial: Los titulares de licencias deberán abonar todos los servicios comerciales solicitados </w:t>
      </w:r>
      <w:r w:rsidR="006F2AB8" w:rsidRPr="000A56AA">
        <w:rPr>
          <w:rFonts w:ascii="Century Gothic" w:hAnsi="Century Gothic" w:cstheme="minorHAnsi"/>
        </w:rPr>
        <w:t xml:space="preserve">a </w:t>
      </w:r>
      <w:r w:rsidRPr="000A56AA">
        <w:rPr>
          <w:rFonts w:ascii="Century Gothic" w:hAnsi="Century Gothic" w:cstheme="minorHAnsi"/>
        </w:rPr>
        <w:t>la Autoridad Portuaria.</w:t>
      </w:r>
    </w:p>
    <w:p w14:paraId="691E9197" w14:textId="5C42C7DE" w:rsidR="00E513C9" w:rsidRPr="00963DD7" w:rsidRDefault="00E513C9" w:rsidP="00E513C9">
      <w:pPr>
        <w:pStyle w:val="Ttulo2"/>
        <w:rPr>
          <w:rFonts w:ascii="Century Gothic" w:hAnsi="Century Gothic" w:cstheme="minorHAnsi"/>
        </w:rPr>
      </w:pPr>
      <w:bookmarkStart w:id="43" w:name="_Toc97287829"/>
      <w:r w:rsidRPr="00963DD7">
        <w:rPr>
          <w:rFonts w:ascii="Century Gothic" w:hAnsi="Century Gothic" w:cstheme="minorHAnsi"/>
        </w:rPr>
        <w:t xml:space="preserve">Prescripción </w:t>
      </w:r>
      <w:r w:rsidRPr="00963DD7">
        <w:rPr>
          <w:rFonts w:ascii="Century Gothic" w:hAnsi="Century Gothic" w:cstheme="minorHAnsi"/>
          <w:noProof/>
        </w:rPr>
        <w:t>2</w:t>
      </w:r>
      <w:r w:rsidR="00C21877">
        <w:rPr>
          <w:rFonts w:ascii="Century Gothic" w:hAnsi="Century Gothic" w:cstheme="minorHAnsi"/>
          <w:noProof/>
        </w:rPr>
        <w:t>5</w:t>
      </w:r>
      <w:r w:rsidRPr="00963DD7">
        <w:rPr>
          <w:rFonts w:ascii="Century Gothic" w:hAnsi="Century Gothic" w:cstheme="minorHAnsi"/>
        </w:rPr>
        <w:t>ª: Suspensión temporal del servicio a un usuario</w:t>
      </w:r>
      <w:bookmarkEnd w:id="43"/>
    </w:p>
    <w:p w14:paraId="54C432EF" w14:textId="1E39B5E2" w:rsidR="00E513C9" w:rsidRPr="008537BA" w:rsidRDefault="00E513C9" w:rsidP="00410820">
      <w:pPr>
        <w:pStyle w:val="Prrafodelista"/>
        <w:numPr>
          <w:ilvl w:val="0"/>
          <w:numId w:val="78"/>
        </w:numPr>
        <w:tabs>
          <w:tab w:val="left" w:pos="0"/>
        </w:tabs>
        <w:spacing w:after="120" w:line="240" w:lineRule="auto"/>
        <w:jc w:val="both"/>
        <w:rPr>
          <w:rFonts w:ascii="Century Gothic" w:eastAsia="Times New Roman" w:hAnsi="Century Gothic" w:cstheme="minorHAnsi"/>
          <w:bCs/>
          <w:lang w:eastAsia="es-ES"/>
        </w:rPr>
      </w:pPr>
      <w:r w:rsidRPr="008537BA">
        <w:rPr>
          <w:rFonts w:ascii="Century Gothic" w:eastAsia="Times New Roman" w:hAnsi="Century Gothic" w:cstheme="minorHAnsi"/>
          <w:bCs/>
          <w:lang w:eastAsia="es-ES"/>
        </w:rPr>
        <w:t xml:space="preserve">Los prestadores del servicio podrán suspender temporalmente la prestación a un usuario cuando haya transcurrido al menos un mes desde que se le haya requerido fehacientemente el pago de las tarifas, sin que </w:t>
      </w:r>
      <w:r w:rsidR="00620800" w:rsidRPr="008537BA">
        <w:rPr>
          <w:rFonts w:ascii="Century Gothic" w:eastAsia="Times New Roman" w:hAnsi="Century Gothic" w:cstheme="minorHAnsi"/>
          <w:bCs/>
          <w:lang w:eastAsia="es-ES"/>
        </w:rPr>
        <w:t xml:space="preserve">éste </w:t>
      </w:r>
      <w:r w:rsidRPr="008537BA">
        <w:rPr>
          <w:rFonts w:ascii="Century Gothic" w:eastAsia="Times New Roman" w:hAnsi="Century Gothic" w:cstheme="minorHAnsi"/>
          <w:bCs/>
          <w:lang w:eastAsia="es-ES"/>
        </w:rPr>
        <w:t>se haya hecho efectivo o haya sido garantizado</w:t>
      </w:r>
      <w:r w:rsidR="006C2138" w:rsidRPr="008537BA">
        <w:rPr>
          <w:rFonts w:ascii="Century Gothic" w:eastAsia="Times New Roman" w:hAnsi="Century Gothic" w:cstheme="minorHAnsi"/>
          <w:bCs/>
          <w:lang w:eastAsia="es-ES"/>
        </w:rPr>
        <w:t xml:space="preserve"> específica y</w:t>
      </w:r>
      <w:r w:rsidRPr="008537BA">
        <w:rPr>
          <w:rFonts w:ascii="Century Gothic" w:eastAsia="Times New Roman" w:hAnsi="Century Gothic" w:cstheme="minorHAnsi"/>
          <w:bCs/>
          <w:lang w:eastAsia="es-ES"/>
        </w:rPr>
        <w:t xml:space="preserve"> suficientemente. </w:t>
      </w:r>
      <w:r w:rsidR="00620800" w:rsidRPr="008537BA">
        <w:rPr>
          <w:rFonts w:ascii="Century Gothic" w:eastAsia="Times New Roman" w:hAnsi="Century Gothic" w:cstheme="minorHAnsi"/>
          <w:bCs/>
          <w:lang w:eastAsia="es-ES"/>
        </w:rPr>
        <w:t>E</w:t>
      </w:r>
      <w:r w:rsidRPr="008537BA">
        <w:rPr>
          <w:rFonts w:ascii="Century Gothic" w:eastAsia="Times New Roman" w:hAnsi="Century Gothic" w:cstheme="minorHAnsi"/>
          <w:bCs/>
          <w:lang w:eastAsia="es-ES"/>
        </w:rPr>
        <w:t xml:space="preserve">l requerimiento se practicará por parte del prestador acreedor por cualquier medio que permita tener constancia </w:t>
      </w:r>
      <w:r w:rsidR="00620800" w:rsidRPr="008537BA">
        <w:rPr>
          <w:rFonts w:ascii="Century Gothic" w:eastAsia="Times New Roman" w:hAnsi="Century Gothic" w:cstheme="minorHAnsi"/>
          <w:bCs/>
          <w:lang w:eastAsia="es-ES"/>
        </w:rPr>
        <w:t xml:space="preserve">por parte del usuario </w:t>
      </w:r>
      <w:r w:rsidRPr="008537BA">
        <w:rPr>
          <w:rFonts w:ascii="Century Gothic" w:eastAsia="Times New Roman" w:hAnsi="Century Gothic" w:cstheme="minorHAnsi"/>
          <w:bCs/>
          <w:lang w:eastAsia="es-ES"/>
        </w:rPr>
        <w:t xml:space="preserve">del acto </w:t>
      </w:r>
      <w:r w:rsidR="00620800" w:rsidRPr="008537BA">
        <w:rPr>
          <w:rFonts w:ascii="Century Gothic" w:eastAsia="Times New Roman" w:hAnsi="Century Gothic" w:cstheme="minorHAnsi"/>
          <w:bCs/>
          <w:lang w:eastAsia="es-ES"/>
        </w:rPr>
        <w:t xml:space="preserve">y fecha </w:t>
      </w:r>
      <w:r w:rsidRPr="008537BA">
        <w:rPr>
          <w:rFonts w:ascii="Century Gothic" w:eastAsia="Times New Roman" w:hAnsi="Century Gothic" w:cstheme="minorHAnsi"/>
          <w:bCs/>
          <w:lang w:eastAsia="es-ES"/>
        </w:rPr>
        <w:t>de recepción</w:t>
      </w:r>
      <w:r w:rsidR="00620800" w:rsidRPr="008537BA">
        <w:rPr>
          <w:rFonts w:ascii="Century Gothic" w:eastAsia="Times New Roman" w:hAnsi="Century Gothic" w:cstheme="minorHAnsi"/>
          <w:bCs/>
          <w:lang w:eastAsia="es-ES"/>
        </w:rPr>
        <w:t>.</w:t>
      </w:r>
      <w:r w:rsidRPr="008537BA">
        <w:rPr>
          <w:rFonts w:ascii="Century Gothic" w:eastAsia="Times New Roman" w:hAnsi="Century Gothic" w:cstheme="minorHAnsi"/>
          <w:bCs/>
          <w:lang w:eastAsia="es-ES"/>
        </w:rPr>
        <w:t xml:space="preserve"> </w:t>
      </w:r>
    </w:p>
    <w:p w14:paraId="05E2D5F1" w14:textId="0BDB6967" w:rsidR="00E513C9" w:rsidRPr="008537BA" w:rsidRDefault="00E513C9" w:rsidP="00410820">
      <w:pPr>
        <w:pStyle w:val="Prrafodelista"/>
        <w:numPr>
          <w:ilvl w:val="0"/>
          <w:numId w:val="78"/>
        </w:numPr>
        <w:tabs>
          <w:tab w:val="left" w:pos="0"/>
        </w:tabs>
        <w:spacing w:after="120" w:line="240" w:lineRule="auto"/>
        <w:jc w:val="both"/>
        <w:rPr>
          <w:rFonts w:ascii="Century Gothic" w:eastAsia="Times New Roman" w:hAnsi="Century Gothic" w:cstheme="minorHAnsi"/>
          <w:bCs/>
          <w:lang w:eastAsia="es-ES"/>
        </w:rPr>
      </w:pPr>
      <w:r w:rsidRPr="008537BA">
        <w:rPr>
          <w:rFonts w:ascii="Century Gothic" w:eastAsia="Times New Roman" w:hAnsi="Century Gothic" w:cstheme="minorHAnsi"/>
          <w:bCs/>
          <w:lang w:eastAsia="es-ES"/>
        </w:rPr>
        <w:t xml:space="preserve">La suspensión del servicio por impago </w:t>
      </w:r>
      <w:r w:rsidR="00B30A9E" w:rsidRPr="008537BA">
        <w:rPr>
          <w:rFonts w:ascii="Century Gothic" w:eastAsia="Times New Roman" w:hAnsi="Century Gothic" w:cstheme="minorHAnsi"/>
          <w:bCs/>
          <w:lang w:eastAsia="es-ES"/>
        </w:rPr>
        <w:t>será aplicable por todos los prestadores y sólo</w:t>
      </w:r>
      <w:r w:rsidRPr="008537BA">
        <w:rPr>
          <w:rFonts w:ascii="Century Gothic" w:eastAsia="Times New Roman" w:hAnsi="Century Gothic" w:cstheme="minorHAnsi"/>
          <w:bCs/>
          <w:lang w:eastAsia="es-ES"/>
        </w:rPr>
        <w:t xml:space="preserve"> podrá ejercerse previa autorización de la Autoridad Portuaria y siempre que no lo impidan razones de seguridad. </w:t>
      </w:r>
    </w:p>
    <w:p w14:paraId="3B72107E" w14:textId="65BD319D" w:rsidR="00E513C9" w:rsidRPr="008537BA" w:rsidRDefault="00E513C9" w:rsidP="00410820">
      <w:pPr>
        <w:pStyle w:val="Prrafodelista"/>
        <w:numPr>
          <w:ilvl w:val="0"/>
          <w:numId w:val="78"/>
        </w:numPr>
        <w:tabs>
          <w:tab w:val="left" w:pos="0"/>
        </w:tabs>
        <w:spacing w:after="120" w:line="240" w:lineRule="auto"/>
        <w:jc w:val="both"/>
        <w:rPr>
          <w:rFonts w:ascii="Century Gothic" w:eastAsia="Times New Roman" w:hAnsi="Century Gothic" w:cstheme="minorHAnsi"/>
          <w:bCs/>
          <w:lang w:eastAsia="es-ES"/>
        </w:rPr>
      </w:pPr>
      <w:r w:rsidRPr="008537BA">
        <w:rPr>
          <w:rFonts w:ascii="Century Gothic" w:eastAsia="Times New Roman" w:hAnsi="Century Gothic" w:cstheme="minorHAnsi"/>
          <w:bCs/>
          <w:lang w:eastAsia="es-ES"/>
        </w:rPr>
        <w:t xml:space="preserve">La Autoridad Portuaria resolverá sobre la suspensión en el plazo máximo de 15 días desde la solicitud </w:t>
      </w:r>
      <w:r w:rsidRPr="008537BA">
        <w:rPr>
          <w:rFonts w:ascii="Century Gothic" w:hAnsi="Century Gothic"/>
        </w:rPr>
        <w:t>del</w:t>
      </w:r>
      <w:r w:rsidRPr="008537BA">
        <w:rPr>
          <w:rFonts w:ascii="Century Gothic" w:eastAsia="Times New Roman" w:hAnsi="Century Gothic" w:cstheme="minorHAnsi"/>
          <w:bCs/>
          <w:lang w:eastAsia="es-ES"/>
        </w:rPr>
        <w:t xml:space="preserve"> prestador y podrá acordar, hasta la resolución que dictamine la suspensión del servicio, la constitución por el usuario de un depósito previo</w:t>
      </w:r>
      <w:r w:rsidR="006C2138" w:rsidRPr="008537BA">
        <w:rPr>
          <w:rFonts w:ascii="Century Gothic" w:eastAsia="Times New Roman" w:hAnsi="Century Gothic" w:cstheme="minorHAnsi"/>
          <w:bCs/>
          <w:lang w:eastAsia="es-ES"/>
        </w:rPr>
        <w:t xml:space="preserve"> y específico</w:t>
      </w:r>
      <w:r w:rsidRPr="008537BA">
        <w:rPr>
          <w:rFonts w:ascii="Century Gothic" w:eastAsia="Times New Roman" w:hAnsi="Century Gothic" w:cstheme="minorHAnsi"/>
          <w:bCs/>
          <w:lang w:eastAsia="es-ES"/>
        </w:rPr>
        <w:t xml:space="preserve"> que garantice la cuantía de las tarifas a devengar.</w:t>
      </w:r>
    </w:p>
    <w:p w14:paraId="21EF865F" w14:textId="77777777" w:rsidR="00E513C9" w:rsidRPr="008537BA" w:rsidRDefault="00E513C9" w:rsidP="00410820">
      <w:pPr>
        <w:pStyle w:val="Prrafodelista"/>
        <w:numPr>
          <w:ilvl w:val="0"/>
          <w:numId w:val="78"/>
        </w:numPr>
        <w:tabs>
          <w:tab w:val="left" w:pos="0"/>
        </w:tabs>
        <w:spacing w:after="120" w:line="240" w:lineRule="auto"/>
        <w:jc w:val="both"/>
        <w:rPr>
          <w:rFonts w:ascii="Century Gothic" w:eastAsia="Times New Roman" w:hAnsi="Century Gothic" w:cstheme="minorHAnsi"/>
          <w:bCs/>
          <w:lang w:eastAsia="es-ES"/>
        </w:rPr>
      </w:pPr>
      <w:r w:rsidRPr="008537BA">
        <w:rPr>
          <w:rFonts w:ascii="Century Gothic" w:eastAsia="Times New Roman" w:hAnsi="Century Gothic" w:cstheme="minorHAnsi"/>
          <w:bCs/>
          <w:lang w:eastAsia="es-ES"/>
        </w:rPr>
        <w:t>La posibilidad de suspensión deberá ser objeto de publicidad, de modo que el usuario haya podido tener acceso a esta información.</w:t>
      </w:r>
    </w:p>
    <w:p w14:paraId="7D02A0C2" w14:textId="1BACA312" w:rsidR="00144463" w:rsidRPr="008537BA" w:rsidRDefault="00E513C9" w:rsidP="00410820">
      <w:pPr>
        <w:pStyle w:val="Prrafodelista"/>
        <w:numPr>
          <w:ilvl w:val="0"/>
          <w:numId w:val="78"/>
        </w:numPr>
        <w:tabs>
          <w:tab w:val="left" w:pos="0"/>
        </w:tabs>
        <w:spacing w:after="120" w:line="240" w:lineRule="auto"/>
        <w:jc w:val="both"/>
        <w:rPr>
          <w:rFonts w:ascii="Century Gothic" w:eastAsia="Times New Roman" w:hAnsi="Century Gothic" w:cstheme="minorHAnsi"/>
          <w:bCs/>
          <w:lang w:eastAsia="es-ES"/>
        </w:rPr>
      </w:pPr>
      <w:r w:rsidRPr="008537BA">
        <w:rPr>
          <w:rFonts w:ascii="Century Gothic" w:eastAsia="Times New Roman" w:hAnsi="Century Gothic" w:cstheme="minorHAnsi"/>
          <w:bCs/>
          <w:lang w:eastAsia="es-ES"/>
        </w:rPr>
        <w:t xml:space="preserve">Una vez </w:t>
      </w:r>
      <w:r w:rsidRPr="008537BA">
        <w:rPr>
          <w:rFonts w:ascii="Century Gothic" w:hAnsi="Century Gothic"/>
        </w:rPr>
        <w:t>realizado</w:t>
      </w:r>
      <w:r w:rsidRPr="008537BA">
        <w:rPr>
          <w:rFonts w:ascii="Century Gothic" w:eastAsia="Times New Roman" w:hAnsi="Century Gothic" w:cstheme="minorHAnsi"/>
          <w:bCs/>
          <w:lang w:eastAsia="es-ES"/>
        </w:rPr>
        <w:t xml:space="preserve"> el pago de lo adeudado por el usuario suspendido del servicio, </w:t>
      </w:r>
      <w:r w:rsidR="008537BA" w:rsidRPr="008537BA">
        <w:rPr>
          <w:rFonts w:ascii="Century Gothic" w:eastAsia="Times New Roman" w:hAnsi="Century Gothic" w:cstheme="minorHAnsi"/>
          <w:bCs/>
          <w:lang w:eastAsia="es-ES"/>
        </w:rPr>
        <w:t>é</w:t>
      </w:r>
      <w:r w:rsidRPr="008537BA">
        <w:rPr>
          <w:rFonts w:ascii="Century Gothic" w:eastAsia="Times New Roman" w:hAnsi="Century Gothic" w:cstheme="minorHAnsi"/>
          <w:bCs/>
          <w:lang w:eastAsia="es-ES"/>
        </w:rPr>
        <w:t>ste se reanudará en condiciones de normalidad.</w:t>
      </w:r>
    </w:p>
    <w:p w14:paraId="17BD32A8" w14:textId="77777777" w:rsidR="00741BFD" w:rsidRPr="00C52B6E" w:rsidRDefault="00741BFD">
      <w:pPr>
        <w:rPr>
          <w:rFonts w:ascii="Century Gothic" w:eastAsiaTheme="majorEastAsia" w:hAnsi="Century Gothic" w:cstheme="minorHAnsi"/>
          <w:b/>
          <w:color w:val="2E74B5" w:themeColor="accent1" w:themeShade="BF"/>
          <w:sz w:val="20"/>
          <w:szCs w:val="20"/>
        </w:rPr>
      </w:pPr>
      <w:r w:rsidRPr="00C52B6E">
        <w:rPr>
          <w:rFonts w:ascii="Century Gothic" w:hAnsi="Century Gothic" w:cstheme="minorHAnsi"/>
          <w:b/>
          <w:sz w:val="20"/>
          <w:szCs w:val="20"/>
        </w:rPr>
        <w:br w:type="page"/>
      </w:r>
    </w:p>
    <w:p w14:paraId="68DE1FCB" w14:textId="04F3CAF1" w:rsidR="00F37984" w:rsidRPr="00963DD7" w:rsidRDefault="00F37984" w:rsidP="00D20E1C">
      <w:pPr>
        <w:pStyle w:val="Ttulo1"/>
        <w:jc w:val="both"/>
        <w:rPr>
          <w:rFonts w:ascii="Century Gothic" w:hAnsi="Century Gothic" w:cstheme="minorHAnsi"/>
          <w:b/>
        </w:rPr>
      </w:pPr>
      <w:bookmarkStart w:id="44" w:name="_Toc97287830"/>
      <w:r w:rsidRPr="00963DD7">
        <w:rPr>
          <w:rFonts w:ascii="Century Gothic" w:hAnsi="Century Gothic" w:cstheme="minorHAnsi"/>
          <w:b/>
        </w:rPr>
        <w:lastRenderedPageBreak/>
        <w:t>SECCION VI. ENTRADA EN VIGOR</w:t>
      </w:r>
      <w:bookmarkEnd w:id="44"/>
    </w:p>
    <w:p w14:paraId="2C76AF8D" w14:textId="0C1D7606" w:rsidR="00F37984" w:rsidRPr="00963DD7" w:rsidRDefault="00F37984" w:rsidP="00F37984">
      <w:pPr>
        <w:pStyle w:val="Ttulo2"/>
        <w:rPr>
          <w:rFonts w:ascii="Century Gothic" w:hAnsi="Century Gothic" w:cstheme="minorHAnsi"/>
        </w:rPr>
      </w:pPr>
      <w:bookmarkStart w:id="45" w:name="_Toc97287831"/>
      <w:r w:rsidRPr="00963DD7">
        <w:rPr>
          <w:rFonts w:ascii="Century Gothic" w:hAnsi="Century Gothic" w:cstheme="minorHAnsi"/>
        </w:rPr>
        <w:t>Prescripción 2</w:t>
      </w:r>
      <w:r w:rsidR="00C21877">
        <w:rPr>
          <w:rFonts w:ascii="Century Gothic" w:hAnsi="Century Gothic" w:cstheme="minorHAnsi"/>
        </w:rPr>
        <w:t>6</w:t>
      </w:r>
      <w:r w:rsidRPr="00963DD7">
        <w:rPr>
          <w:rFonts w:ascii="Century Gothic" w:hAnsi="Century Gothic" w:cstheme="minorHAnsi"/>
        </w:rPr>
        <w:t>ª: Entrada en vigor de estas prescripciones particulares.</w:t>
      </w:r>
      <w:bookmarkEnd w:id="45"/>
    </w:p>
    <w:p w14:paraId="14E6329E" w14:textId="4D28E141" w:rsidR="00DD2A63" w:rsidRPr="001F4412" w:rsidRDefault="00172007" w:rsidP="00DD2A63">
      <w:pPr>
        <w:tabs>
          <w:tab w:val="left" w:pos="-142"/>
        </w:tabs>
        <w:spacing w:before="120" w:after="120" w:line="276" w:lineRule="auto"/>
        <w:jc w:val="both"/>
        <w:rPr>
          <w:rFonts w:ascii="Century Gothic" w:hAnsi="Century Gothic" w:cstheme="minorHAnsi"/>
        </w:rPr>
      </w:pPr>
      <w:r w:rsidRPr="00963DD7">
        <w:rPr>
          <w:rFonts w:ascii="Century Gothic" w:eastAsia="Times New Roman" w:hAnsi="Century Gothic" w:cstheme="minorHAnsi"/>
          <w:bCs/>
          <w:lang w:eastAsia="es-ES"/>
        </w:rPr>
        <w:tab/>
      </w:r>
      <w:r w:rsidR="00DD2A63" w:rsidRPr="001F4412">
        <w:rPr>
          <w:rFonts w:ascii="Century Gothic" w:hAnsi="Century Gothic" w:cstheme="minorHAnsi"/>
        </w:rPr>
        <w:t xml:space="preserve">Este pliego de prescripciones particulares </w:t>
      </w:r>
      <w:proofErr w:type="gramStart"/>
      <w:r w:rsidR="00DD2A63" w:rsidRPr="001F4412">
        <w:rPr>
          <w:rFonts w:ascii="Century Gothic" w:hAnsi="Century Gothic" w:cstheme="minorHAnsi"/>
        </w:rPr>
        <w:t>será de aplicación</w:t>
      </w:r>
      <w:proofErr w:type="gramEnd"/>
      <w:r w:rsidR="00DD2A63" w:rsidRPr="001F4412">
        <w:rPr>
          <w:rFonts w:ascii="Century Gothic" w:hAnsi="Century Gothic" w:cstheme="minorHAnsi"/>
        </w:rPr>
        <w:t xml:space="preserve"> a los tres meses de su publicación en el BOE.  </w:t>
      </w:r>
    </w:p>
    <w:p w14:paraId="08E4BCFC" w14:textId="3F31EF0B" w:rsidR="00D02AE1" w:rsidRPr="00963DD7" w:rsidRDefault="00D02AE1" w:rsidP="00D02AE1">
      <w:pPr>
        <w:pStyle w:val="Ttulo2"/>
        <w:rPr>
          <w:rFonts w:ascii="Century Gothic" w:hAnsi="Century Gothic" w:cstheme="minorHAnsi"/>
        </w:rPr>
      </w:pPr>
      <w:bookmarkStart w:id="46" w:name="_Toc534701311"/>
      <w:bookmarkStart w:id="47" w:name="_Toc97287832"/>
      <w:r w:rsidRPr="00963DD7">
        <w:rPr>
          <w:rFonts w:ascii="Century Gothic" w:hAnsi="Century Gothic" w:cstheme="minorHAnsi"/>
        </w:rPr>
        <w:t xml:space="preserve">Prescripción </w:t>
      </w:r>
      <w:r w:rsidRPr="00963DD7">
        <w:rPr>
          <w:rFonts w:ascii="Century Gothic" w:hAnsi="Century Gothic" w:cstheme="minorHAnsi"/>
          <w:noProof/>
        </w:rPr>
        <w:fldChar w:fldCharType="begin"/>
      </w:r>
      <w:r w:rsidRPr="00963DD7">
        <w:rPr>
          <w:rFonts w:ascii="Century Gothic" w:hAnsi="Century Gothic" w:cstheme="minorHAnsi"/>
          <w:noProof/>
        </w:rPr>
        <w:instrText xml:space="preserve"> SEQ Prescripción \* ARABIC </w:instrText>
      </w:r>
      <w:r w:rsidRPr="00963DD7">
        <w:rPr>
          <w:rFonts w:ascii="Century Gothic" w:hAnsi="Century Gothic" w:cstheme="minorHAnsi"/>
          <w:noProof/>
        </w:rPr>
        <w:fldChar w:fldCharType="separate"/>
      </w:r>
      <w:r w:rsidR="00E57027" w:rsidRPr="00963DD7">
        <w:rPr>
          <w:rFonts w:ascii="Century Gothic" w:hAnsi="Century Gothic" w:cstheme="minorHAnsi"/>
          <w:noProof/>
        </w:rPr>
        <w:t>2</w:t>
      </w:r>
      <w:r w:rsidRPr="00963DD7">
        <w:rPr>
          <w:rFonts w:ascii="Century Gothic" w:hAnsi="Century Gothic" w:cstheme="minorHAnsi"/>
          <w:noProof/>
        </w:rPr>
        <w:fldChar w:fldCharType="end"/>
      </w:r>
      <w:r w:rsidR="00C21877">
        <w:rPr>
          <w:rFonts w:ascii="Century Gothic" w:hAnsi="Century Gothic" w:cstheme="minorHAnsi"/>
          <w:noProof/>
        </w:rPr>
        <w:t>7</w:t>
      </w:r>
      <w:r w:rsidRPr="00963DD7">
        <w:rPr>
          <w:rFonts w:ascii="Century Gothic" w:hAnsi="Century Gothic" w:cstheme="minorHAnsi"/>
        </w:rPr>
        <w:t>ª: Reclamaciones</w:t>
      </w:r>
      <w:bookmarkEnd w:id="46"/>
      <w:r w:rsidR="006C2138" w:rsidRPr="00963DD7">
        <w:rPr>
          <w:rFonts w:ascii="Century Gothic" w:hAnsi="Century Gothic" w:cstheme="minorHAnsi"/>
        </w:rPr>
        <w:t xml:space="preserve"> y recursos</w:t>
      </w:r>
      <w:bookmarkEnd w:id="47"/>
    </w:p>
    <w:p w14:paraId="5BECDA97" w14:textId="77777777" w:rsidR="007E0589" w:rsidRPr="001F4412" w:rsidRDefault="007E0589" w:rsidP="00410820">
      <w:pPr>
        <w:pStyle w:val="Prrafodelista"/>
        <w:numPr>
          <w:ilvl w:val="0"/>
          <w:numId w:val="80"/>
        </w:numPr>
        <w:tabs>
          <w:tab w:val="left" w:pos="0"/>
        </w:tabs>
        <w:spacing w:after="120" w:line="240" w:lineRule="auto"/>
        <w:ind w:left="0" w:firstLine="426"/>
        <w:jc w:val="both"/>
        <w:rPr>
          <w:rFonts w:ascii="Century Gothic" w:eastAsia="Times New Roman" w:hAnsi="Century Gothic" w:cstheme="minorHAnsi"/>
          <w:bCs/>
          <w:lang w:eastAsia="es-ES"/>
        </w:rPr>
      </w:pPr>
      <w:r w:rsidRPr="001F4412">
        <w:rPr>
          <w:rFonts w:ascii="Century Gothic" w:eastAsia="Times New Roman" w:hAnsi="Century Gothic" w:cstheme="minorHAnsi"/>
          <w:bCs/>
          <w:lang w:eastAsia="es-ES"/>
        </w:rPr>
        <w:t>Cualquier interesado podrá presentar las reclamaciones que considere conforme al procedimiento de tramitación de reclamaciones que se determine.</w:t>
      </w:r>
    </w:p>
    <w:p w14:paraId="288AC5CC" w14:textId="77777777" w:rsidR="007E0589" w:rsidRPr="001F4412" w:rsidRDefault="007E0589" w:rsidP="00410820">
      <w:pPr>
        <w:pStyle w:val="Prrafodelista"/>
        <w:numPr>
          <w:ilvl w:val="0"/>
          <w:numId w:val="80"/>
        </w:numPr>
        <w:tabs>
          <w:tab w:val="left" w:pos="0"/>
        </w:tabs>
        <w:spacing w:after="120" w:line="240" w:lineRule="auto"/>
        <w:ind w:left="0" w:firstLine="426"/>
        <w:jc w:val="both"/>
        <w:rPr>
          <w:rFonts w:ascii="Century Gothic" w:eastAsia="Times New Roman" w:hAnsi="Century Gothic" w:cstheme="minorHAnsi"/>
          <w:bCs/>
          <w:lang w:eastAsia="es-ES"/>
        </w:rPr>
      </w:pPr>
      <w:r w:rsidRPr="001F4412">
        <w:rPr>
          <w:rFonts w:ascii="Century Gothic" w:eastAsia="Times New Roman" w:hAnsi="Century Gothic" w:cstheme="minorHAnsi"/>
          <w:bCs/>
          <w:lang w:eastAsia="es-ES"/>
        </w:rPr>
        <w:t>Contra el presente Pliego se podrán interponer las acciones legales oportunas de conformidad con el ordenamiento jurídico vigente. Si el órgano al que se recurre no tiene carácter jurisdiccional, éste motivará por escrito sus decisiones</w:t>
      </w:r>
    </w:p>
    <w:p w14:paraId="6ED2EF02" w14:textId="36BFEBAA" w:rsidR="007E0589" w:rsidRPr="001F4412" w:rsidRDefault="007E0589" w:rsidP="00410820">
      <w:pPr>
        <w:pStyle w:val="Prrafodelista"/>
        <w:numPr>
          <w:ilvl w:val="0"/>
          <w:numId w:val="80"/>
        </w:numPr>
        <w:tabs>
          <w:tab w:val="left" w:pos="0"/>
        </w:tabs>
        <w:spacing w:after="120" w:line="240" w:lineRule="auto"/>
        <w:ind w:left="0" w:firstLine="425"/>
        <w:contextualSpacing w:val="0"/>
        <w:jc w:val="both"/>
        <w:rPr>
          <w:rFonts w:ascii="Century Gothic" w:eastAsia="Times New Roman" w:hAnsi="Century Gothic" w:cstheme="minorHAnsi"/>
          <w:bCs/>
          <w:lang w:eastAsia="es-ES"/>
        </w:rPr>
      </w:pPr>
      <w:r w:rsidRPr="001F4412">
        <w:rPr>
          <w:rFonts w:ascii="Century Gothic" w:eastAsia="Times New Roman" w:hAnsi="Century Gothic" w:cstheme="minorHAnsi"/>
          <w:bCs/>
          <w:lang w:eastAsia="es-ES"/>
        </w:rPr>
        <w:t>Conforme a lo establecido en el artículo 16.7 del Reglamento</w:t>
      </w:r>
      <w:r w:rsidR="001F4412">
        <w:rPr>
          <w:rFonts w:ascii="Century Gothic" w:eastAsia="Times New Roman" w:hAnsi="Century Gothic" w:cstheme="minorHAnsi"/>
          <w:bCs/>
          <w:lang w:eastAsia="es-ES"/>
        </w:rPr>
        <w:t xml:space="preserve"> UE</w:t>
      </w:r>
      <w:r w:rsidRPr="001F4412">
        <w:rPr>
          <w:rFonts w:ascii="Century Gothic" w:eastAsia="Times New Roman" w:hAnsi="Century Gothic" w:cstheme="minorHAnsi"/>
          <w:bCs/>
          <w:lang w:eastAsia="es-ES"/>
        </w:rPr>
        <w:t xml:space="preserve"> 2017/352, el procedimiento para la tramitación de las reclamaciones y recursos por supuestos incumplimientos de dicho Reglamento será el procedimiento contencioso-administrativo regulado por la Ley 29/1998 de 13 de julio, reguladora de la Jurisdicción Contencioso Administrativa. </w:t>
      </w:r>
      <w:r w:rsidRPr="001F4412">
        <w:rPr>
          <w:rFonts w:ascii="Century Gothic" w:hAnsi="Century Gothic"/>
        </w:rPr>
        <w:t xml:space="preserve">Las </w:t>
      </w:r>
      <w:r w:rsidRPr="001F4412">
        <w:rPr>
          <w:rFonts w:ascii="Century Gothic" w:hAnsi="Century Gothic"/>
          <w:bCs/>
        </w:rPr>
        <w:t>autoridades competentes</w:t>
      </w:r>
      <w:r w:rsidRPr="001F4412">
        <w:rPr>
          <w:rFonts w:ascii="Century Gothic" w:hAnsi="Century Gothic"/>
        </w:rPr>
        <w:t xml:space="preserve"> para resolver dichas reclamaciones son los órganos jurisdiccionales del orden contencioso administrativo.</w:t>
      </w:r>
    </w:p>
    <w:p w14:paraId="3BD7B4E7" w14:textId="76F92197" w:rsidR="00BC1802" w:rsidRPr="001F4412" w:rsidRDefault="00BC1802" w:rsidP="00410820">
      <w:pPr>
        <w:pStyle w:val="Prrafodelista"/>
        <w:numPr>
          <w:ilvl w:val="0"/>
          <w:numId w:val="80"/>
        </w:numPr>
        <w:tabs>
          <w:tab w:val="left" w:pos="0"/>
        </w:tabs>
        <w:spacing w:after="120" w:line="240" w:lineRule="auto"/>
        <w:ind w:left="0" w:firstLine="425"/>
        <w:contextualSpacing w:val="0"/>
        <w:jc w:val="both"/>
        <w:rPr>
          <w:rFonts w:ascii="Century Gothic" w:eastAsia="Times New Roman" w:hAnsi="Century Gothic" w:cstheme="minorHAnsi"/>
          <w:bCs/>
          <w:lang w:eastAsia="es-ES"/>
        </w:rPr>
      </w:pPr>
      <w:r w:rsidRPr="001F4412">
        <w:rPr>
          <w:rFonts w:ascii="Century Gothic" w:eastAsia="Times New Roman" w:hAnsi="Century Gothic" w:cstheme="minorHAnsi"/>
          <w:lang w:eastAsia="es-ES"/>
        </w:rPr>
        <w:t>En caso de reclamación formal relativa a las tarifas y previa solicitud, el prestador pondrá a disposición de la autoridad correspondiente toda la información pertinente sobre los elementos que sirven de base para determinar la estructura y nivel de las tarifas por servicios portuarios de conformidad con lo establecido en el artículo 12.3 del Reglamento UE 2017/352</w:t>
      </w:r>
      <w:r w:rsidR="00B43866">
        <w:rPr>
          <w:rFonts w:ascii="Century Gothic" w:eastAsia="Times New Roman" w:hAnsi="Century Gothic" w:cstheme="minorHAnsi"/>
          <w:lang w:eastAsia="es-ES"/>
        </w:rPr>
        <w:t>.</w:t>
      </w:r>
    </w:p>
    <w:p w14:paraId="7A5392EF" w14:textId="36C50039" w:rsidR="00991872" w:rsidRPr="00963DD7" w:rsidRDefault="00991872" w:rsidP="00EC2B76">
      <w:pPr>
        <w:pStyle w:val="Prrafodelista"/>
        <w:tabs>
          <w:tab w:val="left" w:pos="0"/>
        </w:tabs>
        <w:spacing w:after="120" w:line="240" w:lineRule="auto"/>
        <w:ind w:left="360"/>
        <w:jc w:val="both"/>
        <w:rPr>
          <w:rFonts w:ascii="Century Gothic" w:eastAsia="Times New Roman" w:hAnsi="Century Gothic" w:cstheme="minorHAnsi"/>
          <w:bCs/>
          <w:lang w:eastAsia="es-ES"/>
        </w:rPr>
      </w:pPr>
    </w:p>
    <w:p w14:paraId="1DD7FFF9" w14:textId="77777777" w:rsidR="00F37984" w:rsidRPr="00963DD7" w:rsidRDefault="00F37984" w:rsidP="00F37984">
      <w:pPr>
        <w:tabs>
          <w:tab w:val="left" w:pos="0"/>
        </w:tabs>
        <w:spacing w:after="120" w:line="240" w:lineRule="auto"/>
        <w:jc w:val="both"/>
        <w:rPr>
          <w:rFonts w:ascii="Century Gothic" w:eastAsia="Times New Roman" w:hAnsi="Century Gothic" w:cstheme="minorHAnsi"/>
          <w:bCs/>
          <w:lang w:eastAsia="es-ES"/>
        </w:rPr>
      </w:pPr>
    </w:p>
    <w:p w14:paraId="0283A30A" w14:textId="77777777" w:rsidR="00D2022B" w:rsidRPr="00963DD7" w:rsidRDefault="00D2022B" w:rsidP="00F37984">
      <w:pPr>
        <w:tabs>
          <w:tab w:val="left" w:pos="0"/>
        </w:tabs>
        <w:spacing w:after="120" w:line="240" w:lineRule="auto"/>
        <w:jc w:val="both"/>
        <w:rPr>
          <w:rFonts w:ascii="Century Gothic" w:eastAsia="Times New Roman" w:hAnsi="Century Gothic" w:cstheme="minorHAnsi"/>
          <w:bCs/>
          <w:lang w:eastAsia="es-ES"/>
        </w:rPr>
      </w:pPr>
    </w:p>
    <w:p w14:paraId="0F127739" w14:textId="77777777" w:rsidR="00276FAD" w:rsidRPr="00963DD7" w:rsidRDefault="00276FAD" w:rsidP="00F37984">
      <w:pPr>
        <w:tabs>
          <w:tab w:val="left" w:pos="0"/>
        </w:tabs>
        <w:spacing w:after="120" w:line="240" w:lineRule="auto"/>
        <w:jc w:val="both"/>
        <w:rPr>
          <w:rFonts w:ascii="Century Gothic" w:eastAsia="Times New Roman" w:hAnsi="Century Gothic" w:cstheme="minorHAnsi"/>
          <w:bCs/>
          <w:lang w:eastAsia="es-ES"/>
        </w:rPr>
      </w:pPr>
    </w:p>
    <w:p w14:paraId="52748F37" w14:textId="1FAF6498" w:rsidR="00276FAD" w:rsidRPr="00963DD7" w:rsidRDefault="00276FAD" w:rsidP="00F37984">
      <w:pPr>
        <w:tabs>
          <w:tab w:val="left" w:pos="0"/>
        </w:tabs>
        <w:spacing w:after="120" w:line="240" w:lineRule="auto"/>
        <w:jc w:val="both"/>
        <w:rPr>
          <w:rFonts w:ascii="Century Gothic" w:eastAsia="Times New Roman" w:hAnsi="Century Gothic" w:cstheme="minorHAnsi"/>
          <w:bCs/>
          <w:lang w:eastAsia="es-ES"/>
        </w:rPr>
      </w:pPr>
    </w:p>
    <w:p w14:paraId="26B2D01F" w14:textId="33E7D506" w:rsidR="006F2C65" w:rsidRPr="00963DD7" w:rsidRDefault="006F2C65" w:rsidP="00F37984">
      <w:pPr>
        <w:tabs>
          <w:tab w:val="left" w:pos="0"/>
        </w:tabs>
        <w:spacing w:after="120" w:line="240" w:lineRule="auto"/>
        <w:jc w:val="both"/>
        <w:rPr>
          <w:rFonts w:ascii="Century Gothic" w:eastAsia="Times New Roman" w:hAnsi="Century Gothic" w:cstheme="minorHAnsi"/>
          <w:bCs/>
          <w:lang w:eastAsia="es-ES"/>
        </w:rPr>
      </w:pPr>
    </w:p>
    <w:p w14:paraId="5FE40811" w14:textId="3E3634B1" w:rsidR="006F2C65" w:rsidRPr="00963DD7" w:rsidRDefault="006F2C65" w:rsidP="00F37984">
      <w:pPr>
        <w:tabs>
          <w:tab w:val="left" w:pos="0"/>
        </w:tabs>
        <w:spacing w:after="120" w:line="240" w:lineRule="auto"/>
        <w:jc w:val="both"/>
        <w:rPr>
          <w:rFonts w:ascii="Century Gothic" w:eastAsia="Times New Roman" w:hAnsi="Century Gothic" w:cstheme="minorHAnsi"/>
          <w:bCs/>
          <w:lang w:eastAsia="es-ES"/>
        </w:rPr>
      </w:pPr>
    </w:p>
    <w:p w14:paraId="40903F32" w14:textId="3A14F782" w:rsidR="006F2C65" w:rsidRPr="00963DD7" w:rsidRDefault="006F2C65" w:rsidP="00F37984">
      <w:pPr>
        <w:tabs>
          <w:tab w:val="left" w:pos="0"/>
        </w:tabs>
        <w:spacing w:after="120" w:line="240" w:lineRule="auto"/>
        <w:jc w:val="both"/>
        <w:rPr>
          <w:rFonts w:ascii="Century Gothic" w:eastAsia="Times New Roman" w:hAnsi="Century Gothic" w:cstheme="minorHAnsi"/>
          <w:bCs/>
          <w:lang w:eastAsia="es-ES"/>
        </w:rPr>
      </w:pPr>
    </w:p>
    <w:p w14:paraId="5167F9A9" w14:textId="1C498E53" w:rsidR="006F2C65" w:rsidRPr="00963DD7" w:rsidRDefault="006F2C65" w:rsidP="00F37984">
      <w:pPr>
        <w:tabs>
          <w:tab w:val="left" w:pos="0"/>
        </w:tabs>
        <w:spacing w:after="120" w:line="240" w:lineRule="auto"/>
        <w:jc w:val="both"/>
        <w:rPr>
          <w:rFonts w:ascii="Century Gothic" w:eastAsia="Times New Roman" w:hAnsi="Century Gothic" w:cstheme="minorHAnsi"/>
          <w:bCs/>
          <w:lang w:eastAsia="es-ES"/>
        </w:rPr>
      </w:pPr>
    </w:p>
    <w:p w14:paraId="4CE5D61A" w14:textId="248D956C" w:rsidR="006F2C65" w:rsidRPr="00963DD7" w:rsidRDefault="006F2C65" w:rsidP="00F37984">
      <w:pPr>
        <w:tabs>
          <w:tab w:val="left" w:pos="0"/>
        </w:tabs>
        <w:spacing w:after="120" w:line="240" w:lineRule="auto"/>
        <w:jc w:val="both"/>
        <w:rPr>
          <w:rFonts w:ascii="Century Gothic" w:eastAsia="Times New Roman" w:hAnsi="Century Gothic" w:cstheme="minorHAnsi"/>
          <w:bCs/>
          <w:lang w:eastAsia="es-ES"/>
        </w:rPr>
      </w:pPr>
    </w:p>
    <w:p w14:paraId="080F1685" w14:textId="798A87EC" w:rsidR="00AF4710" w:rsidRPr="00963DD7" w:rsidRDefault="00AF4710" w:rsidP="00D2022B">
      <w:pPr>
        <w:rPr>
          <w:rFonts w:ascii="Century Gothic" w:hAnsi="Century Gothic"/>
        </w:rPr>
      </w:pPr>
    </w:p>
    <w:p w14:paraId="45DF9F1E" w14:textId="43031A33" w:rsidR="000F6164" w:rsidRPr="00963DD7" w:rsidRDefault="000F6164">
      <w:pPr>
        <w:rPr>
          <w:rFonts w:ascii="Century Gothic" w:hAnsi="Century Gothic"/>
        </w:rPr>
      </w:pPr>
      <w:r w:rsidRPr="00963DD7">
        <w:rPr>
          <w:rFonts w:ascii="Century Gothic" w:hAnsi="Century Gothic"/>
        </w:rPr>
        <w:br w:type="page"/>
      </w:r>
    </w:p>
    <w:p w14:paraId="2DF2E0C5" w14:textId="528D5C8F" w:rsidR="00C00F41" w:rsidRPr="00963DD7" w:rsidRDefault="00C00F41" w:rsidP="00C00F41">
      <w:pPr>
        <w:pStyle w:val="Ttulo1"/>
        <w:jc w:val="both"/>
        <w:rPr>
          <w:rFonts w:ascii="Century Gothic" w:hAnsi="Century Gothic" w:cstheme="minorHAnsi"/>
          <w:b/>
        </w:rPr>
      </w:pPr>
      <w:bookmarkStart w:id="48" w:name="_Toc530144409"/>
      <w:bookmarkStart w:id="49" w:name="_Toc97287833"/>
      <w:r w:rsidRPr="00963DD7">
        <w:rPr>
          <w:rFonts w:ascii="Century Gothic" w:hAnsi="Century Gothic" w:cstheme="minorHAnsi"/>
          <w:b/>
        </w:rPr>
        <w:lastRenderedPageBreak/>
        <w:t>ANEXO I: DOCUMENTACIÓN A PRESENTAR JUNTO A LA SOLICITUD DE UNA LICENCIA</w:t>
      </w:r>
      <w:bookmarkEnd w:id="48"/>
      <w:bookmarkEnd w:id="49"/>
    </w:p>
    <w:p w14:paraId="59A5AB53" w14:textId="77777777" w:rsidR="00514E11" w:rsidRPr="00C52B6E" w:rsidRDefault="00514E11" w:rsidP="00514E11">
      <w:pPr>
        <w:jc w:val="both"/>
        <w:rPr>
          <w:rFonts w:ascii="Century Gothic" w:hAnsi="Century Gothic" w:cs="Arial"/>
          <w:sz w:val="20"/>
          <w:szCs w:val="20"/>
        </w:rPr>
      </w:pPr>
      <w:r w:rsidRPr="00C52B6E">
        <w:rPr>
          <w:rFonts w:ascii="Century Gothic" w:hAnsi="Century Gothic" w:cs="Arial"/>
          <w:sz w:val="20"/>
          <w:szCs w:val="20"/>
        </w:rPr>
        <w:t xml:space="preserve">Para que la Autoridad Portuaria resuelva sobre el otorgamiento de una licencia para la prestación del servicio objeto de este PPP, el interesado deberá formular una solicitud que contendrá los datos señalados en el artículo 66.1 de la Ley 39/2015, de 1 de octubre, de Procedimiento Administrativo Común de las Administraciones Públicas, e irá acompañada de la siguiente documentación: </w:t>
      </w:r>
    </w:p>
    <w:p w14:paraId="43AA6D1D" w14:textId="77777777" w:rsidR="00514E11" w:rsidRPr="00C52B6E" w:rsidRDefault="00514E11" w:rsidP="00514E11">
      <w:pPr>
        <w:jc w:val="both"/>
        <w:rPr>
          <w:rFonts w:ascii="Century Gothic" w:hAnsi="Century Gothic" w:cs="Arial"/>
          <w:b/>
          <w:bCs/>
          <w:sz w:val="20"/>
          <w:szCs w:val="20"/>
        </w:rPr>
      </w:pPr>
      <w:r w:rsidRPr="00C52B6E">
        <w:rPr>
          <w:rFonts w:ascii="Century Gothic" w:hAnsi="Century Gothic" w:cs="Arial"/>
          <w:b/>
          <w:bCs/>
          <w:sz w:val="20"/>
          <w:szCs w:val="20"/>
        </w:rPr>
        <w:t>A. De carácter administrativo</w:t>
      </w:r>
    </w:p>
    <w:p w14:paraId="7C28C2D4"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Documentación acreditativa de la </w:t>
      </w:r>
      <w:r w:rsidRPr="00C52B6E">
        <w:rPr>
          <w:rFonts w:ascii="Century Gothic" w:hAnsi="Century Gothic" w:cs="Arial"/>
          <w:b/>
          <w:bCs/>
          <w:sz w:val="20"/>
          <w:szCs w:val="20"/>
        </w:rPr>
        <w:t xml:space="preserve">capacidad de obrar </w:t>
      </w:r>
      <w:r w:rsidRPr="00C52B6E">
        <w:rPr>
          <w:rFonts w:ascii="Century Gothic" w:hAnsi="Century Gothic" w:cs="Arial"/>
          <w:sz w:val="20"/>
          <w:szCs w:val="20"/>
        </w:rPr>
        <w:t>del solicitante:</w:t>
      </w:r>
    </w:p>
    <w:p w14:paraId="42C7424A" w14:textId="77777777" w:rsidR="00514E11" w:rsidRPr="00C52B6E" w:rsidRDefault="00514E11" w:rsidP="00514E11">
      <w:pPr>
        <w:ind w:left="709"/>
        <w:jc w:val="both"/>
        <w:rPr>
          <w:rFonts w:ascii="Century Gothic" w:hAnsi="Century Gothic" w:cs="Arial"/>
          <w:sz w:val="20"/>
          <w:szCs w:val="20"/>
        </w:rPr>
      </w:pPr>
      <w:r w:rsidRPr="00C52B6E">
        <w:rPr>
          <w:rFonts w:ascii="Century Gothic" w:hAnsi="Century Gothic" w:cs="Arial"/>
          <w:sz w:val="20"/>
          <w:szCs w:val="20"/>
        </w:rPr>
        <w:t xml:space="preserve">Si se trata de una persona física, documento nacional de identidad o, en el supuesto de ciudadanos extranjeros, el documento equivalente. </w:t>
      </w:r>
    </w:p>
    <w:p w14:paraId="7146F3B6" w14:textId="77777777" w:rsidR="00514E11" w:rsidRPr="00C52B6E" w:rsidRDefault="00514E11" w:rsidP="00514E11">
      <w:pPr>
        <w:ind w:left="709"/>
        <w:jc w:val="both"/>
        <w:rPr>
          <w:rFonts w:ascii="Century Gothic" w:hAnsi="Century Gothic" w:cs="Arial"/>
          <w:sz w:val="20"/>
          <w:szCs w:val="20"/>
        </w:rPr>
      </w:pPr>
      <w:r w:rsidRPr="00C52B6E">
        <w:rPr>
          <w:rFonts w:ascii="Century Gothic" w:hAnsi="Century Gothic" w:cs="Arial"/>
          <w:sz w:val="20"/>
          <w:szCs w:val="20"/>
        </w:rPr>
        <w:t xml:space="preserve">Las personas jurídicas mediante la presentación de la escritura o documento de constitución, los estatutos o el acto fundacional, en los que conste su objeto social, las normas por las que se regula su actividad, debidamente inscritos, en su caso, en el registro público que corresponda, según el tipo de persona jurídica de que se trate. </w:t>
      </w:r>
    </w:p>
    <w:p w14:paraId="4A007D5C" w14:textId="77777777" w:rsidR="00514E11" w:rsidRPr="00C52B6E" w:rsidRDefault="00514E11" w:rsidP="00514E11">
      <w:pPr>
        <w:ind w:left="709"/>
        <w:jc w:val="both"/>
        <w:rPr>
          <w:rFonts w:ascii="Century Gothic" w:hAnsi="Century Gothic" w:cs="Arial"/>
          <w:sz w:val="20"/>
          <w:szCs w:val="20"/>
        </w:rPr>
      </w:pPr>
      <w:r w:rsidRPr="00C52B6E">
        <w:rPr>
          <w:rFonts w:ascii="Century Gothic" w:hAnsi="Century Gothic" w:cs="Arial"/>
          <w:sz w:val="20"/>
          <w:szCs w:val="20"/>
        </w:rPr>
        <w:t xml:space="preserve">Cuando se trate de empresarios no españoles que sean nacionales de Estados miembros de la Unión Europea, la capacidad de obrar se acreditará por su inscripción en el registro procedente de acuerdo con la legislación del Estado donde estén establecidos, o mediante la presentación de una declaración jurada o un certificado, en los términos que se establezcan en la normativa de desarrollo de la legislación de contratos del sector público. Los demás empresarios extranjeros, deberán acreditar su capacidad de obrar con informe de la Misión Diplomática Permanente de España en el Estado correspondiente o de la Oficina Consular en cuyo ámbito territorial radique el domicilio de la empresa. </w:t>
      </w:r>
    </w:p>
    <w:p w14:paraId="0FD61029" w14:textId="77777777" w:rsidR="00514E11" w:rsidRPr="00C52B6E" w:rsidRDefault="00514E11" w:rsidP="00514E11">
      <w:pPr>
        <w:ind w:left="709"/>
        <w:jc w:val="both"/>
        <w:rPr>
          <w:rFonts w:ascii="Century Gothic" w:hAnsi="Century Gothic" w:cs="Arial"/>
          <w:sz w:val="20"/>
          <w:szCs w:val="20"/>
        </w:rPr>
      </w:pPr>
      <w:r w:rsidRPr="00C52B6E">
        <w:rPr>
          <w:rFonts w:ascii="Century Gothic" w:hAnsi="Century Gothic" w:cs="Arial"/>
          <w:sz w:val="20"/>
          <w:szCs w:val="20"/>
        </w:rPr>
        <w:t xml:space="preserve">Si los documentos aportados no están otorgados en España (por ser documentos que acrediten la existencia y personalidad de una entidad extranjera, su inscripción en el registro procedente, etc.), los mismos deben ir acompañados de traducción oficial al castellano realizada por un traductor jurado o a través de representaciones consulares o diplomáticas, y también deben ir acompañados de una certificación de autenticidad mediante copias legalizadas, por la representación diplomática correspondiente o mediante apostilla de La Haya. </w:t>
      </w:r>
    </w:p>
    <w:p w14:paraId="2236B14A"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Documentos que </w:t>
      </w:r>
      <w:r w:rsidRPr="00C52B6E">
        <w:rPr>
          <w:rFonts w:ascii="Century Gothic" w:hAnsi="Century Gothic" w:cs="Arial"/>
          <w:b/>
          <w:bCs/>
          <w:sz w:val="20"/>
          <w:szCs w:val="20"/>
        </w:rPr>
        <w:t>acrediten la representación</w:t>
      </w:r>
      <w:r w:rsidRPr="00C52B6E">
        <w:rPr>
          <w:rFonts w:ascii="Century Gothic" w:hAnsi="Century Gothic" w:cs="Arial"/>
          <w:sz w:val="20"/>
          <w:szCs w:val="20"/>
        </w:rPr>
        <w:t xml:space="preserve">. Los que comparezcan o firmen solicitudes en nombre de otros, deberán presentar poder bastante al efecto, en su caso, debidamente inscrito en el Registro Mercantil, acompañado del correspondiente certificado de su vigencia, y el documento nacional de identidad o, en el supuesto de ciudadanos extranjeros, el documento equivalente. </w:t>
      </w:r>
    </w:p>
    <w:p w14:paraId="273C26CC" w14:textId="13A2ED0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b/>
          <w:bCs/>
          <w:sz w:val="20"/>
          <w:szCs w:val="20"/>
        </w:rPr>
        <w:t>Designación de un representante</w:t>
      </w:r>
      <w:r w:rsidRPr="00C52B6E">
        <w:rPr>
          <w:rFonts w:ascii="Century Gothic" w:hAnsi="Century Gothic" w:cs="Arial"/>
          <w:sz w:val="20"/>
          <w:szCs w:val="20"/>
        </w:rPr>
        <w:t xml:space="preserve">, con facultades suficientes y con oficina en </w:t>
      </w:r>
      <w:r w:rsidR="00C52B6E">
        <w:rPr>
          <w:rFonts w:ascii="Century Gothic" w:hAnsi="Century Gothic" w:cs="Arial"/>
          <w:color w:val="FF0000"/>
          <w:sz w:val="20"/>
          <w:szCs w:val="20"/>
        </w:rPr>
        <w:t>XXXXX</w:t>
      </w:r>
      <w:r w:rsidRPr="00C52B6E">
        <w:rPr>
          <w:rFonts w:ascii="Century Gothic" w:hAnsi="Century Gothic" w:cs="Arial"/>
          <w:sz w:val="20"/>
          <w:szCs w:val="20"/>
        </w:rPr>
        <w:t xml:space="preserve">, a los efectos de establecer una comunicación regular con la Autoridad Portuaria. </w:t>
      </w:r>
    </w:p>
    <w:p w14:paraId="49A91B74"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Declaración de la </w:t>
      </w:r>
      <w:r w:rsidRPr="00C52B6E">
        <w:rPr>
          <w:rFonts w:ascii="Century Gothic" w:hAnsi="Century Gothic" w:cs="Arial"/>
          <w:b/>
          <w:bCs/>
          <w:sz w:val="20"/>
          <w:szCs w:val="20"/>
        </w:rPr>
        <w:t xml:space="preserve">composición accionarial o de participaciones </w:t>
      </w:r>
      <w:r w:rsidRPr="00C52B6E">
        <w:rPr>
          <w:rFonts w:ascii="Century Gothic" w:hAnsi="Century Gothic" w:cs="Arial"/>
          <w:sz w:val="20"/>
          <w:szCs w:val="20"/>
        </w:rPr>
        <w:t xml:space="preserve">en el momento de la solicitud. Cualquier cambio producido durante el procedimiento de tramitación de la licencia deberá ser puesto inmediatamente en conocimiento </w:t>
      </w:r>
      <w:r w:rsidRPr="00C52B6E">
        <w:rPr>
          <w:rFonts w:ascii="Century Gothic" w:hAnsi="Century Gothic" w:cs="Arial"/>
          <w:sz w:val="20"/>
          <w:szCs w:val="20"/>
        </w:rPr>
        <w:lastRenderedPageBreak/>
        <w:t xml:space="preserve">de la Autoridad Portuaria, de manera que quede constancia de la citada composición accionarial o de participaciones en la fecha de otorgamiento de la licencia. </w:t>
      </w:r>
    </w:p>
    <w:p w14:paraId="778F0595"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Sendas certificaciones acreditativas del cumplimiento de las obligaciones de carácter </w:t>
      </w:r>
      <w:r w:rsidRPr="00C52B6E">
        <w:rPr>
          <w:rFonts w:ascii="Century Gothic" w:hAnsi="Century Gothic" w:cs="Arial"/>
          <w:b/>
          <w:bCs/>
          <w:sz w:val="20"/>
          <w:szCs w:val="20"/>
        </w:rPr>
        <w:t xml:space="preserve">fiscal y laboral por la Administración Tributaria y de la Seguridad Social. </w:t>
      </w:r>
    </w:p>
    <w:p w14:paraId="44D61A2B"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Declaración responsable del cumplimiento de lo exigido en el artículo 121 del TRLPEMM sobre </w:t>
      </w:r>
      <w:r w:rsidRPr="00C52B6E">
        <w:rPr>
          <w:rFonts w:ascii="Century Gothic" w:hAnsi="Century Gothic" w:cs="Arial"/>
          <w:b/>
          <w:bCs/>
          <w:sz w:val="20"/>
          <w:szCs w:val="20"/>
        </w:rPr>
        <w:t xml:space="preserve">incompatibilidades </w:t>
      </w:r>
      <w:r w:rsidRPr="00C52B6E">
        <w:rPr>
          <w:rFonts w:ascii="Century Gothic" w:hAnsi="Century Gothic" w:cs="Arial"/>
          <w:sz w:val="20"/>
          <w:szCs w:val="20"/>
        </w:rPr>
        <w:t xml:space="preserve">y de no estar incurso en las causas establecidas en los </w:t>
      </w:r>
      <w:r w:rsidRPr="00C52B6E">
        <w:rPr>
          <w:rFonts w:ascii="Century Gothic" w:hAnsi="Century Gothic" w:cstheme="minorHAnsi"/>
          <w:sz w:val="20"/>
          <w:szCs w:val="20"/>
        </w:rPr>
        <w:t>artículos 71, 72 y 73 de la Subsección referida a las prohibiciones de contratar de la Ley 9/2017</w:t>
      </w:r>
      <w:r w:rsidRPr="00C52B6E">
        <w:rPr>
          <w:rFonts w:ascii="Century Gothic" w:hAnsi="Century Gothic"/>
          <w:sz w:val="20"/>
          <w:szCs w:val="20"/>
        </w:rPr>
        <w:t>, de 8 de noviembre, de Contratos del Sector Público</w:t>
      </w:r>
      <w:r w:rsidRPr="00C52B6E">
        <w:rPr>
          <w:rFonts w:ascii="Century Gothic" w:hAnsi="Century Gothic" w:cs="Arial"/>
          <w:sz w:val="20"/>
          <w:szCs w:val="20"/>
        </w:rPr>
        <w:t xml:space="preserve">. </w:t>
      </w:r>
    </w:p>
    <w:p w14:paraId="4FFCBBA5" w14:textId="1FCF66ED" w:rsidR="00514E11" w:rsidRPr="00C52B6E" w:rsidRDefault="00CA12A4"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Declaración responsable </w:t>
      </w:r>
      <w:r w:rsidR="00514E11" w:rsidRPr="00C52B6E">
        <w:rPr>
          <w:rFonts w:ascii="Century Gothic" w:hAnsi="Century Gothic" w:cs="Arial"/>
          <w:sz w:val="20"/>
          <w:szCs w:val="20"/>
        </w:rPr>
        <w:t xml:space="preserve">de cumplir y mantener a lo largo de la vigencia de la licencia, los requisitos y condiciones exigidas en el Texto Refundido de la Ley de Puertos del Estado y de la Marina Mercante, el PPP y en la propia licencia. </w:t>
      </w:r>
    </w:p>
    <w:p w14:paraId="2DB783D5"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 xml:space="preserve">Declaración responsable de disponer, y mantener a lo largo de la vigencia de la licencia, los </w:t>
      </w:r>
      <w:r w:rsidRPr="00C52B6E">
        <w:rPr>
          <w:rFonts w:ascii="Century Gothic" w:hAnsi="Century Gothic" w:cs="Arial"/>
          <w:b/>
          <w:bCs/>
          <w:sz w:val="20"/>
          <w:szCs w:val="20"/>
        </w:rPr>
        <w:t xml:space="preserve">permisos, autorizaciones y licencias </w:t>
      </w:r>
      <w:r w:rsidRPr="00C52B6E">
        <w:rPr>
          <w:rFonts w:ascii="Century Gothic" w:hAnsi="Century Gothic" w:cs="Arial"/>
          <w:sz w:val="20"/>
          <w:szCs w:val="20"/>
        </w:rPr>
        <w:t xml:space="preserve">legalmente exigibles para el ejercicio de la actividad. </w:t>
      </w:r>
    </w:p>
    <w:p w14:paraId="74494284" w14:textId="77777777"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Declaración de someterse a la jurisdicción de los Juzgados y Tribunales españoles de cualquier orden para todas las incidencias que, de modo directo o indirecto, pudieran surgir de la licencia concedida, con renuncia, en su caso, al fuero jurisdiccional extranjero que pudiera corresponder al solicitante. Los solicitantes españoles no deberán presentar tal declaración.</w:t>
      </w:r>
    </w:p>
    <w:p w14:paraId="3989AE60" w14:textId="72AC5ADA" w:rsidR="00514E11" w:rsidRPr="00C52B6E" w:rsidRDefault="00514E11" w:rsidP="00410820">
      <w:pPr>
        <w:numPr>
          <w:ilvl w:val="0"/>
          <w:numId w:val="61"/>
        </w:numPr>
        <w:jc w:val="both"/>
        <w:rPr>
          <w:rFonts w:ascii="Century Gothic" w:hAnsi="Century Gothic" w:cs="Arial"/>
          <w:sz w:val="20"/>
          <w:szCs w:val="20"/>
        </w:rPr>
      </w:pPr>
      <w:r w:rsidRPr="00C52B6E">
        <w:rPr>
          <w:rFonts w:ascii="Century Gothic" w:hAnsi="Century Gothic" w:cs="Arial"/>
          <w:sz w:val="20"/>
          <w:szCs w:val="20"/>
        </w:rPr>
        <w:t>En el caso de los solicitantes de licencias restringidas al ámbito geográfico de una estación marítima de pasajeros dedicadas a uso particular sin ser el titular de la concesión o autorización, copia del contrato suscrito entre dicho titular y el solicitante de licencia, de acuerdo con lo previsto en el artículo 116.3 del TRLPEMM.</w:t>
      </w:r>
    </w:p>
    <w:p w14:paraId="71F36C6B" w14:textId="77777777" w:rsidR="00514E11" w:rsidRPr="00C52B6E" w:rsidRDefault="00514E11" w:rsidP="00514E11">
      <w:pPr>
        <w:jc w:val="both"/>
        <w:rPr>
          <w:rFonts w:ascii="Century Gothic" w:hAnsi="Century Gothic" w:cs="Arial"/>
          <w:sz w:val="20"/>
          <w:szCs w:val="20"/>
        </w:rPr>
      </w:pPr>
    </w:p>
    <w:p w14:paraId="22933305" w14:textId="77777777" w:rsidR="00514E11" w:rsidRPr="00C52B6E" w:rsidRDefault="00514E11" w:rsidP="00514E11">
      <w:pPr>
        <w:jc w:val="both"/>
        <w:rPr>
          <w:rFonts w:ascii="Century Gothic" w:hAnsi="Century Gothic" w:cs="Arial"/>
          <w:sz w:val="20"/>
          <w:szCs w:val="20"/>
        </w:rPr>
      </w:pPr>
      <w:r w:rsidRPr="00C52B6E">
        <w:rPr>
          <w:rFonts w:ascii="Century Gothic" w:hAnsi="Century Gothic" w:cs="Arial"/>
          <w:b/>
          <w:bCs/>
          <w:sz w:val="20"/>
          <w:szCs w:val="20"/>
        </w:rPr>
        <w:t>B. De carácter económico-financiero</w:t>
      </w:r>
    </w:p>
    <w:p w14:paraId="0418FAE5" w14:textId="71B9503A" w:rsidR="00514E11" w:rsidRPr="00C52B6E" w:rsidRDefault="00514E11" w:rsidP="00410820">
      <w:pPr>
        <w:numPr>
          <w:ilvl w:val="0"/>
          <w:numId w:val="64"/>
        </w:numPr>
        <w:jc w:val="both"/>
        <w:rPr>
          <w:rFonts w:ascii="Century Gothic" w:hAnsi="Century Gothic" w:cs="Arial"/>
          <w:sz w:val="20"/>
          <w:szCs w:val="20"/>
        </w:rPr>
      </w:pPr>
      <w:r w:rsidRPr="00C52B6E">
        <w:rPr>
          <w:rFonts w:ascii="Century Gothic" w:hAnsi="Century Gothic" w:cs="Arial"/>
          <w:sz w:val="20"/>
          <w:szCs w:val="20"/>
        </w:rPr>
        <w:t xml:space="preserve">Documentación acreditativa de la </w:t>
      </w:r>
      <w:r w:rsidRPr="00C52B6E">
        <w:rPr>
          <w:rFonts w:ascii="Century Gothic" w:hAnsi="Century Gothic" w:cs="Arial"/>
          <w:b/>
          <w:bCs/>
          <w:sz w:val="20"/>
          <w:szCs w:val="20"/>
        </w:rPr>
        <w:t xml:space="preserve">solvencia económico-financiera </w:t>
      </w:r>
      <w:r w:rsidRPr="00C52B6E">
        <w:rPr>
          <w:rFonts w:ascii="Century Gothic" w:hAnsi="Century Gothic" w:cs="Arial"/>
          <w:sz w:val="20"/>
          <w:szCs w:val="20"/>
        </w:rPr>
        <w:t xml:space="preserve">del solicitante, de acuerdo con lo establecido en la </w:t>
      </w:r>
      <w:r w:rsidRPr="00C52B6E">
        <w:rPr>
          <w:rFonts w:ascii="Century Gothic" w:hAnsi="Century Gothic" w:cs="Arial"/>
          <w:sz w:val="20"/>
          <w:szCs w:val="20"/>
          <w:highlight w:val="yellow"/>
        </w:rPr>
        <w:t>Prescripción 1</w:t>
      </w:r>
      <w:r w:rsidR="008440D4" w:rsidRPr="00C52B6E">
        <w:rPr>
          <w:rFonts w:ascii="Century Gothic" w:hAnsi="Century Gothic" w:cs="Arial"/>
          <w:sz w:val="20"/>
          <w:szCs w:val="20"/>
          <w:highlight w:val="yellow"/>
        </w:rPr>
        <w:t>0</w:t>
      </w:r>
      <w:r w:rsidRPr="00C52B6E">
        <w:rPr>
          <w:rFonts w:ascii="Century Gothic" w:hAnsi="Century Gothic" w:cs="Arial"/>
          <w:sz w:val="20"/>
          <w:szCs w:val="20"/>
          <w:highlight w:val="yellow"/>
        </w:rPr>
        <w:t>ª</w:t>
      </w:r>
      <w:r w:rsidRPr="00C52B6E">
        <w:rPr>
          <w:rFonts w:ascii="Century Gothic" w:hAnsi="Century Gothic" w:cs="Arial"/>
          <w:sz w:val="20"/>
          <w:szCs w:val="20"/>
        </w:rPr>
        <w:t xml:space="preserve">. </w:t>
      </w:r>
    </w:p>
    <w:p w14:paraId="4D5DDFE2" w14:textId="007722B0" w:rsidR="00514E11" w:rsidRPr="00C52B6E" w:rsidRDefault="00CA12A4" w:rsidP="00410820">
      <w:pPr>
        <w:numPr>
          <w:ilvl w:val="0"/>
          <w:numId w:val="64"/>
        </w:numPr>
        <w:jc w:val="both"/>
        <w:rPr>
          <w:rFonts w:ascii="Century Gothic" w:hAnsi="Century Gothic" w:cs="Arial"/>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sz w:val="20"/>
          <w:szCs w:val="20"/>
        </w:rPr>
        <w:t xml:space="preserve"> de constituir, antes del inicio de la actividad, la</w:t>
      </w:r>
      <w:r w:rsidR="00514E11" w:rsidRPr="00C52B6E">
        <w:rPr>
          <w:rFonts w:ascii="Century Gothic" w:hAnsi="Century Gothic" w:cs="Arial"/>
          <w:b/>
          <w:bCs/>
          <w:sz w:val="20"/>
          <w:szCs w:val="20"/>
        </w:rPr>
        <w:t xml:space="preserve"> </w:t>
      </w:r>
      <w:r w:rsidR="00514E11" w:rsidRPr="00C52B6E">
        <w:rPr>
          <w:rFonts w:ascii="Century Gothic" w:hAnsi="Century Gothic" w:cs="Arial"/>
          <w:bCs/>
          <w:sz w:val="20"/>
          <w:szCs w:val="20"/>
        </w:rPr>
        <w:t>garantía</w:t>
      </w:r>
      <w:r w:rsidR="00514E11" w:rsidRPr="00C52B6E">
        <w:rPr>
          <w:rFonts w:ascii="Century Gothic" w:hAnsi="Century Gothic" w:cs="Arial"/>
          <w:b/>
          <w:bCs/>
          <w:sz w:val="20"/>
          <w:szCs w:val="20"/>
        </w:rPr>
        <w:t xml:space="preserve"> </w:t>
      </w:r>
      <w:r w:rsidR="00514E11" w:rsidRPr="00C52B6E">
        <w:rPr>
          <w:rFonts w:ascii="Century Gothic" w:hAnsi="Century Gothic" w:cs="Arial"/>
          <w:sz w:val="20"/>
          <w:szCs w:val="20"/>
        </w:rPr>
        <w:t xml:space="preserve">exigida en la </w:t>
      </w:r>
      <w:r w:rsidR="00514E11" w:rsidRPr="00C52B6E">
        <w:rPr>
          <w:rFonts w:ascii="Century Gothic" w:hAnsi="Century Gothic" w:cs="Arial"/>
          <w:sz w:val="20"/>
          <w:szCs w:val="20"/>
          <w:highlight w:val="yellow"/>
        </w:rPr>
        <w:t>Prescripción 2</w:t>
      </w:r>
      <w:r w:rsidR="008440D4" w:rsidRPr="00C52B6E">
        <w:rPr>
          <w:rFonts w:ascii="Century Gothic" w:hAnsi="Century Gothic" w:cs="Arial"/>
          <w:sz w:val="20"/>
          <w:szCs w:val="20"/>
          <w:highlight w:val="yellow"/>
        </w:rPr>
        <w:t>0</w:t>
      </w:r>
      <w:r w:rsidR="00514E11" w:rsidRPr="00C52B6E">
        <w:rPr>
          <w:rFonts w:ascii="Century Gothic" w:hAnsi="Century Gothic" w:cs="Arial"/>
          <w:sz w:val="20"/>
          <w:szCs w:val="20"/>
          <w:highlight w:val="yellow"/>
        </w:rPr>
        <w:t>ª</w:t>
      </w:r>
      <w:r w:rsidR="00514E11" w:rsidRPr="00C52B6E">
        <w:rPr>
          <w:rFonts w:ascii="Century Gothic" w:hAnsi="Century Gothic" w:cs="Arial"/>
          <w:sz w:val="20"/>
          <w:szCs w:val="20"/>
        </w:rPr>
        <w:t xml:space="preserve"> y de presentar la documentación acreditativa una vez constituida.</w:t>
      </w:r>
    </w:p>
    <w:p w14:paraId="2562BFE3" w14:textId="19561DC2" w:rsidR="00514E11" w:rsidRPr="00C52B6E" w:rsidRDefault="00CA12A4" w:rsidP="00410820">
      <w:pPr>
        <w:numPr>
          <w:ilvl w:val="0"/>
          <w:numId w:val="64"/>
        </w:numPr>
        <w:jc w:val="both"/>
        <w:rPr>
          <w:rFonts w:ascii="Century Gothic" w:hAnsi="Century Gothic" w:cs="Arial"/>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sz w:val="20"/>
          <w:szCs w:val="20"/>
        </w:rPr>
        <w:t xml:space="preserve"> de contratar, </w:t>
      </w:r>
      <w:r w:rsidR="00514E11" w:rsidRPr="00C52B6E">
        <w:rPr>
          <w:rFonts w:ascii="Century Gothic" w:hAnsi="Century Gothic" w:cs="Arial"/>
          <w:bCs/>
          <w:sz w:val="20"/>
          <w:szCs w:val="20"/>
        </w:rPr>
        <w:t>antes del inicio de la actividad,</w:t>
      </w:r>
      <w:r w:rsidR="00514E11" w:rsidRPr="00C52B6E">
        <w:rPr>
          <w:rFonts w:ascii="Century Gothic" w:hAnsi="Century Gothic" w:cs="Arial"/>
          <w:b/>
          <w:bCs/>
          <w:sz w:val="20"/>
          <w:szCs w:val="20"/>
        </w:rPr>
        <w:t xml:space="preserve"> </w:t>
      </w:r>
      <w:r w:rsidR="00514E11" w:rsidRPr="00C52B6E">
        <w:rPr>
          <w:rFonts w:ascii="Century Gothic" w:hAnsi="Century Gothic" w:cs="Arial"/>
          <w:sz w:val="20"/>
          <w:szCs w:val="20"/>
        </w:rPr>
        <w:t xml:space="preserve">un </w:t>
      </w:r>
      <w:r w:rsidR="00514E11" w:rsidRPr="00C52B6E">
        <w:rPr>
          <w:rFonts w:ascii="Century Gothic" w:hAnsi="Century Gothic" w:cs="Arial"/>
          <w:b/>
          <w:bCs/>
          <w:sz w:val="20"/>
          <w:szCs w:val="20"/>
        </w:rPr>
        <w:t xml:space="preserve">seguro de responsabilidad civil </w:t>
      </w:r>
      <w:r w:rsidR="00514E11" w:rsidRPr="00C52B6E">
        <w:rPr>
          <w:rFonts w:ascii="Century Gothic" w:hAnsi="Century Gothic" w:cs="Arial"/>
          <w:sz w:val="20"/>
          <w:szCs w:val="20"/>
        </w:rPr>
        <w:t xml:space="preserve">que cubra los riesgos propios de la prestación del servicio por la cantidad mínima establecida en la </w:t>
      </w:r>
      <w:r w:rsidR="00514E11" w:rsidRPr="00C52B6E">
        <w:rPr>
          <w:rFonts w:ascii="Century Gothic" w:hAnsi="Century Gothic" w:cs="Arial"/>
          <w:sz w:val="20"/>
          <w:szCs w:val="20"/>
          <w:highlight w:val="yellow"/>
        </w:rPr>
        <w:t xml:space="preserve">Prescripción </w:t>
      </w:r>
      <w:r w:rsidR="008440D4" w:rsidRPr="00C52B6E">
        <w:rPr>
          <w:rFonts w:ascii="Century Gothic" w:hAnsi="Century Gothic" w:cs="Arial"/>
          <w:sz w:val="20"/>
          <w:szCs w:val="20"/>
          <w:highlight w:val="yellow"/>
        </w:rPr>
        <w:t>19</w:t>
      </w:r>
      <w:r w:rsidR="00514E11" w:rsidRPr="00C52B6E">
        <w:rPr>
          <w:rFonts w:ascii="Century Gothic" w:hAnsi="Century Gothic" w:cs="Arial"/>
          <w:sz w:val="20"/>
          <w:szCs w:val="20"/>
          <w:highlight w:val="yellow"/>
        </w:rPr>
        <w:t>ª</w:t>
      </w:r>
      <w:r w:rsidR="00514E11" w:rsidRPr="00C52B6E">
        <w:rPr>
          <w:rFonts w:ascii="Century Gothic" w:hAnsi="Century Gothic" w:cs="Arial"/>
          <w:sz w:val="20"/>
          <w:szCs w:val="20"/>
        </w:rPr>
        <w:t xml:space="preserve"> y de presentar la documentación acreditativa una vez contratado. </w:t>
      </w:r>
    </w:p>
    <w:p w14:paraId="586838B0" w14:textId="0EBD28CD" w:rsidR="00514E11" w:rsidRPr="00C52B6E" w:rsidRDefault="00CA12A4" w:rsidP="00410820">
      <w:pPr>
        <w:numPr>
          <w:ilvl w:val="0"/>
          <w:numId w:val="64"/>
        </w:numPr>
        <w:jc w:val="both"/>
        <w:rPr>
          <w:rFonts w:ascii="Century Gothic" w:hAnsi="Century Gothic" w:cs="Arial"/>
          <w:b/>
          <w:bCs/>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bCs/>
          <w:sz w:val="20"/>
          <w:szCs w:val="20"/>
        </w:rPr>
        <w:t xml:space="preserve"> de presentar, antes del inicio de la actividad, la documentación acreditativa de disponer de la garantía financiera medioambiental que en su caso resulte. Esta garantía podrá estar incluida en el seguro de responsabilidad civil. </w:t>
      </w:r>
    </w:p>
    <w:p w14:paraId="56EA37AC" w14:textId="7EE52BED" w:rsidR="005B76F8" w:rsidRPr="00C52B6E" w:rsidRDefault="00514E11" w:rsidP="00410820">
      <w:pPr>
        <w:numPr>
          <w:ilvl w:val="0"/>
          <w:numId w:val="64"/>
        </w:numPr>
        <w:jc w:val="both"/>
        <w:rPr>
          <w:rFonts w:ascii="Century Gothic" w:hAnsi="Century Gothic" w:cs="Arial"/>
          <w:sz w:val="20"/>
          <w:szCs w:val="20"/>
        </w:rPr>
      </w:pPr>
      <w:proofErr w:type="gramStart"/>
      <w:r w:rsidRPr="00C52B6E">
        <w:rPr>
          <w:rFonts w:ascii="Century Gothic" w:hAnsi="Century Gothic" w:cs="Arial"/>
          <w:sz w:val="20"/>
          <w:szCs w:val="20"/>
        </w:rPr>
        <w:t>Tarifas a aplicar</w:t>
      </w:r>
      <w:proofErr w:type="gramEnd"/>
      <w:r w:rsidRPr="00C52B6E">
        <w:rPr>
          <w:rFonts w:ascii="Century Gothic" w:hAnsi="Century Gothic" w:cs="Arial"/>
          <w:sz w:val="20"/>
          <w:szCs w:val="20"/>
        </w:rPr>
        <w:t xml:space="preserve"> por sus servicios</w:t>
      </w:r>
      <w:r w:rsidR="005B76F8" w:rsidRPr="00C52B6E">
        <w:rPr>
          <w:rFonts w:ascii="Century Gothic" w:hAnsi="Century Gothic" w:cs="Arial"/>
          <w:sz w:val="20"/>
          <w:szCs w:val="20"/>
        </w:rPr>
        <w:t xml:space="preserve"> incluyendo </w:t>
      </w:r>
      <w:r w:rsidR="005B76F8" w:rsidRPr="00C52B6E">
        <w:rPr>
          <w:rFonts w:ascii="Century Gothic" w:eastAsia="Times New Roman" w:hAnsi="Century Gothic" w:cstheme="minorHAnsi"/>
          <w:sz w:val="20"/>
          <w:szCs w:val="20"/>
          <w:lang w:eastAsia="es-ES"/>
        </w:rPr>
        <w:t xml:space="preserve">toda la información pertinente sobre los elementos que sirven de base para determinar la estructura y nivel de </w:t>
      </w:r>
      <w:proofErr w:type="gramStart"/>
      <w:r w:rsidR="005B76F8" w:rsidRPr="00C52B6E">
        <w:rPr>
          <w:rFonts w:ascii="Century Gothic" w:eastAsia="Times New Roman" w:hAnsi="Century Gothic" w:cstheme="minorHAnsi"/>
          <w:sz w:val="20"/>
          <w:szCs w:val="20"/>
          <w:lang w:eastAsia="es-ES"/>
        </w:rPr>
        <w:t>las mismas</w:t>
      </w:r>
      <w:proofErr w:type="gramEnd"/>
      <w:r w:rsidR="005B76F8" w:rsidRPr="00C52B6E">
        <w:rPr>
          <w:rFonts w:ascii="Century Gothic" w:hAnsi="Century Gothic" w:cs="Arial"/>
          <w:sz w:val="20"/>
          <w:szCs w:val="20"/>
        </w:rPr>
        <w:t>.</w:t>
      </w:r>
    </w:p>
    <w:p w14:paraId="6D76D7B0" w14:textId="77777777" w:rsidR="00514E11" w:rsidRPr="00C52B6E" w:rsidRDefault="00514E11" w:rsidP="008723F2">
      <w:pPr>
        <w:jc w:val="both"/>
        <w:rPr>
          <w:rFonts w:ascii="Century Gothic" w:hAnsi="Century Gothic" w:cs="Arial"/>
          <w:sz w:val="20"/>
          <w:szCs w:val="20"/>
        </w:rPr>
      </w:pPr>
    </w:p>
    <w:p w14:paraId="033D6ACF" w14:textId="77777777" w:rsidR="00514E11" w:rsidRPr="00C52B6E" w:rsidRDefault="00514E11" w:rsidP="00514E11">
      <w:pPr>
        <w:jc w:val="both"/>
        <w:rPr>
          <w:rFonts w:ascii="Century Gothic" w:hAnsi="Century Gothic" w:cs="Arial"/>
          <w:sz w:val="20"/>
          <w:szCs w:val="20"/>
        </w:rPr>
      </w:pPr>
      <w:r w:rsidRPr="00C52B6E">
        <w:rPr>
          <w:rFonts w:ascii="Century Gothic" w:hAnsi="Century Gothic" w:cs="Arial"/>
          <w:b/>
          <w:bCs/>
          <w:sz w:val="20"/>
          <w:szCs w:val="20"/>
        </w:rPr>
        <w:t>C. De carácter técnico</w:t>
      </w:r>
    </w:p>
    <w:p w14:paraId="66374204" w14:textId="38D31E35" w:rsidR="00514E11" w:rsidRPr="00C52B6E" w:rsidRDefault="00CA12A4" w:rsidP="00410820">
      <w:pPr>
        <w:numPr>
          <w:ilvl w:val="0"/>
          <w:numId w:val="65"/>
        </w:numPr>
        <w:jc w:val="both"/>
        <w:rPr>
          <w:rFonts w:ascii="Century Gothic" w:hAnsi="Century Gothic" w:cs="Arial"/>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sz w:val="20"/>
          <w:szCs w:val="20"/>
        </w:rPr>
        <w:t xml:space="preserve"> de cumplir los niveles de calidad y rendimiento señalados en el PPP, así como de los ofrecidos de acuerdo con la propuesta de organización y procedimientos para la prestación del servicio, indicando parámetros objetivables y medibles de la calidad. </w:t>
      </w:r>
    </w:p>
    <w:p w14:paraId="70EC83D8" w14:textId="28593035" w:rsidR="00514E11" w:rsidRPr="00C52B6E" w:rsidRDefault="00CA12A4" w:rsidP="00410820">
      <w:pPr>
        <w:pStyle w:val="Prrafodelista"/>
        <w:numPr>
          <w:ilvl w:val="0"/>
          <w:numId w:val="65"/>
        </w:numPr>
        <w:jc w:val="both"/>
        <w:rPr>
          <w:rFonts w:ascii="Century Gothic" w:hAnsi="Century Gothic" w:cstheme="minorHAnsi"/>
          <w:sz w:val="20"/>
          <w:szCs w:val="20"/>
        </w:rPr>
      </w:pPr>
      <w:r w:rsidRPr="00C52B6E">
        <w:rPr>
          <w:rFonts w:ascii="Century Gothic" w:hAnsi="Century Gothic" w:cs="Arial"/>
          <w:sz w:val="20"/>
          <w:szCs w:val="20"/>
        </w:rPr>
        <w:t>Declaración responsable</w:t>
      </w:r>
      <w:r w:rsidR="00514E11" w:rsidRPr="00C52B6E">
        <w:rPr>
          <w:rFonts w:ascii="Century Gothic" w:hAnsi="Century Gothic" w:cstheme="minorHAnsi"/>
          <w:sz w:val="20"/>
          <w:szCs w:val="20"/>
        </w:rPr>
        <w:t xml:space="preserve"> de adoptar los procedimientos y medidas establecidos y a cumplir los pactos y normas que, en relación con la seguridad y salud de los trabajadores, se implanten dentro de la zona portuaria.</w:t>
      </w:r>
    </w:p>
    <w:p w14:paraId="3C8AF7FF" w14:textId="32059B9F" w:rsidR="00514E11" w:rsidRPr="00C52B6E" w:rsidRDefault="00514E11" w:rsidP="00410820">
      <w:pPr>
        <w:numPr>
          <w:ilvl w:val="0"/>
          <w:numId w:val="65"/>
        </w:numPr>
        <w:jc w:val="both"/>
        <w:rPr>
          <w:rFonts w:ascii="Century Gothic" w:hAnsi="Century Gothic" w:cs="Arial"/>
          <w:sz w:val="20"/>
          <w:szCs w:val="20"/>
        </w:rPr>
      </w:pPr>
      <w:r w:rsidRPr="00C52B6E">
        <w:rPr>
          <w:rFonts w:ascii="Century Gothic" w:hAnsi="Century Gothic" w:cs="Arial"/>
          <w:b/>
          <w:bCs/>
          <w:sz w:val="20"/>
          <w:szCs w:val="20"/>
        </w:rPr>
        <w:t>Memoria del servicio</w:t>
      </w:r>
      <w:r w:rsidR="00EF4878" w:rsidRPr="00C52B6E">
        <w:rPr>
          <w:rFonts w:ascii="Century Gothic" w:hAnsi="Century Gothic" w:cs="Arial"/>
          <w:b/>
          <w:bCs/>
          <w:sz w:val="20"/>
          <w:szCs w:val="20"/>
        </w:rPr>
        <w:t>,</w:t>
      </w:r>
      <w:r w:rsidRPr="00C52B6E">
        <w:rPr>
          <w:rFonts w:ascii="Century Gothic" w:hAnsi="Century Gothic" w:cs="Arial"/>
          <w:sz w:val="20"/>
          <w:szCs w:val="20"/>
        </w:rPr>
        <w:t xml:space="preserve"> con descripción detallada de: </w:t>
      </w:r>
    </w:p>
    <w:p w14:paraId="3A58B54C" w14:textId="77777777" w:rsidR="00514E11" w:rsidRPr="00C52B6E" w:rsidRDefault="00514E11" w:rsidP="00410820">
      <w:pPr>
        <w:numPr>
          <w:ilvl w:val="0"/>
          <w:numId w:val="62"/>
        </w:numPr>
        <w:jc w:val="both"/>
        <w:rPr>
          <w:rFonts w:ascii="Century Gothic" w:hAnsi="Century Gothic" w:cs="Arial"/>
          <w:sz w:val="20"/>
          <w:szCs w:val="20"/>
        </w:rPr>
      </w:pPr>
      <w:r w:rsidRPr="00C52B6E">
        <w:rPr>
          <w:rFonts w:ascii="Century Gothic" w:hAnsi="Century Gothic" w:cs="Arial"/>
          <w:sz w:val="20"/>
          <w:szCs w:val="20"/>
        </w:rPr>
        <w:t xml:space="preserve">Plan de organización de los servicios en el que se describan las actividades que integran </w:t>
      </w:r>
      <w:r w:rsidRPr="00C52B6E">
        <w:rPr>
          <w:rFonts w:ascii="Century Gothic" w:eastAsia="Times New Roman" w:hAnsi="Century Gothic" w:cs="Arial"/>
          <w:sz w:val="20"/>
          <w:szCs w:val="20"/>
        </w:rPr>
        <w:t xml:space="preserve">la prestación y se detallen la organización y procedimientos implicados, la asignación de recursos humanos, turnos de trabajo y plan de respuesta a emergencias. </w:t>
      </w:r>
    </w:p>
    <w:p w14:paraId="782FFF45" w14:textId="77777777" w:rsidR="00514E11" w:rsidRPr="00C52B6E" w:rsidRDefault="00514E11" w:rsidP="00410820">
      <w:pPr>
        <w:numPr>
          <w:ilvl w:val="0"/>
          <w:numId w:val="62"/>
        </w:numPr>
        <w:jc w:val="both"/>
        <w:rPr>
          <w:rFonts w:ascii="Century Gothic" w:hAnsi="Century Gothic" w:cs="Arial"/>
          <w:sz w:val="20"/>
          <w:szCs w:val="20"/>
        </w:rPr>
      </w:pPr>
      <w:r w:rsidRPr="00C52B6E">
        <w:rPr>
          <w:rFonts w:ascii="Century Gothic" w:hAnsi="Century Gothic" w:cs="Arial"/>
          <w:sz w:val="20"/>
          <w:szCs w:val="20"/>
        </w:rPr>
        <w:t xml:space="preserve">Los sistemas para registrar las solicitudes, el desarrollo de las actividades, los incidentes y las reclamaciones de cada servicio. </w:t>
      </w:r>
    </w:p>
    <w:p w14:paraId="6460F206" w14:textId="77777777" w:rsidR="00514E11" w:rsidRPr="00C52B6E" w:rsidRDefault="00514E11" w:rsidP="00410820">
      <w:pPr>
        <w:numPr>
          <w:ilvl w:val="0"/>
          <w:numId w:val="62"/>
        </w:numPr>
        <w:jc w:val="both"/>
        <w:rPr>
          <w:rFonts w:ascii="Century Gothic" w:hAnsi="Century Gothic" w:cs="Arial"/>
          <w:sz w:val="20"/>
          <w:szCs w:val="20"/>
        </w:rPr>
      </w:pPr>
      <w:bookmarkStart w:id="50" w:name="_Hlk497829987"/>
      <w:r w:rsidRPr="00C52B6E">
        <w:rPr>
          <w:rFonts w:ascii="Century Gothic" w:hAnsi="Century Gothic" w:cs="Arial"/>
          <w:sz w:val="20"/>
          <w:szCs w:val="20"/>
        </w:rPr>
        <w:t>El sistema de aseguramiento de la calidad, la seguridad y la protección del medio ambiente.</w:t>
      </w:r>
    </w:p>
    <w:bookmarkEnd w:id="50"/>
    <w:p w14:paraId="7631C909" w14:textId="77777777" w:rsidR="00514E11" w:rsidRPr="00C52B6E" w:rsidRDefault="00514E11" w:rsidP="00410820">
      <w:pPr>
        <w:numPr>
          <w:ilvl w:val="0"/>
          <w:numId w:val="65"/>
        </w:numPr>
        <w:jc w:val="both"/>
        <w:rPr>
          <w:rFonts w:ascii="Century Gothic" w:hAnsi="Century Gothic" w:cs="Arial"/>
          <w:sz w:val="20"/>
          <w:szCs w:val="20"/>
        </w:rPr>
      </w:pPr>
      <w:r w:rsidRPr="00C52B6E">
        <w:rPr>
          <w:rFonts w:ascii="Century Gothic" w:hAnsi="Century Gothic" w:cs="Arial"/>
          <w:b/>
          <w:bCs/>
          <w:sz w:val="20"/>
          <w:szCs w:val="20"/>
        </w:rPr>
        <w:t xml:space="preserve">Acreditación específica de disponer de los medios humanos y materiales </w:t>
      </w:r>
      <w:r w:rsidRPr="00C52B6E">
        <w:rPr>
          <w:rFonts w:ascii="Century Gothic" w:hAnsi="Century Gothic" w:cs="Arial"/>
          <w:sz w:val="20"/>
          <w:szCs w:val="20"/>
        </w:rPr>
        <w:t xml:space="preserve">que se adscribirán al servicio con sujeción, en todo caso, a los requerimientos mínimos al efecto exigidos en este PPP. Se acreditará la cualificación profesional </w:t>
      </w:r>
      <w:r w:rsidR="00073F16" w:rsidRPr="00C52B6E">
        <w:rPr>
          <w:rFonts w:ascii="Century Gothic" w:hAnsi="Century Gothic" w:cs="Arial"/>
          <w:sz w:val="20"/>
          <w:szCs w:val="20"/>
        </w:rPr>
        <w:t xml:space="preserve">mediante certificados. </w:t>
      </w:r>
      <w:r w:rsidRPr="00C52B6E">
        <w:rPr>
          <w:rFonts w:ascii="Century Gothic" w:hAnsi="Century Gothic" w:cs="Arial"/>
          <w:sz w:val="20"/>
          <w:szCs w:val="20"/>
        </w:rPr>
        <w:t>Asimismo, se aportará copia de todos los certificados, seguros y homologaciones correspondientes del resto de equipos, en cumplimiento de la normativa vigente. En el supuesto de que los medios materiales adscritos al servicio no fueran propiedad de la empresa solicitante, se aportarán los contratos de arrendamiento correspondientes.</w:t>
      </w:r>
    </w:p>
    <w:p w14:paraId="6EFA5DF2" w14:textId="63962C5C" w:rsidR="00514E11" w:rsidRPr="00C52B6E" w:rsidRDefault="00514E11" w:rsidP="00410820">
      <w:pPr>
        <w:numPr>
          <w:ilvl w:val="0"/>
          <w:numId w:val="65"/>
        </w:numPr>
        <w:jc w:val="both"/>
        <w:rPr>
          <w:rFonts w:ascii="Century Gothic" w:hAnsi="Century Gothic" w:cs="Arial"/>
          <w:b/>
          <w:bCs/>
          <w:sz w:val="20"/>
          <w:szCs w:val="20"/>
        </w:rPr>
      </w:pPr>
      <w:r w:rsidRPr="00C52B6E">
        <w:rPr>
          <w:rFonts w:ascii="Century Gothic" w:hAnsi="Century Gothic" w:cs="Arial"/>
          <w:bCs/>
          <w:sz w:val="20"/>
          <w:szCs w:val="20"/>
        </w:rPr>
        <w:t>Declaración respons</w:t>
      </w:r>
      <w:r w:rsidR="00073F16" w:rsidRPr="00C52B6E">
        <w:rPr>
          <w:rFonts w:ascii="Century Gothic" w:hAnsi="Century Gothic" w:cs="Arial"/>
          <w:bCs/>
          <w:sz w:val="20"/>
          <w:szCs w:val="20"/>
        </w:rPr>
        <w:t xml:space="preserve">able de que los miembros del equipo humano </w:t>
      </w:r>
      <w:r w:rsidRPr="00C52B6E">
        <w:rPr>
          <w:rFonts w:ascii="Century Gothic" w:hAnsi="Century Gothic" w:cs="Arial"/>
          <w:bCs/>
          <w:sz w:val="20"/>
          <w:szCs w:val="20"/>
        </w:rPr>
        <w:t>dispondrán de la formación correspondiente a nivel operativo básico de lucha contra la contaminación</w:t>
      </w:r>
      <w:r w:rsidR="00DA41FF">
        <w:rPr>
          <w:rFonts w:ascii="Century Gothic" w:hAnsi="Century Gothic" w:cs="Arial"/>
          <w:bCs/>
          <w:sz w:val="20"/>
          <w:szCs w:val="20"/>
        </w:rPr>
        <w:t>.</w:t>
      </w:r>
      <w:r w:rsidRPr="00C52B6E">
        <w:rPr>
          <w:rFonts w:ascii="Century Gothic" w:hAnsi="Century Gothic" w:cs="Arial"/>
          <w:bCs/>
          <w:sz w:val="20"/>
          <w:szCs w:val="20"/>
        </w:rPr>
        <w:t xml:space="preserve"> </w:t>
      </w:r>
    </w:p>
    <w:p w14:paraId="15F2FA89" w14:textId="4E8BC876" w:rsidR="00514E11" w:rsidRPr="00C52B6E" w:rsidRDefault="00514E11" w:rsidP="00410820">
      <w:pPr>
        <w:numPr>
          <w:ilvl w:val="0"/>
          <w:numId w:val="65"/>
        </w:numPr>
        <w:jc w:val="both"/>
        <w:rPr>
          <w:rFonts w:ascii="Century Gothic" w:hAnsi="Century Gothic" w:cs="Arial"/>
          <w:sz w:val="20"/>
          <w:szCs w:val="20"/>
        </w:rPr>
      </w:pPr>
      <w:r w:rsidRPr="00C52B6E">
        <w:rPr>
          <w:rFonts w:ascii="Century Gothic" w:hAnsi="Century Gothic" w:cs="Arial"/>
          <w:b/>
          <w:bCs/>
          <w:sz w:val="20"/>
          <w:szCs w:val="20"/>
        </w:rPr>
        <w:t xml:space="preserve">Certificación del sistema de gestión de la calidad y del medioambiente </w:t>
      </w:r>
      <w:r w:rsidRPr="00C52B6E">
        <w:rPr>
          <w:rFonts w:ascii="Century Gothic" w:hAnsi="Century Gothic" w:cs="Arial"/>
          <w:sz w:val="20"/>
          <w:szCs w:val="20"/>
        </w:rPr>
        <w:t>(para la calidad la ISO 9001, y para el medio ambiente la ISO 14001 o acreditaciones EMAS) o, en su defecto, compromiso de aportar dicha certificación en el plazo establecido en</w:t>
      </w:r>
      <w:r w:rsidR="00DA41FF">
        <w:rPr>
          <w:rFonts w:ascii="Century Gothic" w:hAnsi="Century Gothic" w:cs="Arial"/>
          <w:sz w:val="20"/>
          <w:szCs w:val="20"/>
        </w:rPr>
        <w:t xml:space="preserve"> este PPP.</w:t>
      </w:r>
      <w:r w:rsidRPr="00C52B6E">
        <w:rPr>
          <w:rFonts w:ascii="Century Gothic" w:hAnsi="Century Gothic" w:cs="Arial"/>
          <w:sz w:val="20"/>
          <w:szCs w:val="20"/>
        </w:rPr>
        <w:t xml:space="preserve"> </w:t>
      </w:r>
    </w:p>
    <w:p w14:paraId="258229B8" w14:textId="77777777" w:rsidR="00514E11" w:rsidRPr="00C52B6E" w:rsidRDefault="00514E11" w:rsidP="00410820">
      <w:pPr>
        <w:numPr>
          <w:ilvl w:val="0"/>
          <w:numId w:val="65"/>
        </w:numPr>
        <w:jc w:val="both"/>
        <w:rPr>
          <w:rFonts w:ascii="Century Gothic" w:hAnsi="Century Gothic" w:cs="Arial"/>
          <w:b/>
          <w:bCs/>
          <w:sz w:val="20"/>
          <w:szCs w:val="20"/>
        </w:rPr>
      </w:pPr>
      <w:bookmarkStart w:id="51" w:name="_Hlk497830433"/>
      <w:r w:rsidRPr="00C52B6E">
        <w:rPr>
          <w:rFonts w:ascii="Century Gothic" w:hAnsi="Century Gothic" w:cs="Arial"/>
          <w:bCs/>
          <w:sz w:val="20"/>
          <w:szCs w:val="20"/>
        </w:rPr>
        <w:t>Antes del inicio de la actividad, el prestador deberá presentar a la Autoridad Portuaria los siguientes</w:t>
      </w:r>
      <w:r w:rsidRPr="00C52B6E">
        <w:rPr>
          <w:rFonts w:ascii="Century Gothic" w:hAnsi="Century Gothic" w:cs="Arial"/>
          <w:b/>
          <w:bCs/>
          <w:sz w:val="20"/>
          <w:szCs w:val="20"/>
        </w:rPr>
        <w:t xml:space="preserve"> planes:</w:t>
      </w:r>
    </w:p>
    <w:bookmarkEnd w:id="51"/>
    <w:p w14:paraId="0D874A6B" w14:textId="4CCD6E54" w:rsidR="00514E11" w:rsidRPr="00C52B6E" w:rsidRDefault="00514E11" w:rsidP="00410820">
      <w:pPr>
        <w:numPr>
          <w:ilvl w:val="0"/>
          <w:numId w:val="62"/>
        </w:numPr>
        <w:jc w:val="both"/>
        <w:rPr>
          <w:rFonts w:ascii="Century Gothic" w:hAnsi="Century Gothic" w:cs="Arial"/>
          <w:sz w:val="20"/>
          <w:szCs w:val="20"/>
        </w:rPr>
      </w:pPr>
      <w:r w:rsidRPr="00C52B6E">
        <w:rPr>
          <w:rFonts w:ascii="Century Gothic" w:hAnsi="Century Gothic" w:cs="Arial"/>
          <w:sz w:val="20"/>
          <w:szCs w:val="20"/>
        </w:rPr>
        <w:t xml:space="preserve">Plan de medidas de Emergencia de la empresa de acuerdo </w:t>
      </w:r>
      <w:r w:rsidR="0094206A">
        <w:rPr>
          <w:rFonts w:ascii="Century Gothic" w:hAnsi="Century Gothic" w:cs="Arial"/>
          <w:sz w:val="20"/>
          <w:szCs w:val="20"/>
        </w:rPr>
        <w:t>con el</w:t>
      </w:r>
      <w:r w:rsidRPr="00C52B6E">
        <w:rPr>
          <w:rFonts w:ascii="Century Gothic" w:hAnsi="Century Gothic" w:cs="Arial"/>
          <w:sz w:val="20"/>
          <w:szCs w:val="20"/>
        </w:rPr>
        <w:t xml:space="preserve"> inventario de medios, su localización, su permanencia, los horarios y demás requisitos para su integración en los planes de actuación en situaciones de emergencia de la Autoridad Portuaria</w:t>
      </w:r>
      <w:r w:rsidR="00DA41FF">
        <w:rPr>
          <w:rFonts w:ascii="Century Gothic" w:hAnsi="Century Gothic" w:cs="Arial"/>
          <w:sz w:val="20"/>
          <w:szCs w:val="20"/>
        </w:rPr>
        <w:t>,</w:t>
      </w:r>
      <w:r w:rsidRPr="00C52B6E">
        <w:rPr>
          <w:rFonts w:ascii="Century Gothic" w:hAnsi="Century Gothic" w:cs="Arial"/>
          <w:sz w:val="20"/>
          <w:szCs w:val="20"/>
        </w:rPr>
        <w:t xml:space="preserve"> así como en el protocolo frente a posibles vertidos.</w:t>
      </w:r>
    </w:p>
    <w:p w14:paraId="1A3EA4CB" w14:textId="77777777" w:rsidR="00514E11" w:rsidRPr="00C52B6E" w:rsidRDefault="00514E11" w:rsidP="00410820">
      <w:pPr>
        <w:numPr>
          <w:ilvl w:val="0"/>
          <w:numId w:val="62"/>
        </w:numPr>
        <w:jc w:val="both"/>
        <w:rPr>
          <w:rFonts w:ascii="Century Gothic" w:hAnsi="Century Gothic" w:cs="Arial"/>
          <w:sz w:val="20"/>
          <w:szCs w:val="20"/>
        </w:rPr>
      </w:pPr>
      <w:r w:rsidRPr="00C52B6E">
        <w:rPr>
          <w:rFonts w:ascii="Century Gothic" w:eastAsia="Times New Roman" w:hAnsi="Century Gothic" w:cstheme="minorHAnsi"/>
          <w:bCs/>
          <w:sz w:val="20"/>
          <w:szCs w:val="20"/>
          <w:lang w:eastAsia="es-ES"/>
        </w:rPr>
        <w:t>Protocolo o, en su caso, Plan de Contingencia para posibles vertidos, tanto propios como para intervención a solicitud de la administración competente, que será incluido o integrado dentro del Plan Interior Marítimo de la Autoridad Portuaria.</w:t>
      </w:r>
    </w:p>
    <w:p w14:paraId="18F5285A" w14:textId="0A08316E" w:rsidR="00514E11" w:rsidRPr="008765B3" w:rsidRDefault="00514E11" w:rsidP="007541C7">
      <w:pPr>
        <w:numPr>
          <w:ilvl w:val="0"/>
          <w:numId w:val="62"/>
        </w:numPr>
        <w:jc w:val="both"/>
        <w:rPr>
          <w:rFonts w:ascii="Century Gothic" w:hAnsi="Century Gothic" w:cs="Arial"/>
          <w:sz w:val="20"/>
          <w:szCs w:val="20"/>
        </w:rPr>
      </w:pPr>
      <w:r w:rsidRPr="008765B3">
        <w:rPr>
          <w:rFonts w:ascii="Century Gothic" w:hAnsi="Century Gothic" w:cs="Arial"/>
          <w:sz w:val="20"/>
          <w:szCs w:val="20"/>
        </w:rPr>
        <w:lastRenderedPageBreak/>
        <w:t>Plan de prevención de riesgos laborales.</w:t>
      </w:r>
    </w:p>
    <w:p w14:paraId="1019CCDB" w14:textId="77777777" w:rsidR="00514E11" w:rsidRPr="00C52B6E" w:rsidRDefault="00514E11" w:rsidP="00514E11">
      <w:pPr>
        <w:jc w:val="both"/>
        <w:rPr>
          <w:rFonts w:ascii="Century Gothic" w:hAnsi="Century Gothic" w:cs="Arial"/>
          <w:sz w:val="20"/>
          <w:szCs w:val="20"/>
        </w:rPr>
      </w:pPr>
    </w:p>
    <w:p w14:paraId="48D49DF6" w14:textId="77777777" w:rsidR="00514E11" w:rsidRPr="00C52B6E" w:rsidRDefault="00514E11" w:rsidP="00514E11">
      <w:pPr>
        <w:jc w:val="both"/>
        <w:rPr>
          <w:rFonts w:ascii="Century Gothic" w:hAnsi="Century Gothic" w:cs="Arial"/>
          <w:sz w:val="20"/>
          <w:szCs w:val="20"/>
        </w:rPr>
      </w:pPr>
      <w:r w:rsidRPr="00C52B6E">
        <w:rPr>
          <w:rFonts w:ascii="Century Gothic" w:hAnsi="Century Gothic" w:cs="Arial"/>
          <w:b/>
          <w:bCs/>
          <w:sz w:val="20"/>
          <w:szCs w:val="20"/>
        </w:rPr>
        <w:t>D. De otro carácter</w:t>
      </w:r>
    </w:p>
    <w:p w14:paraId="1FBCCD3F" w14:textId="77777777" w:rsidR="00514E11" w:rsidRPr="00C52B6E" w:rsidRDefault="00514E11" w:rsidP="00410820">
      <w:pPr>
        <w:numPr>
          <w:ilvl w:val="0"/>
          <w:numId w:val="66"/>
        </w:numPr>
        <w:jc w:val="both"/>
        <w:rPr>
          <w:rFonts w:ascii="Century Gothic" w:hAnsi="Century Gothic" w:cs="Arial"/>
          <w:sz w:val="20"/>
          <w:szCs w:val="20"/>
        </w:rPr>
      </w:pPr>
      <w:r w:rsidRPr="00C52B6E">
        <w:rPr>
          <w:rFonts w:ascii="Century Gothic" w:hAnsi="Century Gothic" w:cs="Arial"/>
          <w:sz w:val="20"/>
          <w:szCs w:val="20"/>
        </w:rPr>
        <w:t xml:space="preserve">Comunicaciones informativas relativas a la Ley Orgánica de </w:t>
      </w:r>
      <w:r w:rsidRPr="00C52B6E">
        <w:rPr>
          <w:rFonts w:ascii="Century Gothic" w:hAnsi="Century Gothic" w:cs="Arial"/>
          <w:b/>
          <w:bCs/>
          <w:sz w:val="20"/>
          <w:szCs w:val="20"/>
        </w:rPr>
        <w:t xml:space="preserve">Protección de Datos </w:t>
      </w:r>
      <w:r w:rsidRPr="00C52B6E">
        <w:rPr>
          <w:rFonts w:ascii="Century Gothic" w:hAnsi="Century Gothic" w:cs="Arial"/>
          <w:sz w:val="20"/>
          <w:szCs w:val="20"/>
        </w:rPr>
        <w:t xml:space="preserve">hechas a cada una de las personas físicas cuyos datos sean cedidos a la Autoridad Portuaria y firmadas individualmente por cada uno de los afectados. </w:t>
      </w:r>
    </w:p>
    <w:p w14:paraId="291AAC6D" w14:textId="77777777" w:rsidR="00514E11" w:rsidRPr="00C52B6E" w:rsidRDefault="00514E11" w:rsidP="00410820">
      <w:pPr>
        <w:numPr>
          <w:ilvl w:val="0"/>
          <w:numId w:val="66"/>
        </w:numPr>
        <w:jc w:val="both"/>
        <w:rPr>
          <w:rFonts w:ascii="Century Gothic" w:hAnsi="Century Gothic" w:cs="Arial"/>
          <w:sz w:val="20"/>
          <w:szCs w:val="20"/>
        </w:rPr>
      </w:pPr>
      <w:r w:rsidRPr="00C52B6E">
        <w:rPr>
          <w:rFonts w:ascii="Century Gothic" w:hAnsi="Century Gothic" w:cs="Arial"/>
          <w:sz w:val="20"/>
          <w:szCs w:val="20"/>
        </w:rPr>
        <w:t xml:space="preserve">Declaración expresa de </w:t>
      </w:r>
      <w:r w:rsidRPr="00C52B6E">
        <w:rPr>
          <w:rFonts w:ascii="Century Gothic" w:hAnsi="Century Gothic" w:cs="Arial"/>
          <w:b/>
          <w:bCs/>
          <w:sz w:val="20"/>
          <w:szCs w:val="20"/>
        </w:rPr>
        <w:t xml:space="preserve">conocer y aceptar todas las condiciones </w:t>
      </w:r>
      <w:r w:rsidRPr="00C52B6E">
        <w:rPr>
          <w:rFonts w:ascii="Century Gothic" w:hAnsi="Century Gothic" w:cs="Arial"/>
          <w:sz w:val="20"/>
          <w:szCs w:val="20"/>
        </w:rPr>
        <w:t xml:space="preserve">de este PPP. </w:t>
      </w:r>
    </w:p>
    <w:p w14:paraId="7F559075" w14:textId="5D8D4105" w:rsidR="00514E11" w:rsidRPr="00C52B6E" w:rsidRDefault="00CA12A4" w:rsidP="00410820">
      <w:pPr>
        <w:numPr>
          <w:ilvl w:val="0"/>
          <w:numId w:val="66"/>
        </w:numPr>
        <w:jc w:val="both"/>
        <w:rPr>
          <w:rFonts w:ascii="Century Gothic" w:hAnsi="Century Gothic" w:cs="Arial"/>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sz w:val="20"/>
          <w:szCs w:val="20"/>
        </w:rPr>
        <w:t xml:space="preserve"> de participar en cualquier iniciativa que la Autoridad Portuaria promueva para la mejora de la calidad de los servicios portuarios en general.</w:t>
      </w:r>
    </w:p>
    <w:p w14:paraId="1093E7EB" w14:textId="0F04432C" w:rsidR="00514E11" w:rsidRPr="00C52B6E" w:rsidRDefault="00CA12A4" w:rsidP="00410820">
      <w:pPr>
        <w:numPr>
          <w:ilvl w:val="0"/>
          <w:numId w:val="66"/>
        </w:numPr>
        <w:jc w:val="both"/>
        <w:rPr>
          <w:rFonts w:ascii="Century Gothic" w:hAnsi="Century Gothic" w:cs="Arial"/>
          <w:sz w:val="20"/>
          <w:szCs w:val="20"/>
        </w:rPr>
      </w:pPr>
      <w:r w:rsidRPr="00C52B6E">
        <w:rPr>
          <w:rFonts w:ascii="Century Gothic" w:hAnsi="Century Gothic" w:cs="Arial"/>
          <w:sz w:val="20"/>
          <w:szCs w:val="20"/>
        </w:rPr>
        <w:t>Declaración responsable</w:t>
      </w:r>
      <w:r w:rsidR="00514E11" w:rsidRPr="00C52B6E">
        <w:rPr>
          <w:rFonts w:ascii="Century Gothic" w:hAnsi="Century Gothic" w:cs="Arial"/>
          <w:sz w:val="20"/>
          <w:szCs w:val="20"/>
        </w:rPr>
        <w:t xml:space="preserve"> de </w:t>
      </w:r>
      <w:r w:rsidR="00514E11" w:rsidRPr="00C52B6E">
        <w:rPr>
          <w:rFonts w:ascii="Century Gothic" w:hAnsi="Century Gothic" w:cs="Arial"/>
          <w:b/>
          <w:bCs/>
          <w:sz w:val="20"/>
          <w:szCs w:val="20"/>
        </w:rPr>
        <w:t xml:space="preserve">notificar a la Autoridad Portuaria cualquier modificación </w:t>
      </w:r>
      <w:r w:rsidR="00514E11" w:rsidRPr="00C52B6E">
        <w:rPr>
          <w:rFonts w:ascii="Century Gothic" w:hAnsi="Century Gothic" w:cs="Arial"/>
          <w:sz w:val="20"/>
          <w:szCs w:val="20"/>
        </w:rPr>
        <w:t>o circunstancia que afecte o pueda afectar al contenido de la documentación relacionada en los párrafos anteriores y se produzca con posterioridad a la solicitud y/o al otorgamiento de la licencia.</w:t>
      </w:r>
      <w:r w:rsidR="00514E11" w:rsidRPr="00C52B6E">
        <w:rPr>
          <w:rFonts w:ascii="Century Gothic" w:hAnsi="Century Gothic" w:cstheme="minorHAnsi"/>
          <w:sz w:val="20"/>
          <w:szCs w:val="20"/>
        </w:rPr>
        <w:br w:type="page"/>
      </w:r>
    </w:p>
    <w:p w14:paraId="1534EF53" w14:textId="1424CD91" w:rsidR="00514E11" w:rsidRDefault="00514E11" w:rsidP="00514E11">
      <w:pPr>
        <w:pStyle w:val="Ttulo1"/>
        <w:jc w:val="both"/>
        <w:rPr>
          <w:rFonts w:ascii="Century Gothic" w:hAnsi="Century Gothic" w:cstheme="minorHAnsi"/>
          <w:b/>
        </w:rPr>
      </w:pPr>
      <w:bookmarkStart w:id="52" w:name="_Toc97287834"/>
      <w:r w:rsidRPr="00963DD7">
        <w:rPr>
          <w:rFonts w:ascii="Century Gothic" w:hAnsi="Century Gothic" w:cstheme="minorHAnsi"/>
          <w:b/>
        </w:rPr>
        <w:lastRenderedPageBreak/>
        <w:t>ANEXO II: PREVENCIÓN DE RIESGOS LABORALES</w:t>
      </w:r>
      <w:bookmarkEnd w:id="52"/>
    </w:p>
    <w:p w14:paraId="2ACE0B89" w14:textId="0CEBB212" w:rsidR="00514E11" w:rsidRPr="0094206A" w:rsidRDefault="00514E11" w:rsidP="00EC2914">
      <w:pPr>
        <w:tabs>
          <w:tab w:val="left" w:pos="3720"/>
        </w:tabs>
        <w:ind w:left="142"/>
        <w:jc w:val="both"/>
        <w:rPr>
          <w:rFonts w:ascii="Century Gothic" w:hAnsi="Century Gothic" w:cstheme="minorHAnsi"/>
          <w:sz w:val="20"/>
          <w:szCs w:val="20"/>
        </w:rPr>
      </w:pPr>
      <w:r w:rsidRPr="0094206A">
        <w:rPr>
          <w:rFonts w:ascii="Century Gothic" w:hAnsi="Century Gothic" w:cstheme="minorHAnsi"/>
          <w:sz w:val="20"/>
          <w:szCs w:val="20"/>
        </w:rPr>
        <w:t>__________</w:t>
      </w:r>
      <w:r w:rsidRPr="0094206A">
        <w:rPr>
          <w:rFonts w:ascii="Century Gothic" w:hAnsi="Century Gothic" w:cstheme="minorHAnsi"/>
          <w:b/>
          <w:sz w:val="20"/>
          <w:szCs w:val="20"/>
        </w:rPr>
        <w:t xml:space="preserve"> </w:t>
      </w:r>
      <w:r w:rsidRPr="0094206A">
        <w:rPr>
          <w:rFonts w:ascii="Century Gothic" w:hAnsi="Century Gothic" w:cstheme="minorHAnsi"/>
          <w:sz w:val="20"/>
          <w:szCs w:val="20"/>
        </w:rPr>
        <w:t>se compromete con la Autoridad Portuaria de</w:t>
      </w:r>
      <w:r w:rsidR="00EC2914" w:rsidRPr="0094206A">
        <w:rPr>
          <w:rFonts w:ascii="Century Gothic" w:hAnsi="Century Gothic" w:cstheme="minorHAnsi"/>
          <w:sz w:val="20"/>
          <w:szCs w:val="20"/>
        </w:rPr>
        <w:t xml:space="preserve"> </w:t>
      </w:r>
      <w:r w:rsidR="00EC2914" w:rsidRPr="0094206A">
        <w:rPr>
          <w:rFonts w:ascii="Century Gothic" w:hAnsi="Century Gothic" w:cstheme="minorHAnsi"/>
          <w:color w:val="FF0000"/>
          <w:sz w:val="20"/>
          <w:szCs w:val="20"/>
        </w:rPr>
        <w:t>XXXXX</w:t>
      </w:r>
      <w:r w:rsidRPr="0094206A">
        <w:rPr>
          <w:rFonts w:ascii="Century Gothic" w:hAnsi="Century Gothic" w:cstheme="minorHAnsi"/>
          <w:sz w:val="20"/>
          <w:szCs w:val="20"/>
        </w:rPr>
        <w:t xml:space="preserve"> (en adelante Autoridad Portuaria) a satisfacer las siguientes exigencias referidas tanto a las actividades y servicios a desarrollar, como a los trabajadores, equipos y maquinaria, sustancias y preparados que ___________ destine a la realización de </w:t>
      </w:r>
      <w:proofErr w:type="gramStart"/>
      <w:r w:rsidRPr="0094206A">
        <w:rPr>
          <w:rFonts w:ascii="Century Gothic" w:hAnsi="Century Gothic" w:cstheme="minorHAnsi"/>
          <w:sz w:val="20"/>
          <w:szCs w:val="20"/>
        </w:rPr>
        <w:t>los mismos</w:t>
      </w:r>
      <w:proofErr w:type="gramEnd"/>
      <w:r w:rsidRPr="0094206A">
        <w:rPr>
          <w:rFonts w:ascii="Century Gothic" w:hAnsi="Century Gothic" w:cstheme="minorHAnsi"/>
          <w:sz w:val="20"/>
          <w:szCs w:val="20"/>
        </w:rPr>
        <w:t>:</w:t>
      </w:r>
    </w:p>
    <w:p w14:paraId="3D9D4C14" w14:textId="77777777" w:rsidR="00514E11" w:rsidRPr="0094206A" w:rsidRDefault="00514E11" w:rsidP="00410820">
      <w:pPr>
        <w:pStyle w:val="Prrafodelista"/>
        <w:numPr>
          <w:ilvl w:val="0"/>
          <w:numId w:val="67"/>
        </w:numPr>
        <w:ind w:right="80"/>
        <w:jc w:val="both"/>
        <w:rPr>
          <w:rFonts w:ascii="Century Gothic" w:hAnsi="Century Gothic" w:cstheme="minorHAnsi"/>
          <w:sz w:val="20"/>
          <w:szCs w:val="20"/>
        </w:rPr>
      </w:pPr>
      <w:r w:rsidRPr="0094206A">
        <w:rPr>
          <w:rFonts w:ascii="Century Gothic" w:hAnsi="Century Gothic" w:cstheme="minorHAnsi"/>
          <w:sz w:val="20"/>
          <w:szCs w:val="20"/>
        </w:rPr>
        <w:t>Cumplir con las disposiciones generales de la Ley 31/1995 de Prevención de Riesgos Laborales y cuantas normas legales y reglamentarias en esta materia le sean de aplicación.</w:t>
      </w:r>
    </w:p>
    <w:p w14:paraId="567C75C7" w14:textId="77777777" w:rsidR="00514E11" w:rsidRPr="0094206A" w:rsidRDefault="00514E11" w:rsidP="00410820">
      <w:pPr>
        <w:pStyle w:val="Prrafodelista"/>
        <w:numPr>
          <w:ilvl w:val="0"/>
          <w:numId w:val="67"/>
        </w:numPr>
        <w:ind w:right="60"/>
        <w:jc w:val="both"/>
        <w:rPr>
          <w:rFonts w:ascii="Century Gothic" w:hAnsi="Century Gothic" w:cstheme="minorHAnsi"/>
          <w:sz w:val="20"/>
          <w:szCs w:val="20"/>
        </w:rPr>
      </w:pPr>
      <w:r w:rsidRPr="0094206A">
        <w:rPr>
          <w:rFonts w:ascii="Century Gothic" w:hAnsi="Century Gothic" w:cstheme="minorHAnsi"/>
          <w:sz w:val="20"/>
          <w:szCs w:val="20"/>
        </w:rPr>
        <w:t>Haber adoptado alguna de las modalidades previstas en el artículo 10 del Capítulo III del Reglamento de los Servicios de Prevención (R.D. 39/97), en lo relativo a la organización de recursos para el desarrollo de las actividades preventivas necesarias para el desarrollo de su actividad.</w:t>
      </w:r>
    </w:p>
    <w:p w14:paraId="7FBF3D50" w14:textId="77777777" w:rsidR="00514E11" w:rsidRPr="0094206A" w:rsidRDefault="00514E11" w:rsidP="00410820">
      <w:pPr>
        <w:pStyle w:val="Prrafodelista"/>
        <w:numPr>
          <w:ilvl w:val="0"/>
          <w:numId w:val="67"/>
        </w:numPr>
        <w:ind w:right="60"/>
        <w:jc w:val="both"/>
        <w:rPr>
          <w:rFonts w:ascii="Century Gothic" w:hAnsi="Century Gothic" w:cstheme="minorHAnsi"/>
          <w:sz w:val="20"/>
          <w:szCs w:val="20"/>
        </w:rPr>
      </w:pPr>
      <w:r w:rsidRPr="0094206A">
        <w:rPr>
          <w:rFonts w:ascii="Century Gothic" w:hAnsi="Century Gothic" w:cstheme="minorHAnsi"/>
          <w:sz w:val="20"/>
          <w:szCs w:val="20"/>
        </w:rPr>
        <w:t>Adoptar los procedimientos y medidas establecidos y a cumplir los pactos y normas que, en relación con la seguridad y salud de los trabajadores, se implanten dentro de la zona portuaria.</w:t>
      </w:r>
    </w:p>
    <w:p w14:paraId="66A02716" w14:textId="77777777" w:rsidR="00514E11" w:rsidRPr="0094206A" w:rsidRDefault="00514E11" w:rsidP="00410820">
      <w:pPr>
        <w:pStyle w:val="Prrafodelista"/>
        <w:numPr>
          <w:ilvl w:val="0"/>
          <w:numId w:val="67"/>
        </w:numPr>
        <w:ind w:right="60"/>
        <w:jc w:val="both"/>
        <w:rPr>
          <w:rFonts w:ascii="Century Gothic" w:hAnsi="Century Gothic" w:cstheme="minorHAnsi"/>
          <w:sz w:val="20"/>
          <w:szCs w:val="20"/>
        </w:rPr>
      </w:pPr>
      <w:r w:rsidRPr="0094206A">
        <w:rPr>
          <w:rFonts w:ascii="Century Gothic" w:hAnsi="Century Gothic" w:cstheme="minorHAnsi"/>
          <w:sz w:val="20"/>
          <w:szCs w:val="20"/>
        </w:rPr>
        <w:t>Haber informado adecuadamente a todos sus trabajadores sobre los riesgos inherentes a su puesto de trabajo y sobre las medidas de protección o prevención que se deben adoptar.</w:t>
      </w:r>
    </w:p>
    <w:p w14:paraId="29086F1B" w14:textId="77777777" w:rsidR="00514E11" w:rsidRPr="0094206A" w:rsidRDefault="00514E11" w:rsidP="00410820">
      <w:pPr>
        <w:pStyle w:val="Prrafodelista"/>
        <w:numPr>
          <w:ilvl w:val="0"/>
          <w:numId w:val="67"/>
        </w:numPr>
        <w:jc w:val="both"/>
        <w:rPr>
          <w:rFonts w:ascii="Century Gothic" w:hAnsi="Century Gothic" w:cstheme="minorHAnsi"/>
          <w:sz w:val="20"/>
          <w:szCs w:val="20"/>
        </w:rPr>
      </w:pPr>
      <w:r w:rsidRPr="0094206A">
        <w:rPr>
          <w:rFonts w:ascii="Century Gothic" w:hAnsi="Century Gothic" w:cstheme="minorHAnsi"/>
          <w:sz w:val="20"/>
          <w:szCs w:val="20"/>
        </w:rPr>
        <w:t>Haber formado adecuadamente a todos sus trabajadores sobre el desempeño de su trabajo en condiciones de seguridad y salud.</w:t>
      </w:r>
    </w:p>
    <w:p w14:paraId="439B18CE" w14:textId="77777777" w:rsidR="00514E11" w:rsidRPr="0094206A" w:rsidRDefault="00514E11" w:rsidP="00410820">
      <w:pPr>
        <w:pStyle w:val="Prrafodelista"/>
        <w:numPr>
          <w:ilvl w:val="0"/>
          <w:numId w:val="67"/>
        </w:numPr>
        <w:ind w:right="120"/>
        <w:jc w:val="both"/>
        <w:rPr>
          <w:rFonts w:ascii="Century Gothic" w:hAnsi="Century Gothic" w:cstheme="minorHAnsi"/>
          <w:sz w:val="20"/>
          <w:szCs w:val="20"/>
        </w:rPr>
      </w:pPr>
      <w:r w:rsidRPr="0094206A">
        <w:rPr>
          <w:rFonts w:ascii="Century Gothic" w:hAnsi="Century Gothic" w:cstheme="minorHAnsi"/>
          <w:sz w:val="20"/>
          <w:szCs w:val="20"/>
        </w:rPr>
        <w:t>Poner a disposición de los trabajadores equipos de trabajo que cumplan la legislación que les son de aplicación.</w:t>
      </w:r>
    </w:p>
    <w:p w14:paraId="301360F1" w14:textId="77777777" w:rsidR="00514E11" w:rsidRPr="0094206A" w:rsidRDefault="00514E11" w:rsidP="00410820">
      <w:pPr>
        <w:pStyle w:val="Prrafodelista"/>
        <w:numPr>
          <w:ilvl w:val="0"/>
          <w:numId w:val="67"/>
        </w:numPr>
        <w:ind w:right="80"/>
        <w:jc w:val="both"/>
        <w:rPr>
          <w:rFonts w:ascii="Century Gothic" w:hAnsi="Century Gothic" w:cstheme="minorHAnsi"/>
          <w:sz w:val="20"/>
          <w:szCs w:val="20"/>
        </w:rPr>
      </w:pPr>
      <w:r w:rsidRPr="0094206A">
        <w:rPr>
          <w:rFonts w:ascii="Century Gothic" w:hAnsi="Century Gothic" w:cstheme="minorHAnsi"/>
          <w:sz w:val="20"/>
          <w:szCs w:val="20"/>
        </w:rPr>
        <w:t>Poner a disposición de los trabajadores sustancias y preparados envasados y etiquetados conforme a la legislación aplicable.</w:t>
      </w:r>
    </w:p>
    <w:p w14:paraId="727AC9AD" w14:textId="77777777" w:rsidR="00514E11" w:rsidRPr="0094206A" w:rsidRDefault="00514E11" w:rsidP="00410820">
      <w:pPr>
        <w:pStyle w:val="Prrafodelista"/>
        <w:numPr>
          <w:ilvl w:val="0"/>
          <w:numId w:val="67"/>
        </w:numPr>
        <w:ind w:right="120"/>
        <w:jc w:val="both"/>
        <w:rPr>
          <w:rFonts w:ascii="Century Gothic" w:hAnsi="Century Gothic" w:cstheme="minorHAnsi"/>
          <w:sz w:val="20"/>
          <w:szCs w:val="20"/>
        </w:rPr>
      </w:pPr>
      <w:r w:rsidRPr="0094206A">
        <w:rPr>
          <w:rFonts w:ascii="Century Gothic" w:hAnsi="Century Gothic" w:cstheme="minorHAnsi"/>
          <w:sz w:val="20"/>
          <w:szCs w:val="20"/>
        </w:rPr>
        <w:t>Poner a disposición de los trabajadores equipos de protección individual adecuados y con arreglo a la reglamentación vigente.</w:t>
      </w:r>
    </w:p>
    <w:p w14:paraId="6B97E0AA" w14:textId="77777777" w:rsidR="00514E11" w:rsidRPr="0094206A" w:rsidRDefault="00514E11" w:rsidP="00410820">
      <w:pPr>
        <w:pStyle w:val="Prrafodelista"/>
        <w:numPr>
          <w:ilvl w:val="0"/>
          <w:numId w:val="67"/>
        </w:numPr>
        <w:ind w:right="80"/>
        <w:jc w:val="both"/>
        <w:rPr>
          <w:rFonts w:ascii="Century Gothic" w:hAnsi="Century Gothic" w:cstheme="minorHAnsi"/>
          <w:sz w:val="20"/>
          <w:szCs w:val="20"/>
        </w:rPr>
      </w:pPr>
      <w:r w:rsidRPr="0094206A">
        <w:rPr>
          <w:rFonts w:ascii="Century Gothic" w:hAnsi="Century Gothic" w:cstheme="minorHAnsi"/>
          <w:sz w:val="20"/>
          <w:szCs w:val="20"/>
        </w:rPr>
        <w:t>Satisfacer la obligación legal en cuanto a la acreditación de la aptitud médica de los trabajadores para el desempeño seguro de su puesto de trabajo.</w:t>
      </w:r>
    </w:p>
    <w:p w14:paraId="3C92CC79" w14:textId="77777777" w:rsidR="00514E11" w:rsidRPr="0094206A" w:rsidRDefault="00514E11" w:rsidP="00410820">
      <w:pPr>
        <w:pStyle w:val="Prrafodelista"/>
        <w:numPr>
          <w:ilvl w:val="0"/>
          <w:numId w:val="67"/>
        </w:numPr>
        <w:ind w:right="60"/>
        <w:jc w:val="both"/>
        <w:rPr>
          <w:rFonts w:ascii="Century Gothic" w:hAnsi="Century Gothic" w:cstheme="minorHAnsi"/>
          <w:sz w:val="20"/>
          <w:szCs w:val="20"/>
        </w:rPr>
      </w:pPr>
      <w:r w:rsidRPr="0094206A">
        <w:rPr>
          <w:rFonts w:ascii="Century Gothic" w:hAnsi="Century Gothic" w:cstheme="minorHAnsi"/>
          <w:sz w:val="20"/>
          <w:szCs w:val="20"/>
        </w:rPr>
        <w:t>Establecer los adecuados medios de coordinación con la Autoridad Portuaria y/o con otras empresas/trabajadores autónomos que puedan desarrollar tareas en el centro de trabajo durante la prestación del servicio, de acuerdo con el R.D. 171/2004. En el caso que sea necesaria la designación, por parte del prestador, de una persona encargada de la coordinación de las actividades empresariales esta deberá disponer de una formación preventiva correspondiente, como mínimo, a las funciones de nivel básico.</w:t>
      </w:r>
    </w:p>
    <w:p w14:paraId="66BB1B64" w14:textId="77777777" w:rsidR="00514E11" w:rsidRPr="0094206A" w:rsidRDefault="00514E11" w:rsidP="00410820">
      <w:pPr>
        <w:pStyle w:val="Prrafodelista"/>
        <w:numPr>
          <w:ilvl w:val="0"/>
          <w:numId w:val="67"/>
        </w:numPr>
        <w:jc w:val="both"/>
        <w:rPr>
          <w:rFonts w:ascii="Century Gothic" w:hAnsi="Century Gothic" w:cstheme="minorHAnsi"/>
          <w:sz w:val="20"/>
          <w:szCs w:val="20"/>
        </w:rPr>
      </w:pPr>
      <w:r w:rsidRPr="0094206A">
        <w:rPr>
          <w:rFonts w:ascii="Century Gothic" w:hAnsi="Century Gothic" w:cstheme="minorHAnsi"/>
          <w:sz w:val="20"/>
          <w:szCs w:val="20"/>
        </w:rPr>
        <w:t xml:space="preserve">Disponer de la presencia en el centro de trabajo de los recursos preventivos necesarios cuando se dé alguna de las circunstancias mencionadas en el artículo 4 del artículo 32 bis de la Ley 31/1995 de Prevención de Riesgos Laborales (introducido por Ley 54/2003), sin menoscabo de lo señalado en el </w:t>
      </w:r>
      <w:r w:rsidRPr="0094206A">
        <w:rPr>
          <w:rFonts w:ascii="Century Gothic" w:hAnsi="Century Gothic" w:cstheme="minorHAnsi"/>
          <w:sz w:val="20"/>
          <w:szCs w:val="20"/>
          <w:highlight w:val="yellow"/>
        </w:rPr>
        <w:t>punto j. anterior</w:t>
      </w:r>
      <w:r w:rsidRPr="0094206A">
        <w:rPr>
          <w:rFonts w:ascii="Century Gothic" w:hAnsi="Century Gothic" w:cstheme="minorHAnsi"/>
          <w:sz w:val="20"/>
          <w:szCs w:val="20"/>
        </w:rPr>
        <w:t>.</w:t>
      </w:r>
    </w:p>
    <w:p w14:paraId="3316B893" w14:textId="77777777" w:rsidR="00514E11" w:rsidRPr="0094206A" w:rsidRDefault="00514E11" w:rsidP="00410820">
      <w:pPr>
        <w:pStyle w:val="Prrafodelista"/>
        <w:numPr>
          <w:ilvl w:val="0"/>
          <w:numId w:val="67"/>
        </w:numPr>
        <w:jc w:val="both"/>
        <w:rPr>
          <w:rFonts w:ascii="Century Gothic" w:hAnsi="Century Gothic" w:cstheme="minorHAnsi"/>
          <w:sz w:val="20"/>
          <w:szCs w:val="20"/>
        </w:rPr>
      </w:pPr>
      <w:r w:rsidRPr="0094206A">
        <w:rPr>
          <w:rFonts w:ascii="Century Gothic" w:hAnsi="Century Gothic" w:cstheme="minorHAnsi"/>
          <w:sz w:val="20"/>
          <w:szCs w:val="20"/>
        </w:rPr>
        <w:t>Compromiso por parte del prestador de que en caso de que se decida subcontratar alguna parte de la actividad comprendida en el servicio, requerirá de la subcontrata la misma documentación que la reflejada en los puntos anteriores y que será entregada a la Autoridad Portuaria.</w:t>
      </w:r>
    </w:p>
    <w:p w14:paraId="09B3B2CD" w14:textId="461B6BBE" w:rsidR="00514E11" w:rsidRDefault="00514E11" w:rsidP="00410820">
      <w:pPr>
        <w:pStyle w:val="Prrafodelista"/>
        <w:numPr>
          <w:ilvl w:val="0"/>
          <w:numId w:val="67"/>
        </w:numPr>
        <w:jc w:val="both"/>
        <w:rPr>
          <w:rFonts w:ascii="Century Gothic" w:hAnsi="Century Gothic" w:cstheme="minorHAnsi"/>
          <w:sz w:val="20"/>
          <w:szCs w:val="20"/>
        </w:rPr>
      </w:pPr>
      <w:r w:rsidRPr="0094206A">
        <w:rPr>
          <w:rFonts w:ascii="Century Gothic" w:hAnsi="Century Gothic" w:cstheme="minorHAnsi"/>
          <w:sz w:val="20"/>
          <w:szCs w:val="20"/>
        </w:rPr>
        <w:t>Establecer los adecuados medios de comunicación y de coordinación con la Autoridad Portuaria para garantizar una respuesta eficaz ante las situaciones de emergencia.</w:t>
      </w:r>
    </w:p>
    <w:p w14:paraId="25014306" w14:textId="77777777" w:rsidR="0094206A" w:rsidRPr="0094206A" w:rsidRDefault="0094206A" w:rsidP="0094206A">
      <w:pPr>
        <w:ind w:left="360"/>
        <w:jc w:val="both"/>
        <w:rPr>
          <w:rFonts w:ascii="Century Gothic" w:hAnsi="Century Gothic" w:cstheme="minorHAnsi"/>
          <w:sz w:val="20"/>
          <w:szCs w:val="20"/>
        </w:rPr>
      </w:pPr>
    </w:p>
    <w:p w14:paraId="034E31F6" w14:textId="77777777" w:rsidR="00514E11" w:rsidRPr="0094206A" w:rsidRDefault="00514E11" w:rsidP="00514E11">
      <w:pPr>
        <w:spacing w:after="0"/>
        <w:jc w:val="both"/>
        <w:rPr>
          <w:rFonts w:ascii="Century Gothic" w:hAnsi="Century Gothic" w:cstheme="minorHAnsi"/>
          <w:b/>
          <w:sz w:val="20"/>
          <w:szCs w:val="20"/>
        </w:rPr>
      </w:pPr>
      <w:r w:rsidRPr="0094206A">
        <w:rPr>
          <w:rFonts w:ascii="Century Gothic" w:hAnsi="Century Gothic" w:cs="Arial"/>
          <w:sz w:val="20"/>
          <w:szCs w:val="20"/>
        </w:rPr>
        <w:t xml:space="preserve">En __________, a ___ </w:t>
      </w:r>
      <w:proofErr w:type="spellStart"/>
      <w:r w:rsidRPr="0094206A">
        <w:rPr>
          <w:rFonts w:ascii="Century Gothic" w:hAnsi="Century Gothic" w:cs="Arial"/>
          <w:sz w:val="20"/>
          <w:szCs w:val="20"/>
        </w:rPr>
        <w:t>de</w:t>
      </w:r>
      <w:proofErr w:type="spellEnd"/>
      <w:r w:rsidRPr="0094206A">
        <w:rPr>
          <w:rFonts w:ascii="Century Gothic" w:hAnsi="Century Gothic" w:cs="Arial"/>
          <w:sz w:val="20"/>
          <w:szCs w:val="20"/>
        </w:rPr>
        <w:t xml:space="preserve"> ____________ </w:t>
      </w:r>
      <w:proofErr w:type="spellStart"/>
      <w:r w:rsidRPr="0094206A">
        <w:rPr>
          <w:rFonts w:ascii="Century Gothic" w:hAnsi="Century Gothic" w:cs="Arial"/>
          <w:sz w:val="20"/>
          <w:szCs w:val="20"/>
        </w:rPr>
        <w:t>de</w:t>
      </w:r>
      <w:proofErr w:type="spellEnd"/>
      <w:r w:rsidRPr="0094206A">
        <w:rPr>
          <w:rFonts w:ascii="Century Gothic" w:hAnsi="Century Gothic" w:cs="Arial"/>
          <w:sz w:val="20"/>
          <w:szCs w:val="20"/>
        </w:rPr>
        <w:t xml:space="preserve"> 20___</w:t>
      </w:r>
      <w:r w:rsidRPr="0094206A">
        <w:rPr>
          <w:rFonts w:ascii="Century Gothic" w:hAnsi="Century Gothic" w:cstheme="minorHAnsi"/>
          <w:b/>
          <w:sz w:val="20"/>
          <w:szCs w:val="20"/>
        </w:rPr>
        <w:tab/>
      </w:r>
      <w:r w:rsidRPr="0094206A">
        <w:rPr>
          <w:rFonts w:ascii="Century Gothic" w:hAnsi="Century Gothic" w:cstheme="minorHAnsi"/>
          <w:b/>
          <w:sz w:val="20"/>
          <w:szCs w:val="20"/>
        </w:rPr>
        <w:tab/>
      </w:r>
      <w:r w:rsidRPr="0094206A">
        <w:rPr>
          <w:rFonts w:ascii="Century Gothic" w:hAnsi="Century Gothic" w:cstheme="minorHAnsi"/>
          <w:b/>
          <w:sz w:val="20"/>
          <w:szCs w:val="20"/>
        </w:rPr>
        <w:tab/>
      </w:r>
      <w:r w:rsidRPr="0094206A">
        <w:rPr>
          <w:rFonts w:ascii="Century Gothic" w:hAnsi="Century Gothic" w:cstheme="minorHAnsi"/>
          <w:b/>
          <w:sz w:val="20"/>
          <w:szCs w:val="20"/>
        </w:rPr>
        <w:tab/>
      </w:r>
    </w:p>
    <w:p w14:paraId="515667B0" w14:textId="574D2899" w:rsidR="00EC2914" w:rsidRPr="0094206A" w:rsidRDefault="00514E11" w:rsidP="0094206A">
      <w:pPr>
        <w:spacing w:after="0"/>
        <w:jc w:val="right"/>
        <w:rPr>
          <w:rFonts w:ascii="Century Gothic" w:hAnsi="Century Gothic" w:cstheme="minorHAnsi"/>
          <w:sz w:val="20"/>
          <w:szCs w:val="20"/>
        </w:rPr>
      </w:pPr>
      <w:r w:rsidRPr="0094206A">
        <w:rPr>
          <w:rFonts w:ascii="Century Gothic" w:hAnsi="Century Gothic" w:cstheme="minorHAnsi"/>
          <w:sz w:val="20"/>
          <w:szCs w:val="20"/>
        </w:rPr>
        <w:t>Firmado</w:t>
      </w:r>
      <w:r w:rsidR="00EC2914" w:rsidRPr="0094206A">
        <w:rPr>
          <w:rFonts w:ascii="Century Gothic" w:hAnsi="Century Gothic" w:cstheme="minorHAnsi"/>
          <w:sz w:val="20"/>
          <w:szCs w:val="20"/>
        </w:rPr>
        <w:br w:type="page"/>
      </w:r>
    </w:p>
    <w:p w14:paraId="384E2296" w14:textId="3E14A6E7" w:rsidR="00514E11" w:rsidRPr="00963DD7" w:rsidRDefault="00514E11" w:rsidP="00514E11">
      <w:pPr>
        <w:pStyle w:val="Ttulo1"/>
        <w:jc w:val="both"/>
        <w:rPr>
          <w:rFonts w:ascii="Century Gothic" w:hAnsi="Century Gothic" w:cstheme="minorHAnsi"/>
          <w:b/>
        </w:rPr>
      </w:pPr>
      <w:bookmarkStart w:id="53" w:name="_Toc97287835"/>
      <w:r w:rsidRPr="00963DD7">
        <w:rPr>
          <w:rFonts w:ascii="Century Gothic" w:hAnsi="Century Gothic" w:cstheme="minorHAnsi"/>
          <w:b/>
        </w:rPr>
        <w:lastRenderedPageBreak/>
        <w:t>ANEXO I</w:t>
      </w:r>
      <w:r w:rsidR="00616FDE">
        <w:rPr>
          <w:rFonts w:ascii="Century Gothic" w:hAnsi="Century Gothic" w:cstheme="minorHAnsi"/>
          <w:b/>
        </w:rPr>
        <w:t>II:</w:t>
      </w:r>
      <w:r w:rsidRPr="00963DD7">
        <w:rPr>
          <w:rFonts w:ascii="Century Gothic" w:hAnsi="Century Gothic" w:cstheme="minorHAnsi"/>
          <w:b/>
        </w:rPr>
        <w:t xml:space="preserve"> SOBRE EL TRATAMIENTO DE DATOS DE CARÁCTER PERSONAL</w:t>
      </w:r>
      <w:bookmarkEnd w:id="53"/>
    </w:p>
    <w:p w14:paraId="5C0D8034" w14:textId="6DD0DC08" w:rsidR="00720F84" w:rsidRPr="0094206A" w:rsidRDefault="00514E11" w:rsidP="00410820">
      <w:pPr>
        <w:pStyle w:val="Prrafodelista"/>
        <w:numPr>
          <w:ilvl w:val="2"/>
          <w:numId w:val="63"/>
        </w:numPr>
        <w:ind w:left="426"/>
        <w:jc w:val="both"/>
        <w:rPr>
          <w:rFonts w:ascii="Century Gothic" w:hAnsi="Century Gothic" w:cstheme="minorHAnsi"/>
          <w:sz w:val="20"/>
          <w:szCs w:val="20"/>
        </w:rPr>
      </w:pPr>
      <w:r w:rsidRPr="0094206A">
        <w:rPr>
          <w:rFonts w:ascii="Century Gothic" w:hAnsi="Century Gothic" w:cstheme="minorHAnsi"/>
          <w:sz w:val="20"/>
          <w:szCs w:val="20"/>
        </w:rPr>
        <w:t xml:space="preserve">En cumplimiento de lo dispuesto en la Ley Orgánica </w:t>
      </w:r>
      <w:r w:rsidR="00720F84" w:rsidRPr="0094206A">
        <w:rPr>
          <w:rFonts w:ascii="Century Gothic" w:hAnsi="Century Gothic" w:cstheme="minorHAnsi"/>
          <w:sz w:val="20"/>
          <w:szCs w:val="20"/>
        </w:rPr>
        <w:t>2</w:t>
      </w:r>
      <w:r w:rsidRPr="0094206A">
        <w:rPr>
          <w:rFonts w:ascii="Century Gothic" w:hAnsi="Century Gothic" w:cstheme="minorHAnsi"/>
          <w:sz w:val="20"/>
          <w:szCs w:val="20"/>
        </w:rPr>
        <w:t>/</w:t>
      </w:r>
      <w:r w:rsidR="00720F84" w:rsidRPr="0094206A">
        <w:rPr>
          <w:rFonts w:ascii="Century Gothic" w:hAnsi="Century Gothic" w:cstheme="minorHAnsi"/>
          <w:sz w:val="20"/>
          <w:szCs w:val="20"/>
        </w:rPr>
        <w:t>2018</w:t>
      </w:r>
      <w:r w:rsidRPr="0094206A">
        <w:rPr>
          <w:rFonts w:ascii="Century Gothic" w:hAnsi="Century Gothic" w:cstheme="minorHAnsi"/>
          <w:sz w:val="20"/>
          <w:szCs w:val="20"/>
        </w:rPr>
        <w:t xml:space="preserve">, de </w:t>
      </w:r>
      <w:r w:rsidR="00720F84" w:rsidRPr="0094206A">
        <w:rPr>
          <w:rFonts w:ascii="Century Gothic" w:hAnsi="Century Gothic" w:cstheme="minorHAnsi"/>
          <w:sz w:val="20"/>
          <w:szCs w:val="20"/>
        </w:rPr>
        <w:t>5</w:t>
      </w:r>
      <w:r w:rsidRPr="0094206A">
        <w:rPr>
          <w:rFonts w:ascii="Century Gothic" w:hAnsi="Century Gothic" w:cstheme="minorHAnsi"/>
          <w:sz w:val="20"/>
          <w:szCs w:val="20"/>
        </w:rPr>
        <w:t xml:space="preserve"> de diciembre, de Protección de Datos</w:t>
      </w:r>
      <w:r w:rsidR="00720F84" w:rsidRPr="0094206A">
        <w:rPr>
          <w:rFonts w:ascii="Century Gothic" w:hAnsi="Century Gothic" w:cstheme="minorHAnsi"/>
          <w:sz w:val="20"/>
          <w:szCs w:val="20"/>
        </w:rPr>
        <w:t xml:space="preserve"> Personales y garantía de los derechos digitales</w:t>
      </w:r>
      <w:r w:rsidRPr="0094206A">
        <w:rPr>
          <w:rFonts w:ascii="Century Gothic" w:hAnsi="Century Gothic" w:cstheme="minorHAnsi"/>
          <w:sz w:val="20"/>
          <w:szCs w:val="20"/>
        </w:rPr>
        <w:t xml:space="preserve">, la Autoridad Portuaria de </w:t>
      </w:r>
      <w:r w:rsidR="00F73B7F" w:rsidRPr="0094206A">
        <w:rPr>
          <w:rFonts w:ascii="Century Gothic" w:hAnsi="Century Gothic" w:cstheme="minorHAnsi"/>
          <w:color w:val="FF0000"/>
          <w:sz w:val="20"/>
          <w:szCs w:val="20"/>
        </w:rPr>
        <w:t>XXXXX</w:t>
      </w:r>
      <w:r w:rsidRPr="0094206A">
        <w:rPr>
          <w:rFonts w:ascii="Century Gothic" w:hAnsi="Century Gothic" w:cstheme="minorHAnsi"/>
          <w:sz w:val="20"/>
          <w:szCs w:val="20"/>
        </w:rPr>
        <w:t xml:space="preserve"> (en adelante Autoridad Portuaria), con domicilio social en</w:t>
      </w:r>
      <w:r w:rsidR="00F73B7F" w:rsidRPr="0094206A">
        <w:rPr>
          <w:rFonts w:ascii="Century Gothic" w:hAnsi="Century Gothic" w:cstheme="minorHAnsi"/>
          <w:sz w:val="20"/>
          <w:szCs w:val="20"/>
        </w:rPr>
        <w:t xml:space="preserve"> </w:t>
      </w:r>
      <w:r w:rsidR="00F73B7F" w:rsidRPr="0094206A">
        <w:rPr>
          <w:rFonts w:ascii="Century Gothic" w:hAnsi="Century Gothic" w:cstheme="minorHAnsi"/>
          <w:color w:val="FF0000"/>
          <w:sz w:val="20"/>
          <w:szCs w:val="20"/>
        </w:rPr>
        <w:t>XXXXX</w:t>
      </w:r>
      <w:r w:rsidRPr="0094206A">
        <w:rPr>
          <w:rFonts w:ascii="Century Gothic" w:hAnsi="Century Gothic" w:cstheme="minorHAnsi"/>
          <w:sz w:val="20"/>
          <w:szCs w:val="20"/>
        </w:rPr>
        <w:t xml:space="preserve">, informa al interesado </w:t>
      </w:r>
      <w:r w:rsidR="00720F84" w:rsidRPr="0094206A">
        <w:rPr>
          <w:rFonts w:ascii="Century Gothic" w:hAnsi="Century Gothic" w:cstheme="minorHAnsi"/>
          <w:sz w:val="20"/>
          <w:szCs w:val="20"/>
        </w:rPr>
        <w:t xml:space="preserve">de </w:t>
      </w:r>
      <w:r w:rsidRPr="0094206A">
        <w:rPr>
          <w:rFonts w:ascii="Century Gothic" w:hAnsi="Century Gothic" w:cstheme="minorHAnsi"/>
          <w:sz w:val="20"/>
          <w:szCs w:val="20"/>
        </w:rPr>
        <w:t>los datos personales que en su caso sean recogidos a través de la presentación de la documentación requerida para el otorgamiento de una licencia para la prestación del servicio portuario objeto de las presentes prescripciones particulares serán objeto de tratamiento, automatizado o no, bajo la responsabilidad de la Autoridad Portuaria</w:t>
      </w:r>
      <w:r w:rsidR="00720F84" w:rsidRPr="0094206A">
        <w:rPr>
          <w:rFonts w:ascii="Century Gothic" w:hAnsi="Century Gothic" w:cstheme="minorHAnsi"/>
          <w:sz w:val="20"/>
          <w:szCs w:val="20"/>
        </w:rPr>
        <w:t>.</w:t>
      </w:r>
    </w:p>
    <w:p w14:paraId="40BAE45D" w14:textId="598CDD77" w:rsidR="00720F84" w:rsidRPr="0094206A" w:rsidRDefault="00720F84" w:rsidP="00410820">
      <w:pPr>
        <w:pStyle w:val="Prrafodelista"/>
        <w:numPr>
          <w:ilvl w:val="2"/>
          <w:numId w:val="63"/>
        </w:numPr>
        <w:ind w:left="426"/>
        <w:jc w:val="both"/>
        <w:rPr>
          <w:rFonts w:ascii="Century Gothic" w:hAnsi="Century Gothic" w:cstheme="minorHAnsi"/>
          <w:sz w:val="20"/>
          <w:szCs w:val="20"/>
        </w:rPr>
      </w:pPr>
      <w:r w:rsidRPr="0094206A">
        <w:rPr>
          <w:rFonts w:ascii="Century Gothic" w:hAnsi="Century Gothic" w:cstheme="minorHAnsi"/>
          <w:sz w:val="20"/>
          <w:szCs w:val="20"/>
        </w:rPr>
        <w:t xml:space="preserve">La Política de Privacidad de la Autoridad Portuaria se encuentra disponible en </w:t>
      </w:r>
      <w:r w:rsidR="00F73B7F" w:rsidRPr="0094206A">
        <w:rPr>
          <w:rFonts w:ascii="Century Gothic" w:hAnsi="Century Gothic" w:cstheme="minorHAnsi"/>
          <w:color w:val="FF0000"/>
          <w:sz w:val="20"/>
          <w:szCs w:val="20"/>
        </w:rPr>
        <w:t>XXXXX.</w:t>
      </w:r>
    </w:p>
    <w:p w14:paraId="7A0E2090" w14:textId="20332970" w:rsidR="00720F84" w:rsidRPr="0094206A" w:rsidRDefault="00514E11" w:rsidP="00720F84">
      <w:pPr>
        <w:jc w:val="both"/>
        <w:rPr>
          <w:rFonts w:ascii="Century Gothic" w:hAnsi="Century Gothic" w:cstheme="minorHAnsi"/>
          <w:sz w:val="20"/>
          <w:szCs w:val="20"/>
        </w:rPr>
      </w:pPr>
      <w:r w:rsidRPr="0094206A">
        <w:rPr>
          <w:rFonts w:ascii="Century Gothic" w:hAnsi="Century Gothic" w:cstheme="minorHAnsi"/>
          <w:sz w:val="20"/>
          <w:szCs w:val="20"/>
        </w:rPr>
        <w:t xml:space="preserve"> </w:t>
      </w:r>
    </w:p>
    <w:p w14:paraId="56218480" w14:textId="5EE50C39" w:rsidR="00720F84" w:rsidRPr="00963DD7" w:rsidRDefault="00720F84" w:rsidP="00720F84">
      <w:pPr>
        <w:jc w:val="both"/>
        <w:rPr>
          <w:rFonts w:ascii="Century Gothic" w:hAnsi="Century Gothic" w:cstheme="minorHAnsi"/>
        </w:rPr>
      </w:pPr>
    </w:p>
    <w:p w14:paraId="1412CBDD" w14:textId="30239901" w:rsidR="00720F84" w:rsidRPr="00963DD7" w:rsidRDefault="00720F84" w:rsidP="00720F84">
      <w:pPr>
        <w:jc w:val="both"/>
        <w:rPr>
          <w:rFonts w:ascii="Century Gothic" w:hAnsi="Century Gothic" w:cstheme="minorHAnsi"/>
        </w:rPr>
      </w:pPr>
    </w:p>
    <w:p w14:paraId="60B18C49" w14:textId="165FACF5" w:rsidR="00720F84" w:rsidRPr="00963DD7" w:rsidRDefault="00720F84" w:rsidP="00720F84">
      <w:pPr>
        <w:jc w:val="both"/>
        <w:rPr>
          <w:rFonts w:ascii="Century Gothic" w:hAnsi="Century Gothic" w:cstheme="minorHAnsi"/>
        </w:rPr>
      </w:pPr>
    </w:p>
    <w:p w14:paraId="6F7ADDB6" w14:textId="57987D7C" w:rsidR="00720F84" w:rsidRPr="00963DD7" w:rsidRDefault="00720F84" w:rsidP="00720F84">
      <w:pPr>
        <w:jc w:val="both"/>
        <w:rPr>
          <w:rFonts w:ascii="Century Gothic" w:hAnsi="Century Gothic" w:cstheme="minorHAnsi"/>
        </w:rPr>
      </w:pPr>
    </w:p>
    <w:p w14:paraId="1012ED52" w14:textId="41270C26" w:rsidR="00720F84" w:rsidRPr="00963DD7" w:rsidRDefault="00720F84" w:rsidP="00720F84">
      <w:pPr>
        <w:jc w:val="both"/>
        <w:rPr>
          <w:rFonts w:ascii="Century Gothic" w:hAnsi="Century Gothic" w:cstheme="minorHAnsi"/>
        </w:rPr>
      </w:pPr>
    </w:p>
    <w:p w14:paraId="1209F1D6" w14:textId="228F6507" w:rsidR="00720F84" w:rsidRPr="00963DD7" w:rsidRDefault="00720F84" w:rsidP="00720F84">
      <w:pPr>
        <w:jc w:val="both"/>
        <w:rPr>
          <w:rFonts w:ascii="Century Gothic" w:hAnsi="Century Gothic" w:cstheme="minorHAnsi"/>
        </w:rPr>
      </w:pPr>
    </w:p>
    <w:p w14:paraId="72237F8D" w14:textId="56E14566" w:rsidR="00720F84" w:rsidRPr="00963DD7" w:rsidRDefault="00720F84" w:rsidP="00720F84">
      <w:pPr>
        <w:jc w:val="both"/>
        <w:rPr>
          <w:rFonts w:ascii="Century Gothic" w:hAnsi="Century Gothic" w:cstheme="minorHAnsi"/>
        </w:rPr>
      </w:pPr>
    </w:p>
    <w:p w14:paraId="1B303997" w14:textId="241E2009" w:rsidR="00720F84" w:rsidRPr="00963DD7" w:rsidRDefault="00720F84" w:rsidP="00720F84">
      <w:pPr>
        <w:jc w:val="both"/>
        <w:rPr>
          <w:rFonts w:ascii="Century Gothic" w:hAnsi="Century Gothic" w:cstheme="minorHAnsi"/>
        </w:rPr>
      </w:pPr>
    </w:p>
    <w:p w14:paraId="32BFCC5E" w14:textId="030FF67D" w:rsidR="00720F84" w:rsidRPr="00963DD7" w:rsidRDefault="00720F84" w:rsidP="00720F84">
      <w:pPr>
        <w:jc w:val="both"/>
        <w:rPr>
          <w:rFonts w:ascii="Century Gothic" w:hAnsi="Century Gothic" w:cstheme="minorHAnsi"/>
        </w:rPr>
      </w:pPr>
    </w:p>
    <w:p w14:paraId="166FBFB4" w14:textId="581A08E6" w:rsidR="00720F84" w:rsidRPr="00963DD7" w:rsidRDefault="00720F84" w:rsidP="00720F84">
      <w:pPr>
        <w:jc w:val="both"/>
        <w:rPr>
          <w:rFonts w:ascii="Century Gothic" w:hAnsi="Century Gothic" w:cstheme="minorHAnsi"/>
        </w:rPr>
      </w:pPr>
    </w:p>
    <w:p w14:paraId="79D44C59" w14:textId="6081E8A4" w:rsidR="00720F84" w:rsidRPr="00963DD7" w:rsidRDefault="00720F84" w:rsidP="00720F84">
      <w:pPr>
        <w:jc w:val="both"/>
        <w:rPr>
          <w:rFonts w:ascii="Century Gothic" w:hAnsi="Century Gothic" w:cstheme="minorHAnsi"/>
        </w:rPr>
      </w:pPr>
    </w:p>
    <w:p w14:paraId="72C6D496" w14:textId="50D665BE" w:rsidR="00720F84" w:rsidRPr="00963DD7" w:rsidRDefault="00720F84" w:rsidP="00720F84">
      <w:pPr>
        <w:jc w:val="both"/>
        <w:rPr>
          <w:rFonts w:ascii="Century Gothic" w:hAnsi="Century Gothic" w:cstheme="minorHAnsi"/>
        </w:rPr>
      </w:pPr>
    </w:p>
    <w:p w14:paraId="4C0A0F8D" w14:textId="390372C8" w:rsidR="00720F84" w:rsidRPr="00963DD7" w:rsidRDefault="00720F84" w:rsidP="00720F84">
      <w:pPr>
        <w:jc w:val="both"/>
        <w:rPr>
          <w:rFonts w:ascii="Century Gothic" w:hAnsi="Century Gothic" w:cstheme="minorHAnsi"/>
        </w:rPr>
      </w:pPr>
    </w:p>
    <w:p w14:paraId="54574556" w14:textId="330BD68D" w:rsidR="00720F84" w:rsidRPr="00963DD7" w:rsidRDefault="00720F84" w:rsidP="00720F84">
      <w:pPr>
        <w:jc w:val="both"/>
        <w:rPr>
          <w:rFonts w:ascii="Century Gothic" w:hAnsi="Century Gothic" w:cstheme="minorHAnsi"/>
        </w:rPr>
      </w:pPr>
    </w:p>
    <w:p w14:paraId="68329EAF" w14:textId="78FE9A01" w:rsidR="00720F84" w:rsidRPr="00963DD7" w:rsidRDefault="00720F84" w:rsidP="00720F84">
      <w:pPr>
        <w:jc w:val="both"/>
        <w:rPr>
          <w:rFonts w:ascii="Century Gothic" w:hAnsi="Century Gothic" w:cstheme="minorHAnsi"/>
        </w:rPr>
      </w:pPr>
    </w:p>
    <w:p w14:paraId="5A6710EC" w14:textId="3F01119D" w:rsidR="00720F84" w:rsidRPr="00963DD7" w:rsidRDefault="00720F84" w:rsidP="00720F84">
      <w:pPr>
        <w:jc w:val="both"/>
        <w:rPr>
          <w:rFonts w:ascii="Century Gothic" w:hAnsi="Century Gothic" w:cstheme="minorHAnsi"/>
        </w:rPr>
      </w:pPr>
    </w:p>
    <w:p w14:paraId="270D92BF" w14:textId="4EC373A4" w:rsidR="00720F84" w:rsidRPr="00963DD7" w:rsidRDefault="00720F84" w:rsidP="00720F84">
      <w:pPr>
        <w:jc w:val="both"/>
        <w:rPr>
          <w:rFonts w:ascii="Century Gothic" w:hAnsi="Century Gothic" w:cstheme="minorHAnsi"/>
        </w:rPr>
      </w:pPr>
    </w:p>
    <w:p w14:paraId="3B3834A4" w14:textId="77777777" w:rsidR="00720F84" w:rsidRPr="00963DD7" w:rsidRDefault="00720F84" w:rsidP="00EC2B76">
      <w:pPr>
        <w:jc w:val="both"/>
        <w:rPr>
          <w:rFonts w:ascii="Century Gothic" w:hAnsi="Century Gothic" w:cstheme="minorHAnsi"/>
        </w:rPr>
      </w:pPr>
    </w:p>
    <w:p w14:paraId="670D98DE" w14:textId="51097186" w:rsidR="00EC2B76" w:rsidRPr="00963DD7" w:rsidRDefault="00EC2B76">
      <w:pPr>
        <w:rPr>
          <w:rFonts w:ascii="Century Gothic" w:hAnsi="Century Gothic" w:cstheme="minorHAnsi"/>
        </w:rPr>
      </w:pPr>
      <w:r w:rsidRPr="00963DD7">
        <w:rPr>
          <w:rFonts w:ascii="Century Gothic" w:hAnsi="Century Gothic" w:cstheme="minorHAnsi"/>
        </w:rPr>
        <w:br w:type="page"/>
      </w:r>
    </w:p>
    <w:p w14:paraId="0FAE5FEF" w14:textId="3953CBFA" w:rsidR="00514E11" w:rsidRPr="00963DD7" w:rsidRDefault="00514E11" w:rsidP="00514E11">
      <w:pPr>
        <w:pStyle w:val="Ttulo1"/>
        <w:jc w:val="both"/>
        <w:rPr>
          <w:rFonts w:ascii="Century Gothic" w:hAnsi="Century Gothic" w:cstheme="minorHAnsi"/>
          <w:b/>
        </w:rPr>
      </w:pPr>
      <w:bookmarkStart w:id="54" w:name="_Toc97287836"/>
      <w:r w:rsidRPr="00963DD7">
        <w:rPr>
          <w:rFonts w:ascii="Century Gothic" w:hAnsi="Century Gothic" w:cstheme="minorHAnsi"/>
          <w:b/>
        </w:rPr>
        <w:lastRenderedPageBreak/>
        <w:t xml:space="preserve">ANEXO </w:t>
      </w:r>
      <w:r w:rsidR="00616FDE">
        <w:rPr>
          <w:rFonts w:ascii="Century Gothic" w:hAnsi="Century Gothic" w:cstheme="minorHAnsi"/>
          <w:b/>
        </w:rPr>
        <w:t>I</w:t>
      </w:r>
      <w:r w:rsidRPr="00963DD7">
        <w:rPr>
          <w:rFonts w:ascii="Century Gothic" w:hAnsi="Century Gothic" w:cstheme="minorHAnsi"/>
          <w:b/>
        </w:rPr>
        <w:t>V: MODELO DE CESIÓN DE DATOS PERSONALES DEL SOLICITANTE A LA AUTORIDAD PORTUARIA</w:t>
      </w:r>
      <w:bookmarkEnd w:id="54"/>
      <w:r w:rsidRPr="00963DD7">
        <w:rPr>
          <w:rFonts w:ascii="Century Gothic" w:hAnsi="Century Gothic" w:cstheme="minorHAnsi"/>
          <w:b/>
        </w:rPr>
        <w:t xml:space="preserve"> </w:t>
      </w:r>
    </w:p>
    <w:p w14:paraId="2FA2FACA" w14:textId="77777777" w:rsidR="00514E11" w:rsidRPr="00963DD7" w:rsidRDefault="00514E11" w:rsidP="00514E11">
      <w:pPr>
        <w:jc w:val="right"/>
        <w:rPr>
          <w:rFonts w:ascii="Century Gothic" w:hAnsi="Century Gothic" w:cs="Arial"/>
          <w:highlight w:val="green"/>
        </w:rPr>
      </w:pPr>
    </w:p>
    <w:p w14:paraId="1A7BDC3F" w14:textId="6BA1206D" w:rsidR="00514E11" w:rsidRPr="0094206A" w:rsidRDefault="0094206A" w:rsidP="00514E11">
      <w:pPr>
        <w:jc w:val="right"/>
        <w:rPr>
          <w:rFonts w:ascii="Century Gothic" w:hAnsi="Century Gothic" w:cs="Arial"/>
          <w:sz w:val="20"/>
          <w:szCs w:val="20"/>
        </w:rPr>
      </w:pPr>
      <w:r w:rsidRPr="0094206A">
        <w:rPr>
          <w:rFonts w:ascii="Century Gothic" w:hAnsi="Century Gothic" w:cs="Arial"/>
          <w:color w:val="FF0000"/>
          <w:sz w:val="20"/>
          <w:szCs w:val="20"/>
        </w:rPr>
        <w:t>XXXXX</w:t>
      </w:r>
    </w:p>
    <w:p w14:paraId="1CBD0D98" w14:textId="1F65DD4D" w:rsidR="00514E11" w:rsidRPr="0094206A" w:rsidRDefault="0094206A" w:rsidP="00514E11">
      <w:pPr>
        <w:jc w:val="right"/>
        <w:rPr>
          <w:rFonts w:ascii="Century Gothic" w:hAnsi="Century Gothic" w:cs="Arial"/>
          <w:color w:val="FF0000"/>
          <w:sz w:val="20"/>
          <w:szCs w:val="20"/>
        </w:rPr>
      </w:pPr>
      <w:r w:rsidRPr="0094206A">
        <w:rPr>
          <w:rFonts w:ascii="Century Gothic" w:hAnsi="Century Gothic" w:cs="Arial"/>
          <w:color w:val="FF0000"/>
          <w:sz w:val="20"/>
          <w:szCs w:val="20"/>
        </w:rPr>
        <w:t>XXXXX</w:t>
      </w:r>
    </w:p>
    <w:p w14:paraId="1BBF363F" w14:textId="77777777" w:rsidR="00514E11" w:rsidRPr="0094206A" w:rsidRDefault="00514E11" w:rsidP="00514E11">
      <w:pPr>
        <w:jc w:val="both"/>
        <w:rPr>
          <w:rFonts w:ascii="Century Gothic" w:hAnsi="Century Gothic" w:cs="Arial"/>
          <w:sz w:val="20"/>
          <w:szCs w:val="20"/>
        </w:rPr>
      </w:pPr>
    </w:p>
    <w:p w14:paraId="1190C0F1" w14:textId="2F7DEB4D" w:rsidR="00514E11" w:rsidRPr="0094206A" w:rsidRDefault="00514E11" w:rsidP="00514E11">
      <w:pPr>
        <w:jc w:val="both"/>
        <w:rPr>
          <w:rFonts w:ascii="Century Gothic" w:hAnsi="Century Gothic" w:cs="Arial"/>
          <w:sz w:val="20"/>
          <w:szCs w:val="20"/>
        </w:rPr>
      </w:pPr>
      <w:r w:rsidRPr="0094206A">
        <w:rPr>
          <w:rFonts w:ascii="Century Gothic" w:hAnsi="Century Gothic" w:cs="Arial"/>
          <w:sz w:val="20"/>
          <w:szCs w:val="20"/>
        </w:rPr>
        <w:t>D/Dª ___________, mayor de edad, con domicilio en la calle ___________ número ___________, población ___________, código postal ________</w:t>
      </w:r>
      <w:r w:rsidRPr="0094206A">
        <w:rPr>
          <w:rFonts w:ascii="Century Gothic" w:hAnsi="Century Gothic" w:cstheme="minorHAnsi"/>
          <w:sz w:val="20"/>
          <w:szCs w:val="20"/>
        </w:rPr>
        <w:t>,</w:t>
      </w:r>
      <w:r w:rsidRPr="0094206A">
        <w:rPr>
          <w:rFonts w:ascii="Century Gothic" w:hAnsi="Century Gothic" w:cs="Arial"/>
          <w:sz w:val="20"/>
          <w:szCs w:val="20"/>
        </w:rPr>
        <w:t xml:space="preserve"> con DNI/NIE ____________, </w:t>
      </w:r>
      <w:r w:rsidRPr="0094206A">
        <w:rPr>
          <w:rFonts w:ascii="Century Gothic" w:hAnsi="Century Gothic" w:cs="Arial"/>
          <w:iCs/>
          <w:sz w:val="20"/>
          <w:szCs w:val="20"/>
        </w:rPr>
        <w:t>del cual adjunto fotocopia</w:t>
      </w:r>
      <w:r w:rsidRPr="0094206A">
        <w:rPr>
          <w:rFonts w:ascii="Century Gothic" w:hAnsi="Century Gothic" w:cs="Arial"/>
          <w:sz w:val="20"/>
          <w:szCs w:val="20"/>
        </w:rPr>
        <w:t xml:space="preserve">, mediante este escrito manifiesto la voluntad de ceder mis datos personales, de conformidad con </w:t>
      </w:r>
      <w:r w:rsidR="00720F84" w:rsidRPr="0094206A">
        <w:rPr>
          <w:rFonts w:ascii="Century Gothic" w:hAnsi="Century Gothic" w:cs="Arial"/>
          <w:sz w:val="20"/>
          <w:szCs w:val="20"/>
        </w:rPr>
        <w:t>el</w:t>
      </w:r>
      <w:r w:rsidRPr="0094206A">
        <w:rPr>
          <w:rFonts w:ascii="Century Gothic" w:hAnsi="Century Gothic" w:cs="Arial"/>
          <w:sz w:val="20"/>
          <w:szCs w:val="20"/>
        </w:rPr>
        <w:t xml:space="preserve"> artículo 6 de la Ley Orgánica </w:t>
      </w:r>
      <w:r w:rsidR="00720F84" w:rsidRPr="0094206A">
        <w:rPr>
          <w:rFonts w:ascii="Century Gothic" w:hAnsi="Century Gothic" w:cs="Arial"/>
          <w:sz w:val="20"/>
          <w:szCs w:val="20"/>
        </w:rPr>
        <w:t>3</w:t>
      </w:r>
      <w:r w:rsidRPr="0094206A">
        <w:rPr>
          <w:rFonts w:ascii="Century Gothic" w:hAnsi="Century Gothic" w:cs="Arial"/>
          <w:sz w:val="20"/>
          <w:szCs w:val="20"/>
        </w:rPr>
        <w:t>/</w:t>
      </w:r>
      <w:r w:rsidR="00720F84" w:rsidRPr="0094206A">
        <w:rPr>
          <w:rFonts w:ascii="Century Gothic" w:hAnsi="Century Gothic" w:cs="Arial"/>
          <w:sz w:val="20"/>
          <w:szCs w:val="20"/>
        </w:rPr>
        <w:t>2018</w:t>
      </w:r>
      <w:r w:rsidRPr="0094206A">
        <w:rPr>
          <w:rFonts w:ascii="Century Gothic" w:hAnsi="Century Gothic" w:cs="Arial"/>
          <w:sz w:val="20"/>
          <w:szCs w:val="20"/>
        </w:rPr>
        <w:t xml:space="preserve">, de </w:t>
      </w:r>
      <w:r w:rsidR="00720F84" w:rsidRPr="0094206A">
        <w:rPr>
          <w:rFonts w:ascii="Century Gothic" w:hAnsi="Century Gothic" w:cs="Arial"/>
          <w:sz w:val="20"/>
          <w:szCs w:val="20"/>
        </w:rPr>
        <w:t>P</w:t>
      </w:r>
      <w:r w:rsidRPr="0094206A">
        <w:rPr>
          <w:rFonts w:ascii="Century Gothic" w:hAnsi="Century Gothic" w:cs="Arial"/>
          <w:sz w:val="20"/>
          <w:szCs w:val="20"/>
        </w:rPr>
        <w:t xml:space="preserve">rotección de </w:t>
      </w:r>
      <w:r w:rsidR="00720F84" w:rsidRPr="0094206A">
        <w:rPr>
          <w:rFonts w:ascii="Century Gothic" w:hAnsi="Century Gothic" w:cs="Arial"/>
          <w:sz w:val="20"/>
          <w:szCs w:val="20"/>
        </w:rPr>
        <w:t>D</w:t>
      </w:r>
      <w:r w:rsidRPr="0094206A">
        <w:rPr>
          <w:rFonts w:ascii="Century Gothic" w:hAnsi="Century Gothic" w:cs="Arial"/>
          <w:sz w:val="20"/>
          <w:szCs w:val="20"/>
        </w:rPr>
        <w:t xml:space="preserve">atos </w:t>
      </w:r>
      <w:r w:rsidR="00720F84" w:rsidRPr="0094206A">
        <w:rPr>
          <w:rFonts w:ascii="Century Gothic" w:hAnsi="Century Gothic" w:cs="Arial"/>
          <w:sz w:val="20"/>
          <w:szCs w:val="20"/>
        </w:rPr>
        <w:t>P</w:t>
      </w:r>
      <w:r w:rsidRPr="0094206A">
        <w:rPr>
          <w:rFonts w:ascii="Century Gothic" w:hAnsi="Century Gothic" w:cs="Arial"/>
          <w:sz w:val="20"/>
          <w:szCs w:val="20"/>
        </w:rPr>
        <w:t>ersonal</w:t>
      </w:r>
      <w:r w:rsidR="00720F84" w:rsidRPr="0094206A">
        <w:rPr>
          <w:rFonts w:ascii="Century Gothic" w:hAnsi="Century Gothic" w:cs="Arial"/>
          <w:sz w:val="20"/>
          <w:szCs w:val="20"/>
        </w:rPr>
        <w:t>es y garantía de los derechos digitales.</w:t>
      </w:r>
    </w:p>
    <w:p w14:paraId="79469DE9" w14:textId="77777777" w:rsidR="00514E11" w:rsidRPr="0094206A" w:rsidRDefault="00514E11" w:rsidP="00514E11">
      <w:pPr>
        <w:jc w:val="both"/>
        <w:rPr>
          <w:rFonts w:ascii="Century Gothic" w:hAnsi="Century Gothic" w:cs="Arial"/>
          <w:sz w:val="20"/>
          <w:szCs w:val="20"/>
        </w:rPr>
      </w:pPr>
    </w:p>
    <w:p w14:paraId="2524F4F9" w14:textId="5E786B24" w:rsidR="00514E11" w:rsidRPr="0094206A" w:rsidRDefault="00514E11" w:rsidP="00514E11">
      <w:pPr>
        <w:jc w:val="both"/>
        <w:rPr>
          <w:rFonts w:ascii="Century Gothic" w:hAnsi="Century Gothic" w:cs="Arial"/>
          <w:sz w:val="20"/>
          <w:szCs w:val="20"/>
        </w:rPr>
      </w:pPr>
      <w:r w:rsidRPr="0094206A">
        <w:rPr>
          <w:rFonts w:ascii="Century Gothic" w:hAnsi="Century Gothic" w:cs="Arial"/>
          <w:sz w:val="20"/>
          <w:szCs w:val="20"/>
        </w:rPr>
        <w:t xml:space="preserve">Para lo cual, autorizo el tratamiento </w:t>
      </w:r>
      <w:r w:rsidRPr="0094206A">
        <w:rPr>
          <w:rFonts w:ascii="Century Gothic" w:hAnsi="Century Gothic"/>
          <w:sz w:val="20"/>
          <w:szCs w:val="20"/>
        </w:rPr>
        <w:t>de los datos personales recogidos en la solicitud de licencia de presta</w:t>
      </w:r>
      <w:r w:rsidR="00646C22" w:rsidRPr="0094206A">
        <w:rPr>
          <w:rFonts w:ascii="Century Gothic" w:hAnsi="Century Gothic"/>
          <w:sz w:val="20"/>
          <w:szCs w:val="20"/>
        </w:rPr>
        <w:t xml:space="preserve">ción del servicio </w:t>
      </w:r>
      <w:r w:rsidRPr="0094206A">
        <w:rPr>
          <w:rFonts w:ascii="Century Gothic" w:hAnsi="Century Gothic"/>
          <w:sz w:val="20"/>
          <w:szCs w:val="20"/>
        </w:rPr>
        <w:t>portuario</w:t>
      </w:r>
      <w:r w:rsidR="00646C22" w:rsidRPr="0094206A">
        <w:rPr>
          <w:rFonts w:ascii="Century Gothic" w:hAnsi="Century Gothic"/>
          <w:sz w:val="20"/>
          <w:szCs w:val="20"/>
        </w:rPr>
        <w:t xml:space="preserve"> al pasaje</w:t>
      </w:r>
      <w:r w:rsidRPr="0094206A">
        <w:rPr>
          <w:rFonts w:ascii="Century Gothic" w:hAnsi="Century Gothic"/>
          <w:sz w:val="20"/>
          <w:szCs w:val="20"/>
        </w:rPr>
        <w:t>, que son necesarios y serán utilizados por la Autoridad Portuaria de</w:t>
      </w:r>
      <w:r w:rsidR="0094206A" w:rsidRPr="0094206A">
        <w:rPr>
          <w:rFonts w:ascii="Century Gothic" w:hAnsi="Century Gothic"/>
          <w:sz w:val="20"/>
          <w:szCs w:val="20"/>
        </w:rPr>
        <w:t xml:space="preserve"> </w:t>
      </w:r>
      <w:r w:rsidR="0094206A" w:rsidRPr="0094206A">
        <w:rPr>
          <w:rFonts w:ascii="Century Gothic" w:hAnsi="Century Gothic"/>
          <w:color w:val="FF0000"/>
          <w:sz w:val="20"/>
          <w:szCs w:val="20"/>
        </w:rPr>
        <w:t>XXXXXX</w:t>
      </w:r>
      <w:r w:rsidRPr="0094206A">
        <w:rPr>
          <w:rFonts w:ascii="Century Gothic" w:hAnsi="Century Gothic"/>
          <w:sz w:val="20"/>
          <w:szCs w:val="20"/>
        </w:rPr>
        <w:t xml:space="preserve"> para el otorgamiento de la licencia solicitada así como durante toda la duración de </w:t>
      </w:r>
      <w:proofErr w:type="gramStart"/>
      <w:r w:rsidRPr="0094206A">
        <w:rPr>
          <w:rFonts w:ascii="Century Gothic" w:hAnsi="Century Gothic"/>
          <w:sz w:val="20"/>
          <w:szCs w:val="20"/>
        </w:rPr>
        <w:t>la misma</w:t>
      </w:r>
      <w:proofErr w:type="gramEnd"/>
      <w:r w:rsidRPr="0094206A">
        <w:rPr>
          <w:rFonts w:ascii="Century Gothic" w:hAnsi="Century Gothic"/>
          <w:sz w:val="20"/>
          <w:szCs w:val="20"/>
        </w:rPr>
        <w:t>.</w:t>
      </w:r>
    </w:p>
    <w:p w14:paraId="15D6BBB7" w14:textId="77777777" w:rsidR="00514E11" w:rsidRPr="0094206A" w:rsidRDefault="00514E11" w:rsidP="00514E11">
      <w:pPr>
        <w:jc w:val="both"/>
        <w:rPr>
          <w:rFonts w:ascii="Century Gothic" w:hAnsi="Century Gothic" w:cs="Arial"/>
          <w:i/>
          <w:iCs/>
          <w:sz w:val="20"/>
          <w:szCs w:val="20"/>
        </w:rPr>
      </w:pPr>
    </w:p>
    <w:p w14:paraId="4CEB5126" w14:textId="251AF936" w:rsidR="00720F84" w:rsidRPr="0094206A" w:rsidRDefault="00720F84" w:rsidP="00EC2B76">
      <w:pPr>
        <w:autoSpaceDE w:val="0"/>
        <w:autoSpaceDN w:val="0"/>
        <w:adjustRightInd w:val="0"/>
        <w:spacing w:after="0" w:line="240" w:lineRule="auto"/>
        <w:jc w:val="both"/>
        <w:rPr>
          <w:rFonts w:ascii="Century Gothic" w:hAnsi="Century Gothic" w:cs="Arial"/>
          <w:sz w:val="20"/>
          <w:szCs w:val="20"/>
        </w:rPr>
      </w:pPr>
      <w:r w:rsidRPr="0094206A">
        <w:rPr>
          <w:rFonts w:ascii="Century Gothic" w:hAnsi="Century Gothic" w:cs="Arial"/>
          <w:sz w:val="20"/>
          <w:szCs w:val="20"/>
        </w:rPr>
        <w:t>En cualquier caso, se podrán ejercer los derechos de acceso, rectificación, supresión, limitación del tratamiento, portabilidad y oposición, de conformidad con lo dispuesto en los artículos 13 al 18 de la Ley Orgánica 3/2018, de Protección de Datos Personales y garantía de los derechos digitales. En caso de que estos derechos no se vean atendidos debidamente, se podrá presentar reclamación ante la autoridad de protección de datos competente</w:t>
      </w:r>
      <w:r w:rsidRPr="0094206A">
        <w:rPr>
          <w:rFonts w:ascii="Century Gothic" w:hAnsi="Century Gothic" w:cs="Calibri"/>
          <w:color w:val="B6082E"/>
          <w:sz w:val="20"/>
          <w:szCs w:val="20"/>
        </w:rPr>
        <w:t>.</w:t>
      </w:r>
    </w:p>
    <w:p w14:paraId="1FB93BE0" w14:textId="2A081F82" w:rsidR="00720F84" w:rsidRPr="0094206A" w:rsidRDefault="00720F84" w:rsidP="00514E11">
      <w:pPr>
        <w:jc w:val="both"/>
        <w:rPr>
          <w:rFonts w:ascii="Century Gothic" w:hAnsi="Century Gothic" w:cs="Arial"/>
          <w:sz w:val="20"/>
          <w:szCs w:val="20"/>
        </w:rPr>
      </w:pPr>
    </w:p>
    <w:p w14:paraId="14AD8184" w14:textId="77777777" w:rsidR="00720F84" w:rsidRPr="0094206A" w:rsidRDefault="00720F84" w:rsidP="00514E11">
      <w:pPr>
        <w:jc w:val="both"/>
        <w:rPr>
          <w:rFonts w:ascii="Century Gothic" w:hAnsi="Century Gothic" w:cs="Arial"/>
          <w:sz w:val="20"/>
          <w:szCs w:val="20"/>
        </w:rPr>
      </w:pPr>
    </w:p>
    <w:p w14:paraId="24480DAA" w14:textId="77777777" w:rsidR="00514E11" w:rsidRPr="0094206A" w:rsidRDefault="00514E11" w:rsidP="00514E11">
      <w:pPr>
        <w:jc w:val="both"/>
        <w:rPr>
          <w:rFonts w:ascii="Century Gothic" w:hAnsi="Century Gothic" w:cs="Arial"/>
          <w:sz w:val="20"/>
          <w:szCs w:val="20"/>
        </w:rPr>
      </w:pPr>
    </w:p>
    <w:p w14:paraId="7B40F0CC" w14:textId="77777777" w:rsidR="00514E11" w:rsidRPr="0094206A" w:rsidRDefault="00514E11" w:rsidP="00514E11">
      <w:pPr>
        <w:jc w:val="both"/>
        <w:rPr>
          <w:rFonts w:ascii="Century Gothic" w:hAnsi="Century Gothic" w:cstheme="minorHAnsi"/>
          <w:b/>
          <w:sz w:val="20"/>
          <w:szCs w:val="20"/>
        </w:rPr>
      </w:pPr>
      <w:r w:rsidRPr="0094206A">
        <w:rPr>
          <w:rFonts w:ascii="Century Gothic" w:hAnsi="Century Gothic" w:cs="Arial"/>
          <w:sz w:val="20"/>
          <w:szCs w:val="20"/>
        </w:rPr>
        <w:t xml:space="preserve">En __________, a ___ </w:t>
      </w:r>
      <w:proofErr w:type="spellStart"/>
      <w:r w:rsidRPr="0094206A">
        <w:rPr>
          <w:rFonts w:ascii="Century Gothic" w:hAnsi="Century Gothic" w:cs="Arial"/>
          <w:sz w:val="20"/>
          <w:szCs w:val="20"/>
        </w:rPr>
        <w:t>de</w:t>
      </w:r>
      <w:proofErr w:type="spellEnd"/>
      <w:r w:rsidRPr="0094206A">
        <w:rPr>
          <w:rFonts w:ascii="Century Gothic" w:hAnsi="Century Gothic" w:cs="Arial"/>
          <w:sz w:val="20"/>
          <w:szCs w:val="20"/>
        </w:rPr>
        <w:t xml:space="preserve"> ____________ </w:t>
      </w:r>
      <w:proofErr w:type="spellStart"/>
      <w:r w:rsidRPr="0094206A">
        <w:rPr>
          <w:rFonts w:ascii="Century Gothic" w:hAnsi="Century Gothic" w:cs="Arial"/>
          <w:sz w:val="20"/>
          <w:szCs w:val="20"/>
        </w:rPr>
        <w:t>de</w:t>
      </w:r>
      <w:proofErr w:type="spellEnd"/>
      <w:r w:rsidRPr="0094206A">
        <w:rPr>
          <w:rFonts w:ascii="Century Gothic" w:hAnsi="Century Gothic" w:cs="Arial"/>
          <w:sz w:val="20"/>
          <w:szCs w:val="20"/>
        </w:rPr>
        <w:t xml:space="preserve"> 20___</w:t>
      </w:r>
    </w:p>
    <w:p w14:paraId="0562AB3D" w14:textId="77777777" w:rsidR="00514E11" w:rsidRPr="0094206A" w:rsidRDefault="00514E11" w:rsidP="00514E11">
      <w:pPr>
        <w:jc w:val="both"/>
        <w:rPr>
          <w:rFonts w:ascii="Century Gothic" w:hAnsi="Century Gothic" w:cstheme="minorHAnsi"/>
          <w:b/>
          <w:sz w:val="20"/>
          <w:szCs w:val="20"/>
        </w:rPr>
      </w:pPr>
    </w:p>
    <w:p w14:paraId="247DB741" w14:textId="0FF3A939" w:rsidR="003D63CB" w:rsidRPr="0094206A" w:rsidRDefault="00514E11" w:rsidP="00616FDE">
      <w:pPr>
        <w:jc w:val="both"/>
        <w:rPr>
          <w:rFonts w:ascii="Century Gothic" w:hAnsi="Century Gothic"/>
          <w:sz w:val="20"/>
          <w:szCs w:val="20"/>
        </w:rPr>
      </w:pPr>
      <w:r w:rsidRPr="0094206A">
        <w:rPr>
          <w:rFonts w:ascii="Century Gothic" w:hAnsi="Century Gothic" w:cstheme="minorHAnsi"/>
          <w:sz w:val="20"/>
          <w:szCs w:val="20"/>
        </w:rPr>
        <w:t>Firmado</w:t>
      </w:r>
    </w:p>
    <w:sectPr w:rsidR="003D63CB" w:rsidRPr="0094206A" w:rsidSect="00636853">
      <w:footerReference w:type="default" r:id="rId9"/>
      <w:type w:val="continuous"/>
      <w:pgSz w:w="11906" w:h="16838"/>
      <w:pgMar w:top="1418" w:right="1701" w:bottom="1418"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E603" w14:textId="77777777" w:rsidR="001259DA" w:rsidRDefault="001259DA">
      <w:pPr>
        <w:spacing w:after="0" w:line="240" w:lineRule="auto"/>
      </w:pPr>
      <w:r>
        <w:separator/>
      </w:r>
    </w:p>
  </w:endnote>
  <w:endnote w:type="continuationSeparator" w:id="0">
    <w:p w14:paraId="1D9C041F" w14:textId="77777777" w:rsidR="001259DA" w:rsidRDefault="0012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820153"/>
      <w:docPartObj>
        <w:docPartGallery w:val="Page Numbers (Bottom of Page)"/>
        <w:docPartUnique/>
      </w:docPartObj>
    </w:sdtPr>
    <w:sdtEndPr/>
    <w:sdtContent>
      <w:p w14:paraId="5A63B6B0" w14:textId="1E901629" w:rsidR="00CE39A5" w:rsidRDefault="00CE39A5">
        <w:pPr>
          <w:pStyle w:val="Piedepgina"/>
          <w:jc w:val="center"/>
        </w:pPr>
        <w:r>
          <w:fldChar w:fldCharType="begin"/>
        </w:r>
        <w:r>
          <w:instrText>PAGE   \* MERGEFORMAT</w:instrText>
        </w:r>
        <w:r>
          <w:fldChar w:fldCharType="separate"/>
        </w:r>
        <w:r>
          <w:rPr>
            <w:noProof/>
          </w:rPr>
          <w:t>21</w:t>
        </w:r>
        <w:r>
          <w:fldChar w:fldCharType="end"/>
        </w:r>
      </w:p>
    </w:sdtContent>
  </w:sdt>
  <w:p w14:paraId="3E647141" w14:textId="77777777" w:rsidR="00CE39A5" w:rsidRDefault="00CE39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DF31" w14:textId="77777777" w:rsidR="001259DA" w:rsidRDefault="001259DA">
      <w:pPr>
        <w:spacing w:after="0" w:line="240" w:lineRule="auto"/>
      </w:pPr>
      <w:r>
        <w:separator/>
      </w:r>
    </w:p>
  </w:footnote>
  <w:footnote w:type="continuationSeparator" w:id="0">
    <w:p w14:paraId="5F801B9D" w14:textId="77777777" w:rsidR="001259DA" w:rsidRDefault="00125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322"/>
    <w:multiLevelType w:val="hybridMultilevel"/>
    <w:tmpl w:val="34C011D6"/>
    <w:lvl w:ilvl="0" w:tplc="D28037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0ED3940"/>
    <w:multiLevelType w:val="hybridMultilevel"/>
    <w:tmpl w:val="9A74ED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B812CF"/>
    <w:multiLevelType w:val="hybridMultilevel"/>
    <w:tmpl w:val="F7B2F10A"/>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2745CB5"/>
    <w:multiLevelType w:val="hybridMultilevel"/>
    <w:tmpl w:val="0588A7E2"/>
    <w:lvl w:ilvl="0" w:tplc="E55C7AA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47D5CD8"/>
    <w:multiLevelType w:val="hybridMultilevel"/>
    <w:tmpl w:val="40A0C170"/>
    <w:lvl w:ilvl="0" w:tplc="16C4BF0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BC4C43"/>
    <w:multiLevelType w:val="hybridMultilevel"/>
    <w:tmpl w:val="6F883C06"/>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54253F2"/>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5BE6D28"/>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8" w15:restartNumberingAfterBreak="0">
    <w:nsid w:val="08D75F38"/>
    <w:multiLevelType w:val="hybridMultilevel"/>
    <w:tmpl w:val="5E1A6EC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B5F782B"/>
    <w:multiLevelType w:val="hybridMultilevel"/>
    <w:tmpl w:val="C2B07B1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871907"/>
    <w:multiLevelType w:val="hybridMultilevel"/>
    <w:tmpl w:val="41CED682"/>
    <w:lvl w:ilvl="0" w:tplc="0354EE48">
      <w:start w:val="1"/>
      <w:numFmt w:val="decimal"/>
      <w:lvlText w:val="%1."/>
      <w:lvlJc w:val="left"/>
      <w:pPr>
        <w:ind w:left="720" w:hanging="360"/>
      </w:pPr>
      <w:rPr>
        <w:rFonts w:asciiTheme="minorHAnsi" w:eastAsia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DFF2A22"/>
    <w:multiLevelType w:val="hybridMultilevel"/>
    <w:tmpl w:val="8DBE48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701CEC"/>
    <w:multiLevelType w:val="hybridMultilevel"/>
    <w:tmpl w:val="BCB29A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E9A4EFF"/>
    <w:multiLevelType w:val="hybridMultilevel"/>
    <w:tmpl w:val="BD782496"/>
    <w:lvl w:ilvl="0" w:tplc="873689E8">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11686886"/>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3CF2449"/>
    <w:multiLevelType w:val="hybridMultilevel"/>
    <w:tmpl w:val="449EF1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4215F5A"/>
    <w:multiLevelType w:val="hybridMultilevel"/>
    <w:tmpl w:val="B9F8DBFE"/>
    <w:lvl w:ilvl="0" w:tplc="0C0A0019">
      <w:start w:val="1"/>
      <w:numFmt w:val="lowerLetter"/>
      <w:lvlText w:val="%1."/>
      <w:lvlJc w:val="left"/>
      <w:pPr>
        <w:ind w:left="720" w:hanging="360"/>
      </w:pPr>
      <w:rPr>
        <w:rFonts w:hint="default"/>
      </w:rPr>
    </w:lvl>
    <w:lvl w:ilvl="1" w:tplc="44F24B6E">
      <w:start w:val="10"/>
      <w:numFmt w:val="bullet"/>
      <w:lvlText w:val=""/>
      <w:lvlJc w:val="left"/>
      <w:pPr>
        <w:ind w:left="1440" w:hanging="360"/>
      </w:pPr>
      <w:rPr>
        <w:rFonts w:ascii="Symbol" w:eastAsiaTheme="minorHAnsi" w:hAnsi="Symbol" w:cs="Courier"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5B20248"/>
    <w:multiLevelType w:val="hybridMultilevel"/>
    <w:tmpl w:val="02ACD1CE"/>
    <w:lvl w:ilvl="0" w:tplc="0C0A000F">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15DC499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18FB7C34"/>
    <w:multiLevelType w:val="hybridMultilevel"/>
    <w:tmpl w:val="1F904DA0"/>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0" w15:restartNumberingAfterBreak="0">
    <w:nsid w:val="1A392DEC"/>
    <w:multiLevelType w:val="hybridMultilevel"/>
    <w:tmpl w:val="05D893F4"/>
    <w:lvl w:ilvl="0" w:tplc="0C0A001B">
      <w:start w:val="1"/>
      <w:numFmt w:val="lowerRoman"/>
      <w:lvlText w:val="%1."/>
      <w:lvlJc w:val="righ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1" w15:restartNumberingAfterBreak="0">
    <w:nsid w:val="1B967186"/>
    <w:multiLevelType w:val="hybridMultilevel"/>
    <w:tmpl w:val="BFEA0D7E"/>
    <w:lvl w:ilvl="0" w:tplc="6EA42B36">
      <w:start w:val="1"/>
      <w:numFmt w:val="decimal"/>
      <w:lvlText w:val="%1."/>
      <w:lvlJc w:val="left"/>
      <w:pPr>
        <w:ind w:left="1428" w:hanging="360"/>
      </w:pPr>
      <w:rPr>
        <w:rFonts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1BCE6DEA"/>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3" w15:restartNumberingAfterBreak="0">
    <w:nsid w:val="1C3C6B5B"/>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1D311837"/>
    <w:multiLevelType w:val="hybridMultilevel"/>
    <w:tmpl w:val="5AAE528C"/>
    <w:lvl w:ilvl="0" w:tplc="0C0A001B">
      <w:start w:val="1"/>
      <w:numFmt w:val="lowerRoman"/>
      <w:lvlText w:val="%1."/>
      <w:lvlJc w:val="right"/>
      <w:pPr>
        <w:ind w:left="2484" w:hanging="360"/>
      </w:p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1D324588"/>
    <w:multiLevelType w:val="hybridMultilevel"/>
    <w:tmpl w:val="4D0E6F68"/>
    <w:lvl w:ilvl="0" w:tplc="66ECE41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F0009DE"/>
    <w:multiLevelType w:val="hybridMultilevel"/>
    <w:tmpl w:val="50B6DC3E"/>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7" w15:restartNumberingAfterBreak="0">
    <w:nsid w:val="1FD60D4F"/>
    <w:multiLevelType w:val="hybridMultilevel"/>
    <w:tmpl w:val="74C0444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2777178"/>
    <w:multiLevelType w:val="hybridMultilevel"/>
    <w:tmpl w:val="0896DDA2"/>
    <w:lvl w:ilvl="0" w:tplc="C26C2AB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CC2B4B"/>
    <w:multiLevelType w:val="hybridMultilevel"/>
    <w:tmpl w:val="121AE7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240E6870"/>
    <w:multiLevelType w:val="hybridMultilevel"/>
    <w:tmpl w:val="05D07B42"/>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41B6657"/>
    <w:multiLevelType w:val="hybridMultilevel"/>
    <w:tmpl w:val="C722DB4E"/>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2" w15:restartNumberingAfterBreak="0">
    <w:nsid w:val="24451B6D"/>
    <w:multiLevelType w:val="hybridMultilevel"/>
    <w:tmpl w:val="A3AA32D4"/>
    <w:lvl w:ilvl="0" w:tplc="3116830E">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24587527"/>
    <w:multiLevelType w:val="hybridMultilevel"/>
    <w:tmpl w:val="61741A5E"/>
    <w:lvl w:ilvl="0" w:tplc="0C0A001B">
      <w:start w:val="1"/>
      <w:numFmt w:val="lowerRoman"/>
      <w:lvlText w:val="%1."/>
      <w:lvlJc w:val="righ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34" w15:restartNumberingAfterBreak="0">
    <w:nsid w:val="2524083B"/>
    <w:multiLevelType w:val="hybridMultilevel"/>
    <w:tmpl w:val="4A32F2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66B061A"/>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27A51DC9"/>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37" w15:restartNumberingAfterBreak="0">
    <w:nsid w:val="28AF7600"/>
    <w:multiLevelType w:val="hybridMultilevel"/>
    <w:tmpl w:val="4D8ED5CE"/>
    <w:lvl w:ilvl="0" w:tplc="0C0A001B">
      <w:start w:val="1"/>
      <w:numFmt w:val="lowerRoman"/>
      <w:lvlText w:val="%1."/>
      <w:lvlJc w:val="right"/>
      <w:pPr>
        <w:ind w:left="18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8DE0B4A"/>
    <w:multiLevelType w:val="hybridMultilevel"/>
    <w:tmpl w:val="AC966EA8"/>
    <w:lvl w:ilvl="0" w:tplc="84ECB6BC">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97349D3"/>
    <w:multiLevelType w:val="hybridMultilevel"/>
    <w:tmpl w:val="A874E974"/>
    <w:lvl w:ilvl="0" w:tplc="74A20884">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B226DCF"/>
    <w:multiLevelType w:val="hybridMultilevel"/>
    <w:tmpl w:val="50AAE08A"/>
    <w:lvl w:ilvl="0" w:tplc="D6BEC0FE">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1" w15:restartNumberingAfterBreak="0">
    <w:nsid w:val="2CBF65E9"/>
    <w:multiLevelType w:val="hybridMultilevel"/>
    <w:tmpl w:val="E8DC0134"/>
    <w:lvl w:ilvl="0" w:tplc="0C0A0019">
      <w:start w:val="1"/>
      <w:numFmt w:val="lowerLetter"/>
      <w:lvlText w:val="%1."/>
      <w:lvlJc w:val="left"/>
      <w:pPr>
        <w:ind w:left="1146" w:hanging="360"/>
      </w:pPr>
      <w:rPr>
        <w:rFont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15:restartNumberingAfterBreak="0">
    <w:nsid w:val="2E4E23A3"/>
    <w:multiLevelType w:val="hybridMultilevel"/>
    <w:tmpl w:val="CE1CB9F0"/>
    <w:lvl w:ilvl="0" w:tplc="861A0A4E">
      <w:start w:val="1"/>
      <w:numFmt w:val="decimal"/>
      <w:lvlText w:val="%1."/>
      <w:lvlJc w:val="left"/>
      <w:pPr>
        <w:ind w:left="786" w:hanging="360"/>
      </w:pPr>
      <w:rPr>
        <w:rFonts w:hint="default"/>
      </w:rPr>
    </w:lvl>
    <w:lvl w:ilvl="1" w:tplc="0C0A0019">
      <w:start w:val="1"/>
      <w:numFmt w:val="lowerLetter"/>
      <w:lvlText w:val="%2."/>
      <w:lvlJc w:val="left"/>
      <w:pPr>
        <w:ind w:left="-114" w:hanging="360"/>
      </w:pPr>
    </w:lvl>
    <w:lvl w:ilvl="2" w:tplc="0C0A001B">
      <w:start w:val="1"/>
      <w:numFmt w:val="lowerRoman"/>
      <w:lvlText w:val="%3."/>
      <w:lvlJc w:val="right"/>
      <w:pPr>
        <w:ind w:left="606" w:hanging="180"/>
      </w:pPr>
    </w:lvl>
    <w:lvl w:ilvl="3" w:tplc="0C0A000F">
      <w:start w:val="1"/>
      <w:numFmt w:val="decimal"/>
      <w:lvlText w:val="%4."/>
      <w:lvlJc w:val="left"/>
      <w:pPr>
        <w:ind w:left="1326" w:hanging="360"/>
      </w:pPr>
    </w:lvl>
    <w:lvl w:ilvl="4" w:tplc="0C0A0019">
      <w:start w:val="1"/>
      <w:numFmt w:val="lowerLetter"/>
      <w:lvlText w:val="%5."/>
      <w:lvlJc w:val="left"/>
      <w:pPr>
        <w:ind w:left="2046" w:hanging="360"/>
      </w:pPr>
    </w:lvl>
    <w:lvl w:ilvl="5" w:tplc="0C0A001B" w:tentative="1">
      <w:start w:val="1"/>
      <w:numFmt w:val="lowerRoman"/>
      <w:lvlText w:val="%6."/>
      <w:lvlJc w:val="right"/>
      <w:pPr>
        <w:ind w:left="2766" w:hanging="180"/>
      </w:pPr>
    </w:lvl>
    <w:lvl w:ilvl="6" w:tplc="0C0A000F" w:tentative="1">
      <w:start w:val="1"/>
      <w:numFmt w:val="decimal"/>
      <w:lvlText w:val="%7."/>
      <w:lvlJc w:val="left"/>
      <w:pPr>
        <w:ind w:left="3486" w:hanging="360"/>
      </w:pPr>
    </w:lvl>
    <w:lvl w:ilvl="7" w:tplc="0C0A0019" w:tentative="1">
      <w:start w:val="1"/>
      <w:numFmt w:val="lowerLetter"/>
      <w:lvlText w:val="%8."/>
      <w:lvlJc w:val="left"/>
      <w:pPr>
        <w:ind w:left="4206" w:hanging="360"/>
      </w:pPr>
    </w:lvl>
    <w:lvl w:ilvl="8" w:tplc="0C0A001B" w:tentative="1">
      <w:start w:val="1"/>
      <w:numFmt w:val="lowerRoman"/>
      <w:lvlText w:val="%9."/>
      <w:lvlJc w:val="right"/>
      <w:pPr>
        <w:ind w:left="4926" w:hanging="180"/>
      </w:pPr>
    </w:lvl>
  </w:abstractNum>
  <w:abstractNum w:abstractNumId="43" w15:restartNumberingAfterBreak="0">
    <w:nsid w:val="2F1A223D"/>
    <w:multiLevelType w:val="hybridMultilevel"/>
    <w:tmpl w:val="6BA888A0"/>
    <w:lvl w:ilvl="0" w:tplc="8676E1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F3B30CB"/>
    <w:multiLevelType w:val="hybridMultilevel"/>
    <w:tmpl w:val="4A32F2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031124F"/>
    <w:multiLevelType w:val="hybridMultilevel"/>
    <w:tmpl w:val="18282F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0B2694E"/>
    <w:multiLevelType w:val="hybridMultilevel"/>
    <w:tmpl w:val="56BE0F88"/>
    <w:lvl w:ilvl="0" w:tplc="4C468FF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11526B4"/>
    <w:multiLevelType w:val="hybridMultilevel"/>
    <w:tmpl w:val="D3A02044"/>
    <w:lvl w:ilvl="0" w:tplc="D6BEC0FE">
      <w:start w:val="1"/>
      <w:numFmt w:val="decimal"/>
      <w:lvlText w:val="%1."/>
      <w:lvlJc w:val="left"/>
      <w:pPr>
        <w:ind w:left="1428" w:hanging="360"/>
      </w:pPr>
      <w:rPr>
        <w:rFonts w:hint="default"/>
      </w:rPr>
    </w:lvl>
    <w:lvl w:ilvl="1" w:tplc="B086710E">
      <w:start w:val="1"/>
      <w:numFmt w:val="low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8" w15:restartNumberingAfterBreak="0">
    <w:nsid w:val="31C640DB"/>
    <w:multiLevelType w:val="hybridMultilevel"/>
    <w:tmpl w:val="3588F86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3963417"/>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33CD07A5"/>
    <w:multiLevelType w:val="hybridMultilevel"/>
    <w:tmpl w:val="0ACE006A"/>
    <w:lvl w:ilvl="0" w:tplc="793444E4">
      <w:start w:val="3"/>
      <w:numFmt w:val="lowerLetter"/>
      <w:lvlText w:val="%1."/>
      <w:lvlJc w:val="left"/>
      <w:pPr>
        <w:ind w:left="108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62737BB"/>
    <w:multiLevelType w:val="hybridMultilevel"/>
    <w:tmpl w:val="852C907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39B17518"/>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3B683F3B"/>
    <w:multiLevelType w:val="hybridMultilevel"/>
    <w:tmpl w:val="9A74ED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BAB5CFC"/>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3CD44449"/>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3ED954B6"/>
    <w:multiLevelType w:val="hybridMultilevel"/>
    <w:tmpl w:val="78D06362"/>
    <w:lvl w:ilvl="0" w:tplc="35EABCD6">
      <w:start w:val="1"/>
      <w:numFmt w:val="decimal"/>
      <w:lvlText w:val="%1."/>
      <w:lvlJc w:val="left"/>
      <w:pPr>
        <w:ind w:left="360" w:hanging="360"/>
      </w:pPr>
      <w:rPr>
        <w:rFonts w:hint="default"/>
        <w:b w:val="0"/>
        <w:bCs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3F780F89"/>
    <w:multiLevelType w:val="hybridMultilevel"/>
    <w:tmpl w:val="C722DB4E"/>
    <w:lvl w:ilvl="0" w:tplc="0C0A001B">
      <w:start w:val="1"/>
      <w:numFmt w:val="lowerRoman"/>
      <w:lvlText w:val="%1."/>
      <w:lvlJc w:val="right"/>
      <w:pPr>
        <w:ind w:left="2484" w:hanging="360"/>
      </w:p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8" w15:restartNumberingAfterBreak="0">
    <w:nsid w:val="40C92117"/>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59" w15:restartNumberingAfterBreak="0">
    <w:nsid w:val="419E79A1"/>
    <w:multiLevelType w:val="hybridMultilevel"/>
    <w:tmpl w:val="BC86159E"/>
    <w:lvl w:ilvl="0" w:tplc="0C0A000F">
      <w:start w:val="1"/>
      <w:numFmt w:val="decimal"/>
      <w:lvlText w:val="%1."/>
      <w:lvlJc w:val="left"/>
      <w:pPr>
        <w:ind w:left="1068" w:hanging="360"/>
      </w:pPr>
      <w:rPr>
        <w:rFonts w:hint="default"/>
      </w:rPr>
    </w:lvl>
    <w:lvl w:ilvl="1" w:tplc="0C0A0019">
      <w:start w:val="1"/>
      <w:numFmt w:val="lowerLetter"/>
      <w:lvlText w:val="%2."/>
      <w:lvlJc w:val="left"/>
      <w:pPr>
        <w:ind w:left="1495"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15:restartNumberingAfterBreak="0">
    <w:nsid w:val="42D77010"/>
    <w:multiLevelType w:val="hybridMultilevel"/>
    <w:tmpl w:val="70D659E4"/>
    <w:lvl w:ilvl="0" w:tplc="63449F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42F33452"/>
    <w:multiLevelType w:val="hybridMultilevel"/>
    <w:tmpl w:val="BC14D26A"/>
    <w:lvl w:ilvl="0" w:tplc="0C0A000F">
      <w:start w:val="1"/>
      <w:numFmt w:val="bullet"/>
      <w:lvlText w:val="–"/>
      <w:lvlJc w:val="left"/>
      <w:pPr>
        <w:ind w:left="1146" w:hanging="360"/>
      </w:pPr>
      <w:rPr>
        <w:rFonts w:ascii="Calibri" w:hAnsi="Calibri" w:hint="default"/>
      </w:rPr>
    </w:lvl>
    <w:lvl w:ilvl="1" w:tplc="0C0A0019" w:tentative="1">
      <w:start w:val="1"/>
      <w:numFmt w:val="bullet"/>
      <w:lvlText w:val="o"/>
      <w:lvlJc w:val="left"/>
      <w:pPr>
        <w:ind w:left="1866" w:hanging="360"/>
      </w:pPr>
      <w:rPr>
        <w:rFonts w:ascii="Courier New" w:hAnsi="Courier New" w:hint="default"/>
      </w:rPr>
    </w:lvl>
    <w:lvl w:ilvl="2" w:tplc="0C0A001B" w:tentative="1">
      <w:start w:val="1"/>
      <w:numFmt w:val="bullet"/>
      <w:lvlText w:val=""/>
      <w:lvlJc w:val="left"/>
      <w:pPr>
        <w:ind w:left="2586" w:hanging="360"/>
      </w:pPr>
      <w:rPr>
        <w:rFonts w:ascii="Wingdings" w:hAnsi="Wingdings" w:hint="default"/>
      </w:rPr>
    </w:lvl>
    <w:lvl w:ilvl="3" w:tplc="0C0A000F" w:tentative="1">
      <w:start w:val="1"/>
      <w:numFmt w:val="bullet"/>
      <w:lvlText w:val=""/>
      <w:lvlJc w:val="left"/>
      <w:pPr>
        <w:ind w:left="3306" w:hanging="360"/>
      </w:pPr>
      <w:rPr>
        <w:rFonts w:ascii="Symbol" w:hAnsi="Symbol" w:hint="default"/>
      </w:rPr>
    </w:lvl>
    <w:lvl w:ilvl="4" w:tplc="0C0A0019" w:tentative="1">
      <w:start w:val="1"/>
      <w:numFmt w:val="bullet"/>
      <w:lvlText w:val="o"/>
      <w:lvlJc w:val="left"/>
      <w:pPr>
        <w:ind w:left="4026" w:hanging="360"/>
      </w:pPr>
      <w:rPr>
        <w:rFonts w:ascii="Courier New" w:hAnsi="Courier New" w:hint="default"/>
      </w:rPr>
    </w:lvl>
    <w:lvl w:ilvl="5" w:tplc="0C0A001B" w:tentative="1">
      <w:start w:val="1"/>
      <w:numFmt w:val="bullet"/>
      <w:lvlText w:val=""/>
      <w:lvlJc w:val="left"/>
      <w:pPr>
        <w:ind w:left="4746" w:hanging="360"/>
      </w:pPr>
      <w:rPr>
        <w:rFonts w:ascii="Wingdings" w:hAnsi="Wingdings" w:hint="default"/>
      </w:rPr>
    </w:lvl>
    <w:lvl w:ilvl="6" w:tplc="0C0A000F" w:tentative="1">
      <w:start w:val="1"/>
      <w:numFmt w:val="bullet"/>
      <w:lvlText w:val=""/>
      <w:lvlJc w:val="left"/>
      <w:pPr>
        <w:ind w:left="5466" w:hanging="360"/>
      </w:pPr>
      <w:rPr>
        <w:rFonts w:ascii="Symbol" w:hAnsi="Symbol" w:hint="default"/>
      </w:rPr>
    </w:lvl>
    <w:lvl w:ilvl="7" w:tplc="0C0A0019" w:tentative="1">
      <w:start w:val="1"/>
      <w:numFmt w:val="bullet"/>
      <w:lvlText w:val="o"/>
      <w:lvlJc w:val="left"/>
      <w:pPr>
        <w:ind w:left="6186" w:hanging="360"/>
      </w:pPr>
      <w:rPr>
        <w:rFonts w:ascii="Courier New" w:hAnsi="Courier New" w:hint="default"/>
      </w:rPr>
    </w:lvl>
    <w:lvl w:ilvl="8" w:tplc="0C0A001B" w:tentative="1">
      <w:start w:val="1"/>
      <w:numFmt w:val="bullet"/>
      <w:lvlText w:val=""/>
      <w:lvlJc w:val="left"/>
      <w:pPr>
        <w:ind w:left="6906" w:hanging="360"/>
      </w:pPr>
      <w:rPr>
        <w:rFonts w:ascii="Wingdings" w:hAnsi="Wingdings" w:hint="default"/>
      </w:rPr>
    </w:lvl>
  </w:abstractNum>
  <w:abstractNum w:abstractNumId="62" w15:restartNumberingAfterBreak="0">
    <w:nsid w:val="45D71C43"/>
    <w:multiLevelType w:val="hybridMultilevel"/>
    <w:tmpl w:val="98403F1C"/>
    <w:lvl w:ilvl="0" w:tplc="7D3E573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465271A9"/>
    <w:multiLevelType w:val="hybridMultilevel"/>
    <w:tmpl w:val="5232A56E"/>
    <w:lvl w:ilvl="0" w:tplc="E872078C">
      <w:start w:val="1"/>
      <w:numFmt w:val="decimal"/>
      <w:lvlText w:val="%1."/>
      <w:lvlJc w:val="left"/>
      <w:pPr>
        <w:ind w:left="1080" w:hanging="360"/>
      </w:pPr>
      <w:rPr>
        <w:rFonts w:asciiTheme="minorHAnsi" w:hAnsiTheme="minorHAnsi" w:cstheme="minorHAnsi" w:hint="default"/>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4BF07CED"/>
    <w:multiLevelType w:val="hybridMultilevel"/>
    <w:tmpl w:val="BBFC258A"/>
    <w:lvl w:ilvl="0" w:tplc="804074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4C5D42EC"/>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CC141F4"/>
    <w:multiLevelType w:val="hybridMultilevel"/>
    <w:tmpl w:val="CD5A761C"/>
    <w:lvl w:ilvl="0" w:tplc="41DE4DD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D270BA6"/>
    <w:multiLevelType w:val="hybridMultilevel"/>
    <w:tmpl w:val="1EC01FE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4F4C6007"/>
    <w:multiLevelType w:val="hybridMultilevel"/>
    <w:tmpl w:val="70469770"/>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4FDA377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0" w15:restartNumberingAfterBreak="0">
    <w:nsid w:val="51CA7D15"/>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15:restartNumberingAfterBreak="0">
    <w:nsid w:val="52845FDA"/>
    <w:multiLevelType w:val="hybridMultilevel"/>
    <w:tmpl w:val="70469770"/>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start w:val="1"/>
      <w:numFmt w:val="lowerRoman"/>
      <w:lvlText w:val="%3."/>
      <w:lvlJc w:val="right"/>
      <w:pPr>
        <w:ind w:left="5709"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554E6966"/>
    <w:multiLevelType w:val="hybridMultilevel"/>
    <w:tmpl w:val="20085F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584479D4"/>
    <w:multiLevelType w:val="hybridMultilevel"/>
    <w:tmpl w:val="D5E4110C"/>
    <w:lvl w:ilvl="0" w:tplc="0C0A0017">
      <w:start w:val="1"/>
      <w:numFmt w:val="lowerLetter"/>
      <w:lvlText w:val="%1)"/>
      <w:lvlJc w:val="left"/>
      <w:pPr>
        <w:ind w:left="2138" w:hanging="360"/>
      </w:pPr>
    </w:lvl>
    <w:lvl w:ilvl="1" w:tplc="0C0A0017">
      <w:start w:val="1"/>
      <w:numFmt w:val="lowerLetter"/>
      <w:lvlText w:val="%2)"/>
      <w:lvlJc w:val="left"/>
      <w:pPr>
        <w:ind w:left="2858" w:hanging="360"/>
      </w:pPr>
    </w:lvl>
    <w:lvl w:ilvl="2" w:tplc="43C2BC78">
      <w:start w:val="1"/>
      <w:numFmt w:val="decimal"/>
      <w:lvlText w:val="%3."/>
      <w:lvlJc w:val="left"/>
      <w:pPr>
        <w:ind w:left="3758" w:hanging="360"/>
      </w:pPr>
      <w:rPr>
        <w:rFonts w:hint="default"/>
      </w:r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74" w15:restartNumberingAfterBreak="0">
    <w:nsid w:val="585A321F"/>
    <w:multiLevelType w:val="hybridMultilevel"/>
    <w:tmpl w:val="96A83350"/>
    <w:lvl w:ilvl="0" w:tplc="D6BEC0F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5" w15:restartNumberingAfterBreak="0">
    <w:nsid w:val="58F60D81"/>
    <w:multiLevelType w:val="hybridMultilevel"/>
    <w:tmpl w:val="F202D85C"/>
    <w:lvl w:ilvl="0" w:tplc="F21822CE">
      <w:start w:val="1"/>
      <w:numFmt w:val="lowerLetter"/>
      <w:lvlText w:val="%1)"/>
      <w:lvlJc w:val="left"/>
      <w:pPr>
        <w:ind w:left="2138" w:hanging="360"/>
      </w:pPr>
      <w:rPr>
        <w:b w:val="0"/>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76" w15:restartNumberingAfterBreak="0">
    <w:nsid w:val="592F3737"/>
    <w:multiLevelType w:val="hybridMultilevel"/>
    <w:tmpl w:val="43383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15:restartNumberingAfterBreak="0">
    <w:nsid w:val="5A9138E0"/>
    <w:multiLevelType w:val="hybridMultilevel"/>
    <w:tmpl w:val="2BA4BC46"/>
    <w:lvl w:ilvl="0" w:tplc="9CAE4E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8" w15:restartNumberingAfterBreak="0">
    <w:nsid w:val="5BF34392"/>
    <w:multiLevelType w:val="hybridMultilevel"/>
    <w:tmpl w:val="0E3EC376"/>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9" w15:restartNumberingAfterBreak="0">
    <w:nsid w:val="5C1B3ECD"/>
    <w:multiLevelType w:val="hybridMultilevel"/>
    <w:tmpl w:val="DA86E686"/>
    <w:lvl w:ilvl="0" w:tplc="C978A738">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5C271EF0"/>
    <w:multiLevelType w:val="hybridMultilevel"/>
    <w:tmpl w:val="1BBEAA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5CD94168"/>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82" w15:restartNumberingAfterBreak="0">
    <w:nsid w:val="5E123093"/>
    <w:multiLevelType w:val="hybridMultilevel"/>
    <w:tmpl w:val="52D4E8DA"/>
    <w:lvl w:ilvl="0" w:tplc="A886999A">
      <w:start w:val="1"/>
      <w:numFmt w:val="bullet"/>
      <w:lvlText w:val=""/>
      <w:lvlJc w:val="left"/>
      <w:pPr>
        <w:ind w:left="1080" w:hanging="360"/>
      </w:pPr>
      <w:rPr>
        <w:rFonts w:ascii="Symbol" w:hAnsi="Symbol"/>
      </w:rPr>
    </w:lvl>
    <w:lvl w:ilvl="1" w:tplc="3A0C5AE6">
      <w:start w:val="1"/>
      <w:numFmt w:val="bullet"/>
      <w:lvlText w:val=""/>
      <w:lvlJc w:val="left"/>
      <w:pPr>
        <w:ind w:left="1080" w:hanging="360"/>
      </w:pPr>
      <w:rPr>
        <w:rFonts w:ascii="Symbol" w:hAnsi="Symbol"/>
      </w:rPr>
    </w:lvl>
    <w:lvl w:ilvl="2" w:tplc="99F25A06">
      <w:start w:val="1"/>
      <w:numFmt w:val="bullet"/>
      <w:lvlText w:val=""/>
      <w:lvlJc w:val="left"/>
      <w:pPr>
        <w:ind w:left="1080" w:hanging="360"/>
      </w:pPr>
      <w:rPr>
        <w:rFonts w:ascii="Symbol" w:hAnsi="Symbol"/>
      </w:rPr>
    </w:lvl>
    <w:lvl w:ilvl="3" w:tplc="2676CDAC">
      <w:start w:val="1"/>
      <w:numFmt w:val="bullet"/>
      <w:lvlText w:val=""/>
      <w:lvlJc w:val="left"/>
      <w:pPr>
        <w:ind w:left="1080" w:hanging="360"/>
      </w:pPr>
      <w:rPr>
        <w:rFonts w:ascii="Symbol" w:hAnsi="Symbol"/>
      </w:rPr>
    </w:lvl>
    <w:lvl w:ilvl="4" w:tplc="DB74A376">
      <w:start w:val="1"/>
      <w:numFmt w:val="bullet"/>
      <w:lvlText w:val=""/>
      <w:lvlJc w:val="left"/>
      <w:pPr>
        <w:ind w:left="1080" w:hanging="360"/>
      </w:pPr>
      <w:rPr>
        <w:rFonts w:ascii="Symbol" w:hAnsi="Symbol"/>
      </w:rPr>
    </w:lvl>
    <w:lvl w:ilvl="5" w:tplc="641E6256">
      <w:start w:val="1"/>
      <w:numFmt w:val="bullet"/>
      <w:lvlText w:val=""/>
      <w:lvlJc w:val="left"/>
      <w:pPr>
        <w:ind w:left="1080" w:hanging="360"/>
      </w:pPr>
      <w:rPr>
        <w:rFonts w:ascii="Symbol" w:hAnsi="Symbol"/>
      </w:rPr>
    </w:lvl>
    <w:lvl w:ilvl="6" w:tplc="02DAD070">
      <w:start w:val="1"/>
      <w:numFmt w:val="bullet"/>
      <w:lvlText w:val=""/>
      <w:lvlJc w:val="left"/>
      <w:pPr>
        <w:ind w:left="1080" w:hanging="360"/>
      </w:pPr>
      <w:rPr>
        <w:rFonts w:ascii="Symbol" w:hAnsi="Symbol"/>
      </w:rPr>
    </w:lvl>
    <w:lvl w:ilvl="7" w:tplc="1234C93E">
      <w:start w:val="1"/>
      <w:numFmt w:val="bullet"/>
      <w:lvlText w:val=""/>
      <w:lvlJc w:val="left"/>
      <w:pPr>
        <w:ind w:left="1080" w:hanging="360"/>
      </w:pPr>
      <w:rPr>
        <w:rFonts w:ascii="Symbol" w:hAnsi="Symbol"/>
      </w:rPr>
    </w:lvl>
    <w:lvl w:ilvl="8" w:tplc="C23AD5B0">
      <w:start w:val="1"/>
      <w:numFmt w:val="bullet"/>
      <w:lvlText w:val=""/>
      <w:lvlJc w:val="left"/>
      <w:pPr>
        <w:ind w:left="1080" w:hanging="360"/>
      </w:pPr>
      <w:rPr>
        <w:rFonts w:ascii="Symbol" w:hAnsi="Symbol"/>
      </w:rPr>
    </w:lvl>
  </w:abstractNum>
  <w:abstractNum w:abstractNumId="83" w15:restartNumberingAfterBreak="0">
    <w:nsid w:val="5E7457A0"/>
    <w:multiLevelType w:val="hybridMultilevel"/>
    <w:tmpl w:val="4A32F2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608815A4"/>
    <w:multiLevelType w:val="hybridMultilevel"/>
    <w:tmpl w:val="9940AB04"/>
    <w:lvl w:ilvl="0" w:tplc="639CB2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5" w15:restartNumberingAfterBreak="0">
    <w:nsid w:val="60A725EB"/>
    <w:multiLevelType w:val="hybridMultilevel"/>
    <w:tmpl w:val="6B20273C"/>
    <w:lvl w:ilvl="0" w:tplc="105AB61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60E74EE2"/>
    <w:multiLevelType w:val="hybridMultilevel"/>
    <w:tmpl w:val="E416A152"/>
    <w:lvl w:ilvl="0" w:tplc="86C6CA06">
      <w:start w:val="3"/>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640B4D70"/>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8" w15:restartNumberingAfterBreak="0">
    <w:nsid w:val="66910BA7"/>
    <w:multiLevelType w:val="hybridMultilevel"/>
    <w:tmpl w:val="3474915C"/>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9" w15:restartNumberingAfterBreak="0">
    <w:nsid w:val="686A750A"/>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90" w15:restartNumberingAfterBreak="0">
    <w:nsid w:val="6A8B378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1" w15:restartNumberingAfterBreak="0">
    <w:nsid w:val="6AB43C2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2" w15:restartNumberingAfterBreak="0">
    <w:nsid w:val="6BD06201"/>
    <w:multiLevelType w:val="hybridMultilevel"/>
    <w:tmpl w:val="7406A424"/>
    <w:lvl w:ilvl="0" w:tplc="735AC8F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3" w15:restartNumberingAfterBreak="0">
    <w:nsid w:val="6C3158A3"/>
    <w:multiLevelType w:val="hybridMultilevel"/>
    <w:tmpl w:val="7B3AEC00"/>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4" w15:restartNumberingAfterBreak="0">
    <w:nsid w:val="6CAA7BFF"/>
    <w:multiLevelType w:val="hybridMultilevel"/>
    <w:tmpl w:val="E1FC30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6D214C9D"/>
    <w:multiLevelType w:val="hybridMultilevel"/>
    <w:tmpl w:val="96A83350"/>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6" w15:restartNumberingAfterBreak="0">
    <w:nsid w:val="6DEF2F09"/>
    <w:multiLevelType w:val="hybridMultilevel"/>
    <w:tmpl w:val="AFD041BA"/>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7" w15:restartNumberingAfterBreak="0">
    <w:nsid w:val="6E172C45"/>
    <w:multiLevelType w:val="hybridMultilevel"/>
    <w:tmpl w:val="3F54C4C2"/>
    <w:lvl w:ilvl="0" w:tplc="0C0A000F">
      <w:start w:val="1"/>
      <w:numFmt w:val="decimal"/>
      <w:lvlText w:val="%1."/>
      <w:lvlJc w:val="left"/>
      <w:pPr>
        <w:ind w:left="560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6E377410"/>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9" w15:restartNumberingAfterBreak="0">
    <w:nsid w:val="6E423805"/>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0" w15:restartNumberingAfterBreak="0">
    <w:nsid w:val="6FD46821"/>
    <w:multiLevelType w:val="hybridMultilevel"/>
    <w:tmpl w:val="CE1CB9F0"/>
    <w:lvl w:ilvl="0" w:tplc="861A0A4E">
      <w:start w:val="1"/>
      <w:numFmt w:val="decimal"/>
      <w:lvlText w:val="%1."/>
      <w:lvlJc w:val="left"/>
      <w:pPr>
        <w:ind w:left="234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6FE03064"/>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2" w15:restartNumberingAfterBreak="0">
    <w:nsid w:val="712A1DB0"/>
    <w:multiLevelType w:val="hybridMultilevel"/>
    <w:tmpl w:val="383E0EA6"/>
    <w:lvl w:ilvl="0" w:tplc="79B0E10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72A02776"/>
    <w:multiLevelType w:val="hybridMultilevel"/>
    <w:tmpl w:val="2DEE8CDE"/>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72E504DE"/>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5" w15:restartNumberingAfterBreak="0">
    <w:nsid w:val="746E78AE"/>
    <w:multiLevelType w:val="hybridMultilevel"/>
    <w:tmpl w:val="96A83350"/>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6" w15:restartNumberingAfterBreak="0">
    <w:nsid w:val="798654EA"/>
    <w:multiLevelType w:val="hybridMultilevel"/>
    <w:tmpl w:val="A078A3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7AD34423"/>
    <w:multiLevelType w:val="hybridMultilevel"/>
    <w:tmpl w:val="457C1C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15:restartNumberingAfterBreak="0">
    <w:nsid w:val="7C1451C4"/>
    <w:multiLevelType w:val="hybridMultilevel"/>
    <w:tmpl w:val="17825720"/>
    <w:lvl w:ilvl="0" w:tplc="4226FB7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7DB71CD0"/>
    <w:multiLevelType w:val="hybridMultilevel"/>
    <w:tmpl w:val="5A840C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7EBB177C"/>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1" w15:restartNumberingAfterBreak="0">
    <w:nsid w:val="7EC35416"/>
    <w:multiLevelType w:val="hybridMultilevel"/>
    <w:tmpl w:val="74C0444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4827417">
    <w:abstractNumId w:val="85"/>
  </w:num>
  <w:num w:numId="2" w16cid:durableId="72550378">
    <w:abstractNumId w:val="49"/>
  </w:num>
  <w:num w:numId="3" w16cid:durableId="252397341">
    <w:abstractNumId w:val="67"/>
  </w:num>
  <w:num w:numId="4" w16cid:durableId="54278498">
    <w:abstractNumId w:val="3"/>
  </w:num>
  <w:num w:numId="5" w16cid:durableId="456147831">
    <w:abstractNumId w:val="96"/>
  </w:num>
  <w:num w:numId="6" w16cid:durableId="1587617791">
    <w:abstractNumId w:val="51"/>
  </w:num>
  <w:num w:numId="7" w16cid:durableId="264582893">
    <w:abstractNumId w:val="92"/>
  </w:num>
  <w:num w:numId="8" w16cid:durableId="2034500201">
    <w:abstractNumId w:val="23"/>
  </w:num>
  <w:num w:numId="9" w16cid:durableId="2007319295">
    <w:abstractNumId w:val="2"/>
  </w:num>
  <w:num w:numId="10" w16cid:durableId="1424691694">
    <w:abstractNumId w:val="38"/>
  </w:num>
  <w:num w:numId="11" w16cid:durableId="166403814">
    <w:abstractNumId w:val="110"/>
  </w:num>
  <w:num w:numId="12" w16cid:durableId="1314145507">
    <w:abstractNumId w:val="5"/>
  </w:num>
  <w:num w:numId="13" w16cid:durableId="398328345">
    <w:abstractNumId w:val="0"/>
  </w:num>
  <w:num w:numId="14" w16cid:durableId="39794751">
    <w:abstractNumId w:val="27"/>
  </w:num>
  <w:num w:numId="15" w16cid:durableId="1465659149">
    <w:abstractNumId w:val="16"/>
  </w:num>
  <w:num w:numId="16" w16cid:durableId="1451314153">
    <w:abstractNumId w:val="87"/>
  </w:num>
  <w:num w:numId="17" w16cid:durableId="1365327065">
    <w:abstractNumId w:val="74"/>
  </w:num>
  <w:num w:numId="18" w16cid:durableId="826093674">
    <w:abstractNumId w:val="26"/>
  </w:num>
  <w:num w:numId="19" w16cid:durableId="934751744">
    <w:abstractNumId w:val="103"/>
  </w:num>
  <w:num w:numId="20" w16cid:durableId="1807816961">
    <w:abstractNumId w:val="11"/>
  </w:num>
  <w:num w:numId="21" w16cid:durableId="1295137109">
    <w:abstractNumId w:val="105"/>
  </w:num>
  <w:num w:numId="22" w16cid:durableId="1010178570">
    <w:abstractNumId w:val="14"/>
  </w:num>
  <w:num w:numId="23" w16cid:durableId="1687291370">
    <w:abstractNumId w:val="54"/>
  </w:num>
  <w:num w:numId="24" w16cid:durableId="262735184">
    <w:abstractNumId w:val="98"/>
  </w:num>
  <w:num w:numId="25" w16cid:durableId="1050110411">
    <w:abstractNumId w:val="69"/>
  </w:num>
  <w:num w:numId="26" w16cid:durableId="185140927">
    <w:abstractNumId w:val="55"/>
  </w:num>
  <w:num w:numId="27" w16cid:durableId="1874689278">
    <w:abstractNumId w:val="70"/>
  </w:num>
  <w:num w:numId="28" w16cid:durableId="233509091">
    <w:abstractNumId w:val="95"/>
  </w:num>
  <w:num w:numId="29" w16cid:durableId="1539973975">
    <w:abstractNumId w:val="89"/>
  </w:num>
  <w:num w:numId="30" w16cid:durableId="435759015">
    <w:abstractNumId w:val="81"/>
  </w:num>
  <w:num w:numId="31" w16cid:durableId="2104958521">
    <w:abstractNumId w:val="91"/>
  </w:num>
  <w:num w:numId="32" w16cid:durableId="698509732">
    <w:abstractNumId w:val="93"/>
  </w:num>
  <w:num w:numId="33" w16cid:durableId="40835114">
    <w:abstractNumId w:val="28"/>
  </w:num>
  <w:num w:numId="34" w16cid:durableId="2074354824">
    <w:abstractNumId w:val="65"/>
  </w:num>
  <w:num w:numId="35" w16cid:durableId="850024565">
    <w:abstractNumId w:val="47"/>
  </w:num>
  <w:num w:numId="36" w16cid:durableId="1115902964">
    <w:abstractNumId w:val="40"/>
  </w:num>
  <w:num w:numId="37" w16cid:durableId="318927504">
    <w:abstractNumId w:val="68"/>
  </w:num>
  <w:num w:numId="38" w16cid:durableId="1119184950">
    <w:abstractNumId w:val="101"/>
  </w:num>
  <w:num w:numId="39" w16cid:durableId="283774907">
    <w:abstractNumId w:val="13"/>
  </w:num>
  <w:num w:numId="40" w16cid:durableId="791363807">
    <w:abstractNumId w:val="21"/>
  </w:num>
  <w:num w:numId="41" w16cid:durableId="879979998">
    <w:abstractNumId w:val="79"/>
  </w:num>
  <w:num w:numId="42" w16cid:durableId="1223256253">
    <w:abstractNumId w:val="108"/>
  </w:num>
  <w:num w:numId="43" w16cid:durableId="1589119093">
    <w:abstractNumId w:val="71"/>
  </w:num>
  <w:num w:numId="44" w16cid:durableId="1318337207">
    <w:abstractNumId w:val="15"/>
  </w:num>
  <w:num w:numId="45" w16cid:durableId="1377243849">
    <w:abstractNumId w:val="99"/>
  </w:num>
  <w:num w:numId="46" w16cid:durableId="1200246381">
    <w:abstractNumId w:val="104"/>
  </w:num>
  <w:num w:numId="47" w16cid:durableId="2087723336">
    <w:abstractNumId w:val="35"/>
  </w:num>
  <w:num w:numId="48" w16cid:durableId="1398629771">
    <w:abstractNumId w:val="30"/>
  </w:num>
  <w:num w:numId="49" w16cid:durableId="1980987493">
    <w:abstractNumId w:val="60"/>
  </w:num>
  <w:num w:numId="50" w16cid:durableId="304894199">
    <w:abstractNumId w:val="59"/>
  </w:num>
  <w:num w:numId="51" w16cid:durableId="53504819">
    <w:abstractNumId w:val="32"/>
  </w:num>
  <w:num w:numId="52" w16cid:durableId="1260480107">
    <w:abstractNumId w:val="41"/>
  </w:num>
  <w:num w:numId="53" w16cid:durableId="1031226115">
    <w:abstractNumId w:val="45"/>
  </w:num>
  <w:num w:numId="54" w16cid:durableId="1251350022">
    <w:abstractNumId w:val="62"/>
  </w:num>
  <w:num w:numId="55" w16cid:durableId="1834098601">
    <w:abstractNumId w:val="100"/>
  </w:num>
  <w:num w:numId="56" w16cid:durableId="499541731">
    <w:abstractNumId w:val="19"/>
  </w:num>
  <w:num w:numId="57" w16cid:durableId="2018578959">
    <w:abstractNumId w:val="63"/>
  </w:num>
  <w:num w:numId="58" w16cid:durableId="1441535688">
    <w:abstractNumId w:val="72"/>
  </w:num>
  <w:num w:numId="59" w16cid:durableId="1626623267">
    <w:abstractNumId w:val="10"/>
  </w:num>
  <w:num w:numId="60" w16cid:durableId="2137749708">
    <w:abstractNumId w:val="6"/>
  </w:num>
  <w:num w:numId="61" w16cid:durableId="1511605201">
    <w:abstractNumId w:val="58"/>
  </w:num>
  <w:num w:numId="62" w16cid:durableId="929581527">
    <w:abstractNumId w:val="61"/>
  </w:num>
  <w:num w:numId="63" w16cid:durableId="91435145">
    <w:abstractNumId w:val="73"/>
  </w:num>
  <w:num w:numId="64" w16cid:durableId="1037049527">
    <w:abstractNumId w:val="36"/>
  </w:num>
  <w:num w:numId="65" w16cid:durableId="49381043">
    <w:abstractNumId w:val="22"/>
  </w:num>
  <w:num w:numId="66" w16cid:durableId="118031905">
    <w:abstractNumId w:val="7"/>
  </w:num>
  <w:num w:numId="67" w16cid:durableId="820581215">
    <w:abstractNumId w:val="9"/>
  </w:num>
  <w:num w:numId="68" w16cid:durableId="1488597469">
    <w:abstractNumId w:val="12"/>
  </w:num>
  <w:num w:numId="69" w16cid:durableId="895897483">
    <w:abstractNumId w:val="84"/>
  </w:num>
  <w:num w:numId="70" w16cid:durableId="1528526446">
    <w:abstractNumId w:val="77"/>
  </w:num>
  <w:num w:numId="71" w16cid:durableId="1621108933">
    <w:abstractNumId w:val="50"/>
  </w:num>
  <w:num w:numId="72" w16cid:durableId="545800194">
    <w:abstractNumId w:val="64"/>
  </w:num>
  <w:num w:numId="73" w16cid:durableId="817696901">
    <w:abstractNumId w:val="46"/>
  </w:num>
  <w:num w:numId="74" w16cid:durableId="925267373">
    <w:abstractNumId w:val="4"/>
  </w:num>
  <w:num w:numId="75" w16cid:durableId="1175194467">
    <w:abstractNumId w:val="43"/>
  </w:num>
  <w:num w:numId="76" w16cid:durableId="1974602191">
    <w:abstractNumId w:val="102"/>
  </w:num>
  <w:num w:numId="77" w16cid:durableId="68042460">
    <w:abstractNumId w:val="66"/>
  </w:num>
  <w:num w:numId="78" w16cid:durableId="334921205">
    <w:abstractNumId w:val="25"/>
  </w:num>
  <w:num w:numId="79" w16cid:durableId="1609577862">
    <w:abstractNumId w:val="52"/>
  </w:num>
  <w:num w:numId="80" w16cid:durableId="529487595">
    <w:abstractNumId w:val="97"/>
  </w:num>
  <w:num w:numId="81" w16cid:durableId="1864242548">
    <w:abstractNumId w:val="53"/>
  </w:num>
  <w:num w:numId="82" w16cid:durableId="105078608">
    <w:abstractNumId w:val="37"/>
  </w:num>
  <w:num w:numId="83" w16cid:durableId="348723460">
    <w:abstractNumId w:val="56"/>
  </w:num>
  <w:num w:numId="84" w16cid:durableId="699361136">
    <w:abstractNumId w:val="75"/>
  </w:num>
  <w:num w:numId="85" w16cid:durableId="29426732">
    <w:abstractNumId w:val="78"/>
  </w:num>
  <w:num w:numId="86" w16cid:durableId="1117026048">
    <w:abstractNumId w:val="34"/>
  </w:num>
  <w:num w:numId="87" w16cid:durableId="708066972">
    <w:abstractNumId w:val="107"/>
  </w:num>
  <w:num w:numId="88" w16cid:durableId="25914558">
    <w:abstractNumId w:val="80"/>
  </w:num>
  <w:num w:numId="89" w16cid:durableId="2135976647">
    <w:abstractNumId w:val="76"/>
  </w:num>
  <w:num w:numId="90" w16cid:durableId="2086225262">
    <w:abstractNumId w:val="88"/>
  </w:num>
  <w:num w:numId="91" w16cid:durableId="1204098343">
    <w:abstractNumId w:val="29"/>
  </w:num>
  <w:num w:numId="92" w16cid:durableId="1100874509">
    <w:abstractNumId w:val="20"/>
  </w:num>
  <w:num w:numId="93" w16cid:durableId="440224466">
    <w:abstractNumId w:val="31"/>
  </w:num>
  <w:num w:numId="94" w16cid:durableId="1898130615">
    <w:abstractNumId w:val="57"/>
  </w:num>
  <w:num w:numId="95" w16cid:durableId="2066751906">
    <w:abstractNumId w:val="44"/>
  </w:num>
  <w:num w:numId="96" w16cid:durableId="1623803397">
    <w:abstractNumId w:val="39"/>
  </w:num>
  <w:num w:numId="97" w16cid:durableId="772823582">
    <w:abstractNumId w:val="33"/>
  </w:num>
  <w:num w:numId="98" w16cid:durableId="1976717986">
    <w:abstractNumId w:val="24"/>
  </w:num>
  <w:num w:numId="99" w16cid:durableId="154735351">
    <w:abstractNumId w:val="17"/>
  </w:num>
  <w:num w:numId="100" w16cid:durableId="1785733521">
    <w:abstractNumId w:val="86"/>
  </w:num>
  <w:num w:numId="101" w16cid:durableId="1589264387">
    <w:abstractNumId w:val="1"/>
  </w:num>
  <w:num w:numId="102" w16cid:durableId="1424837962">
    <w:abstractNumId w:val="106"/>
  </w:num>
  <w:num w:numId="103" w16cid:durableId="437720497">
    <w:abstractNumId w:val="83"/>
  </w:num>
  <w:num w:numId="104" w16cid:durableId="1510481864">
    <w:abstractNumId w:val="8"/>
  </w:num>
  <w:num w:numId="105" w16cid:durableId="1580364972">
    <w:abstractNumId w:val="48"/>
  </w:num>
  <w:num w:numId="106" w16cid:durableId="303657925">
    <w:abstractNumId w:val="94"/>
  </w:num>
  <w:num w:numId="107" w16cid:durableId="1326783795">
    <w:abstractNumId w:val="42"/>
  </w:num>
  <w:num w:numId="108" w16cid:durableId="898638603">
    <w:abstractNumId w:val="90"/>
  </w:num>
  <w:num w:numId="109" w16cid:durableId="1432624282">
    <w:abstractNumId w:val="18"/>
  </w:num>
  <w:num w:numId="110" w16cid:durableId="841822025">
    <w:abstractNumId w:val="111"/>
  </w:num>
  <w:num w:numId="111" w16cid:durableId="70125279">
    <w:abstractNumId w:val="109"/>
  </w:num>
  <w:num w:numId="112" w16cid:durableId="614099490">
    <w:abstractNumId w:val="8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4C"/>
    <w:rsid w:val="00000CA4"/>
    <w:rsid w:val="00000DA1"/>
    <w:rsid w:val="000017A5"/>
    <w:rsid w:val="00002669"/>
    <w:rsid w:val="0000294B"/>
    <w:rsid w:val="00002DED"/>
    <w:rsid w:val="00003414"/>
    <w:rsid w:val="00005B4F"/>
    <w:rsid w:val="00005E4F"/>
    <w:rsid w:val="000061EB"/>
    <w:rsid w:val="00006208"/>
    <w:rsid w:val="00006C43"/>
    <w:rsid w:val="00007404"/>
    <w:rsid w:val="00010456"/>
    <w:rsid w:val="00010465"/>
    <w:rsid w:val="000108A0"/>
    <w:rsid w:val="00011465"/>
    <w:rsid w:val="00011894"/>
    <w:rsid w:val="00013DB8"/>
    <w:rsid w:val="000156A3"/>
    <w:rsid w:val="00017044"/>
    <w:rsid w:val="00017082"/>
    <w:rsid w:val="000174A3"/>
    <w:rsid w:val="00020B5E"/>
    <w:rsid w:val="00020F14"/>
    <w:rsid w:val="000210B9"/>
    <w:rsid w:val="0002120A"/>
    <w:rsid w:val="00021A2D"/>
    <w:rsid w:val="00022368"/>
    <w:rsid w:val="000265A7"/>
    <w:rsid w:val="00026A74"/>
    <w:rsid w:val="00026D19"/>
    <w:rsid w:val="00026D95"/>
    <w:rsid w:val="00030EB8"/>
    <w:rsid w:val="0003180D"/>
    <w:rsid w:val="00031823"/>
    <w:rsid w:val="000347E3"/>
    <w:rsid w:val="00034C5B"/>
    <w:rsid w:val="00035F7E"/>
    <w:rsid w:val="00040717"/>
    <w:rsid w:val="0004090F"/>
    <w:rsid w:val="00040E3F"/>
    <w:rsid w:val="00044CED"/>
    <w:rsid w:val="00045452"/>
    <w:rsid w:val="00045883"/>
    <w:rsid w:val="00045C68"/>
    <w:rsid w:val="00054753"/>
    <w:rsid w:val="00054A86"/>
    <w:rsid w:val="00055AAD"/>
    <w:rsid w:val="00060410"/>
    <w:rsid w:val="0006517E"/>
    <w:rsid w:val="000656B2"/>
    <w:rsid w:val="000671D0"/>
    <w:rsid w:val="000704E0"/>
    <w:rsid w:val="00070652"/>
    <w:rsid w:val="000713F3"/>
    <w:rsid w:val="00072C10"/>
    <w:rsid w:val="00073F16"/>
    <w:rsid w:val="00076087"/>
    <w:rsid w:val="00077C58"/>
    <w:rsid w:val="0008191E"/>
    <w:rsid w:val="000844E9"/>
    <w:rsid w:val="00084F6B"/>
    <w:rsid w:val="00084FBF"/>
    <w:rsid w:val="00086611"/>
    <w:rsid w:val="00087607"/>
    <w:rsid w:val="000877A3"/>
    <w:rsid w:val="00090C9A"/>
    <w:rsid w:val="0009187D"/>
    <w:rsid w:val="00091D51"/>
    <w:rsid w:val="00097F10"/>
    <w:rsid w:val="000A03E5"/>
    <w:rsid w:val="000A13C5"/>
    <w:rsid w:val="000A38D3"/>
    <w:rsid w:val="000A4960"/>
    <w:rsid w:val="000A56AA"/>
    <w:rsid w:val="000A58F1"/>
    <w:rsid w:val="000A591B"/>
    <w:rsid w:val="000B1862"/>
    <w:rsid w:val="000B1A5F"/>
    <w:rsid w:val="000B2021"/>
    <w:rsid w:val="000B2F78"/>
    <w:rsid w:val="000B3AA0"/>
    <w:rsid w:val="000B4CA9"/>
    <w:rsid w:val="000B6927"/>
    <w:rsid w:val="000B7086"/>
    <w:rsid w:val="000B7A1B"/>
    <w:rsid w:val="000C28CD"/>
    <w:rsid w:val="000C2F5D"/>
    <w:rsid w:val="000C44A6"/>
    <w:rsid w:val="000C4F4D"/>
    <w:rsid w:val="000C68AE"/>
    <w:rsid w:val="000C7461"/>
    <w:rsid w:val="000D2E9D"/>
    <w:rsid w:val="000D47FC"/>
    <w:rsid w:val="000D4869"/>
    <w:rsid w:val="000D5B9C"/>
    <w:rsid w:val="000D634C"/>
    <w:rsid w:val="000D647F"/>
    <w:rsid w:val="000D663C"/>
    <w:rsid w:val="000D71E9"/>
    <w:rsid w:val="000D7564"/>
    <w:rsid w:val="000E0E1D"/>
    <w:rsid w:val="000E119D"/>
    <w:rsid w:val="000E1887"/>
    <w:rsid w:val="000E1921"/>
    <w:rsid w:val="000E3BBB"/>
    <w:rsid w:val="000F26A5"/>
    <w:rsid w:val="000F3137"/>
    <w:rsid w:val="000F3DB8"/>
    <w:rsid w:val="000F5A28"/>
    <w:rsid w:val="000F6164"/>
    <w:rsid w:val="000F6400"/>
    <w:rsid w:val="000F69F0"/>
    <w:rsid w:val="00100C2B"/>
    <w:rsid w:val="001014D0"/>
    <w:rsid w:val="00102685"/>
    <w:rsid w:val="00102D32"/>
    <w:rsid w:val="0010756E"/>
    <w:rsid w:val="0011129F"/>
    <w:rsid w:val="00111989"/>
    <w:rsid w:val="00112C4B"/>
    <w:rsid w:val="00112DBC"/>
    <w:rsid w:val="001142CB"/>
    <w:rsid w:val="00114A3D"/>
    <w:rsid w:val="001160C0"/>
    <w:rsid w:val="00116F8D"/>
    <w:rsid w:val="00123452"/>
    <w:rsid w:val="0012375D"/>
    <w:rsid w:val="001256CE"/>
    <w:rsid w:val="00125929"/>
    <w:rsid w:val="001259DA"/>
    <w:rsid w:val="00127FC0"/>
    <w:rsid w:val="00130A85"/>
    <w:rsid w:val="001312CE"/>
    <w:rsid w:val="00131AFF"/>
    <w:rsid w:val="001327B1"/>
    <w:rsid w:val="00133718"/>
    <w:rsid w:val="00133E14"/>
    <w:rsid w:val="001346C1"/>
    <w:rsid w:val="00135F08"/>
    <w:rsid w:val="001361DA"/>
    <w:rsid w:val="0013623B"/>
    <w:rsid w:val="00136535"/>
    <w:rsid w:val="00136DDE"/>
    <w:rsid w:val="00137F2D"/>
    <w:rsid w:val="00142890"/>
    <w:rsid w:val="00143C07"/>
    <w:rsid w:val="00144463"/>
    <w:rsid w:val="001446F5"/>
    <w:rsid w:val="00145FA4"/>
    <w:rsid w:val="001475AD"/>
    <w:rsid w:val="001507D0"/>
    <w:rsid w:val="00151E83"/>
    <w:rsid w:val="00152246"/>
    <w:rsid w:val="00154ACC"/>
    <w:rsid w:val="001553CC"/>
    <w:rsid w:val="001558D4"/>
    <w:rsid w:val="00157188"/>
    <w:rsid w:val="001577B3"/>
    <w:rsid w:val="0016081F"/>
    <w:rsid w:val="0016244C"/>
    <w:rsid w:val="00162897"/>
    <w:rsid w:val="0016317D"/>
    <w:rsid w:val="00164180"/>
    <w:rsid w:val="00166B09"/>
    <w:rsid w:val="001675CE"/>
    <w:rsid w:val="001679A9"/>
    <w:rsid w:val="00171CAB"/>
    <w:rsid w:val="00172007"/>
    <w:rsid w:val="00177B73"/>
    <w:rsid w:val="0018100E"/>
    <w:rsid w:val="00182F5D"/>
    <w:rsid w:val="00183592"/>
    <w:rsid w:val="00183B01"/>
    <w:rsid w:val="00184D26"/>
    <w:rsid w:val="00186FA4"/>
    <w:rsid w:val="001877C1"/>
    <w:rsid w:val="001915C2"/>
    <w:rsid w:val="0019264E"/>
    <w:rsid w:val="00193438"/>
    <w:rsid w:val="001950FE"/>
    <w:rsid w:val="0019536B"/>
    <w:rsid w:val="001A069B"/>
    <w:rsid w:val="001A0AA1"/>
    <w:rsid w:val="001A203B"/>
    <w:rsid w:val="001A2CD5"/>
    <w:rsid w:val="001A326C"/>
    <w:rsid w:val="001A3B3E"/>
    <w:rsid w:val="001A40CF"/>
    <w:rsid w:val="001A542C"/>
    <w:rsid w:val="001A5771"/>
    <w:rsid w:val="001A589C"/>
    <w:rsid w:val="001A6C9E"/>
    <w:rsid w:val="001A7343"/>
    <w:rsid w:val="001A7846"/>
    <w:rsid w:val="001B3062"/>
    <w:rsid w:val="001B31E3"/>
    <w:rsid w:val="001B3B14"/>
    <w:rsid w:val="001B3FB7"/>
    <w:rsid w:val="001B7AF1"/>
    <w:rsid w:val="001C0706"/>
    <w:rsid w:val="001C0C33"/>
    <w:rsid w:val="001C35FA"/>
    <w:rsid w:val="001C3BA6"/>
    <w:rsid w:val="001C3D49"/>
    <w:rsid w:val="001C4A2B"/>
    <w:rsid w:val="001C5D65"/>
    <w:rsid w:val="001D031A"/>
    <w:rsid w:val="001D0421"/>
    <w:rsid w:val="001D125A"/>
    <w:rsid w:val="001D1588"/>
    <w:rsid w:val="001D19CC"/>
    <w:rsid w:val="001D3657"/>
    <w:rsid w:val="001D5351"/>
    <w:rsid w:val="001E0267"/>
    <w:rsid w:val="001E12AD"/>
    <w:rsid w:val="001E18C6"/>
    <w:rsid w:val="001E19FC"/>
    <w:rsid w:val="001E6981"/>
    <w:rsid w:val="001F109E"/>
    <w:rsid w:val="001F13BC"/>
    <w:rsid w:val="001F1472"/>
    <w:rsid w:val="001F4123"/>
    <w:rsid w:val="001F4412"/>
    <w:rsid w:val="001F4A33"/>
    <w:rsid w:val="001F5040"/>
    <w:rsid w:val="001F5C11"/>
    <w:rsid w:val="00202D8E"/>
    <w:rsid w:val="0020444C"/>
    <w:rsid w:val="0020602D"/>
    <w:rsid w:val="00206863"/>
    <w:rsid w:val="002102BB"/>
    <w:rsid w:val="00212AF4"/>
    <w:rsid w:val="0021332F"/>
    <w:rsid w:val="0021353A"/>
    <w:rsid w:val="00213CD1"/>
    <w:rsid w:val="00216CD2"/>
    <w:rsid w:val="00220B36"/>
    <w:rsid w:val="002221BA"/>
    <w:rsid w:val="00223FD4"/>
    <w:rsid w:val="00225039"/>
    <w:rsid w:val="00226DA8"/>
    <w:rsid w:val="0023016C"/>
    <w:rsid w:val="00232441"/>
    <w:rsid w:val="002329B0"/>
    <w:rsid w:val="00232F6A"/>
    <w:rsid w:val="00233698"/>
    <w:rsid w:val="002345C8"/>
    <w:rsid w:val="00234CF5"/>
    <w:rsid w:val="00236269"/>
    <w:rsid w:val="00237134"/>
    <w:rsid w:val="00237A8D"/>
    <w:rsid w:val="00243C8E"/>
    <w:rsid w:val="00244D1E"/>
    <w:rsid w:val="00246D10"/>
    <w:rsid w:val="00250A6D"/>
    <w:rsid w:val="00250D50"/>
    <w:rsid w:val="00251A22"/>
    <w:rsid w:val="00253996"/>
    <w:rsid w:val="00253DA3"/>
    <w:rsid w:val="00254483"/>
    <w:rsid w:val="00256DD6"/>
    <w:rsid w:val="00257246"/>
    <w:rsid w:val="002576D1"/>
    <w:rsid w:val="002607AF"/>
    <w:rsid w:val="00260DFC"/>
    <w:rsid w:val="002610DD"/>
    <w:rsid w:val="0026195B"/>
    <w:rsid w:val="00261AB9"/>
    <w:rsid w:val="00262370"/>
    <w:rsid w:val="0026292D"/>
    <w:rsid w:val="002630CE"/>
    <w:rsid w:val="002633F4"/>
    <w:rsid w:val="002636AF"/>
    <w:rsid w:val="00263B0B"/>
    <w:rsid w:val="00264B84"/>
    <w:rsid w:val="00264FD0"/>
    <w:rsid w:val="002659F0"/>
    <w:rsid w:val="0026626F"/>
    <w:rsid w:val="002676E3"/>
    <w:rsid w:val="00270152"/>
    <w:rsid w:val="0027085A"/>
    <w:rsid w:val="00271DB8"/>
    <w:rsid w:val="00273263"/>
    <w:rsid w:val="002735FA"/>
    <w:rsid w:val="00274BC1"/>
    <w:rsid w:val="00274C54"/>
    <w:rsid w:val="00276FAD"/>
    <w:rsid w:val="00280406"/>
    <w:rsid w:val="00280826"/>
    <w:rsid w:val="00284CEE"/>
    <w:rsid w:val="002855A3"/>
    <w:rsid w:val="00286A9F"/>
    <w:rsid w:val="00286C1E"/>
    <w:rsid w:val="00287BCD"/>
    <w:rsid w:val="002900F4"/>
    <w:rsid w:val="0029017A"/>
    <w:rsid w:val="002903D5"/>
    <w:rsid w:val="0029130C"/>
    <w:rsid w:val="00291ADF"/>
    <w:rsid w:val="00293C74"/>
    <w:rsid w:val="0029413A"/>
    <w:rsid w:val="00294D56"/>
    <w:rsid w:val="002A011E"/>
    <w:rsid w:val="002A2E3B"/>
    <w:rsid w:val="002A2F95"/>
    <w:rsid w:val="002A3EB7"/>
    <w:rsid w:val="002A5CA6"/>
    <w:rsid w:val="002A610B"/>
    <w:rsid w:val="002B077A"/>
    <w:rsid w:val="002B28DC"/>
    <w:rsid w:val="002B4726"/>
    <w:rsid w:val="002B5FA4"/>
    <w:rsid w:val="002B603A"/>
    <w:rsid w:val="002B6912"/>
    <w:rsid w:val="002B6F4A"/>
    <w:rsid w:val="002B7446"/>
    <w:rsid w:val="002C01C9"/>
    <w:rsid w:val="002C079B"/>
    <w:rsid w:val="002C0F4B"/>
    <w:rsid w:val="002C174D"/>
    <w:rsid w:val="002C20CD"/>
    <w:rsid w:val="002C2C3C"/>
    <w:rsid w:val="002C2F34"/>
    <w:rsid w:val="002C3297"/>
    <w:rsid w:val="002C3E81"/>
    <w:rsid w:val="002C50B2"/>
    <w:rsid w:val="002D1C2A"/>
    <w:rsid w:val="002D4458"/>
    <w:rsid w:val="002D594D"/>
    <w:rsid w:val="002D62EF"/>
    <w:rsid w:val="002D6A3A"/>
    <w:rsid w:val="002D7477"/>
    <w:rsid w:val="002E013F"/>
    <w:rsid w:val="002E0173"/>
    <w:rsid w:val="002E0779"/>
    <w:rsid w:val="002E0EA9"/>
    <w:rsid w:val="002E224E"/>
    <w:rsid w:val="002E302B"/>
    <w:rsid w:val="002E6613"/>
    <w:rsid w:val="002E6CC8"/>
    <w:rsid w:val="002E6FCA"/>
    <w:rsid w:val="002F072A"/>
    <w:rsid w:val="002F2827"/>
    <w:rsid w:val="002F3CE9"/>
    <w:rsid w:val="002F4C19"/>
    <w:rsid w:val="002F583B"/>
    <w:rsid w:val="002F5F54"/>
    <w:rsid w:val="00300708"/>
    <w:rsid w:val="00301AC7"/>
    <w:rsid w:val="00302C9F"/>
    <w:rsid w:val="00302E5D"/>
    <w:rsid w:val="00304E1E"/>
    <w:rsid w:val="00310034"/>
    <w:rsid w:val="003111A0"/>
    <w:rsid w:val="00315DA1"/>
    <w:rsid w:val="00316A14"/>
    <w:rsid w:val="00322366"/>
    <w:rsid w:val="00322A83"/>
    <w:rsid w:val="00323D79"/>
    <w:rsid w:val="003240CF"/>
    <w:rsid w:val="00324BB6"/>
    <w:rsid w:val="003251D3"/>
    <w:rsid w:val="00326582"/>
    <w:rsid w:val="00326C3B"/>
    <w:rsid w:val="0033053A"/>
    <w:rsid w:val="00331F82"/>
    <w:rsid w:val="0033302E"/>
    <w:rsid w:val="003330EA"/>
    <w:rsid w:val="00333D16"/>
    <w:rsid w:val="003346FA"/>
    <w:rsid w:val="00335218"/>
    <w:rsid w:val="00336072"/>
    <w:rsid w:val="00336FAC"/>
    <w:rsid w:val="003412C2"/>
    <w:rsid w:val="0034142B"/>
    <w:rsid w:val="00343966"/>
    <w:rsid w:val="003439CB"/>
    <w:rsid w:val="00344032"/>
    <w:rsid w:val="0034438B"/>
    <w:rsid w:val="0034481B"/>
    <w:rsid w:val="003468EB"/>
    <w:rsid w:val="00352BFC"/>
    <w:rsid w:val="00356666"/>
    <w:rsid w:val="003567D1"/>
    <w:rsid w:val="00356EF9"/>
    <w:rsid w:val="003606DE"/>
    <w:rsid w:val="00360AC5"/>
    <w:rsid w:val="00361439"/>
    <w:rsid w:val="003627E8"/>
    <w:rsid w:val="00365BF0"/>
    <w:rsid w:val="00367A74"/>
    <w:rsid w:val="003713BE"/>
    <w:rsid w:val="00371EAC"/>
    <w:rsid w:val="00371EB7"/>
    <w:rsid w:val="00372CB1"/>
    <w:rsid w:val="00373544"/>
    <w:rsid w:val="00373ADD"/>
    <w:rsid w:val="0037427F"/>
    <w:rsid w:val="00381BCB"/>
    <w:rsid w:val="0038309C"/>
    <w:rsid w:val="0038502C"/>
    <w:rsid w:val="0038529C"/>
    <w:rsid w:val="0039140B"/>
    <w:rsid w:val="003918A8"/>
    <w:rsid w:val="00391CE7"/>
    <w:rsid w:val="003973F2"/>
    <w:rsid w:val="003A092C"/>
    <w:rsid w:val="003A1467"/>
    <w:rsid w:val="003A251A"/>
    <w:rsid w:val="003A669B"/>
    <w:rsid w:val="003B076D"/>
    <w:rsid w:val="003B0ACD"/>
    <w:rsid w:val="003B1C0F"/>
    <w:rsid w:val="003B279A"/>
    <w:rsid w:val="003B328D"/>
    <w:rsid w:val="003B3DAC"/>
    <w:rsid w:val="003B46DA"/>
    <w:rsid w:val="003B64A9"/>
    <w:rsid w:val="003B6EE8"/>
    <w:rsid w:val="003B70B0"/>
    <w:rsid w:val="003C04DA"/>
    <w:rsid w:val="003C19F3"/>
    <w:rsid w:val="003C206A"/>
    <w:rsid w:val="003C235C"/>
    <w:rsid w:val="003C31A2"/>
    <w:rsid w:val="003C3C9E"/>
    <w:rsid w:val="003C40BB"/>
    <w:rsid w:val="003C6B19"/>
    <w:rsid w:val="003C7318"/>
    <w:rsid w:val="003D0BC5"/>
    <w:rsid w:val="003D2129"/>
    <w:rsid w:val="003D2EFF"/>
    <w:rsid w:val="003D38CA"/>
    <w:rsid w:val="003D59C8"/>
    <w:rsid w:val="003D63CB"/>
    <w:rsid w:val="003D6763"/>
    <w:rsid w:val="003E02F3"/>
    <w:rsid w:val="003E0F97"/>
    <w:rsid w:val="003E192C"/>
    <w:rsid w:val="003E2993"/>
    <w:rsid w:val="003E2D36"/>
    <w:rsid w:val="003E5E21"/>
    <w:rsid w:val="003E604D"/>
    <w:rsid w:val="003E6099"/>
    <w:rsid w:val="003E72C5"/>
    <w:rsid w:val="003F0934"/>
    <w:rsid w:val="003F19FB"/>
    <w:rsid w:val="003F242C"/>
    <w:rsid w:val="003F2D33"/>
    <w:rsid w:val="003F6631"/>
    <w:rsid w:val="003F6665"/>
    <w:rsid w:val="003F69B8"/>
    <w:rsid w:val="003F72E3"/>
    <w:rsid w:val="00400CBF"/>
    <w:rsid w:val="00402FEB"/>
    <w:rsid w:val="004031CE"/>
    <w:rsid w:val="00404096"/>
    <w:rsid w:val="00404209"/>
    <w:rsid w:val="004044D3"/>
    <w:rsid w:val="00404F43"/>
    <w:rsid w:val="00406005"/>
    <w:rsid w:val="00410820"/>
    <w:rsid w:val="0041113F"/>
    <w:rsid w:val="00411CF4"/>
    <w:rsid w:val="00413B0F"/>
    <w:rsid w:val="004144E5"/>
    <w:rsid w:val="00414D4F"/>
    <w:rsid w:val="0042138D"/>
    <w:rsid w:val="00421C08"/>
    <w:rsid w:val="0042228A"/>
    <w:rsid w:val="004227BF"/>
    <w:rsid w:val="0042352C"/>
    <w:rsid w:val="004243B0"/>
    <w:rsid w:val="00425CBD"/>
    <w:rsid w:val="00426219"/>
    <w:rsid w:val="00426B4E"/>
    <w:rsid w:val="00427819"/>
    <w:rsid w:val="00427AE0"/>
    <w:rsid w:val="004312AE"/>
    <w:rsid w:val="00433228"/>
    <w:rsid w:val="004334D2"/>
    <w:rsid w:val="0043354F"/>
    <w:rsid w:val="00433862"/>
    <w:rsid w:val="00441692"/>
    <w:rsid w:val="00442DEB"/>
    <w:rsid w:val="004431BD"/>
    <w:rsid w:val="00445A3F"/>
    <w:rsid w:val="00445B1E"/>
    <w:rsid w:val="00446259"/>
    <w:rsid w:val="00446649"/>
    <w:rsid w:val="004469BF"/>
    <w:rsid w:val="00447E88"/>
    <w:rsid w:val="004523E5"/>
    <w:rsid w:val="00452DC3"/>
    <w:rsid w:val="004531FF"/>
    <w:rsid w:val="00453DB3"/>
    <w:rsid w:val="00456CAB"/>
    <w:rsid w:val="00457EE0"/>
    <w:rsid w:val="004608F1"/>
    <w:rsid w:val="00464535"/>
    <w:rsid w:val="00471302"/>
    <w:rsid w:val="00472784"/>
    <w:rsid w:val="00473342"/>
    <w:rsid w:val="0047360B"/>
    <w:rsid w:val="00473B3A"/>
    <w:rsid w:val="00476264"/>
    <w:rsid w:val="004770F7"/>
    <w:rsid w:val="00477B1B"/>
    <w:rsid w:val="00477B4D"/>
    <w:rsid w:val="00477FF8"/>
    <w:rsid w:val="00482075"/>
    <w:rsid w:val="0048229F"/>
    <w:rsid w:val="004832B0"/>
    <w:rsid w:val="00483B20"/>
    <w:rsid w:val="00484928"/>
    <w:rsid w:val="00484C23"/>
    <w:rsid w:val="00485462"/>
    <w:rsid w:val="0048596A"/>
    <w:rsid w:val="00490EBF"/>
    <w:rsid w:val="004940E9"/>
    <w:rsid w:val="00494CE1"/>
    <w:rsid w:val="00495DAB"/>
    <w:rsid w:val="0049790E"/>
    <w:rsid w:val="004A0706"/>
    <w:rsid w:val="004A27BF"/>
    <w:rsid w:val="004A3250"/>
    <w:rsid w:val="004A4B49"/>
    <w:rsid w:val="004A51C3"/>
    <w:rsid w:val="004A537F"/>
    <w:rsid w:val="004A644B"/>
    <w:rsid w:val="004B09D4"/>
    <w:rsid w:val="004B14E0"/>
    <w:rsid w:val="004B170B"/>
    <w:rsid w:val="004B5722"/>
    <w:rsid w:val="004B5C47"/>
    <w:rsid w:val="004B6422"/>
    <w:rsid w:val="004B6888"/>
    <w:rsid w:val="004C0558"/>
    <w:rsid w:val="004C0D19"/>
    <w:rsid w:val="004C2F2B"/>
    <w:rsid w:val="004C45BE"/>
    <w:rsid w:val="004C4B5F"/>
    <w:rsid w:val="004C4ED8"/>
    <w:rsid w:val="004C56F9"/>
    <w:rsid w:val="004C755C"/>
    <w:rsid w:val="004D11F0"/>
    <w:rsid w:val="004D186B"/>
    <w:rsid w:val="004D2CF5"/>
    <w:rsid w:val="004D34DC"/>
    <w:rsid w:val="004D5794"/>
    <w:rsid w:val="004D6923"/>
    <w:rsid w:val="004D6AE6"/>
    <w:rsid w:val="004D727F"/>
    <w:rsid w:val="004E292C"/>
    <w:rsid w:val="004E37C4"/>
    <w:rsid w:val="004E67C7"/>
    <w:rsid w:val="004E7729"/>
    <w:rsid w:val="004E7E2E"/>
    <w:rsid w:val="004F1551"/>
    <w:rsid w:val="004F3A80"/>
    <w:rsid w:val="004F3F12"/>
    <w:rsid w:val="004F7BFC"/>
    <w:rsid w:val="0050035C"/>
    <w:rsid w:val="00502202"/>
    <w:rsid w:val="00502340"/>
    <w:rsid w:val="0050353B"/>
    <w:rsid w:val="00503B77"/>
    <w:rsid w:val="00506F44"/>
    <w:rsid w:val="005108AB"/>
    <w:rsid w:val="005112D6"/>
    <w:rsid w:val="005119A0"/>
    <w:rsid w:val="00514AE9"/>
    <w:rsid w:val="00514E11"/>
    <w:rsid w:val="00515748"/>
    <w:rsid w:val="00515D98"/>
    <w:rsid w:val="005225F9"/>
    <w:rsid w:val="005226BE"/>
    <w:rsid w:val="00522BBC"/>
    <w:rsid w:val="0052436D"/>
    <w:rsid w:val="0052490F"/>
    <w:rsid w:val="00524A46"/>
    <w:rsid w:val="00525FF6"/>
    <w:rsid w:val="00526AAA"/>
    <w:rsid w:val="005272BD"/>
    <w:rsid w:val="005312B4"/>
    <w:rsid w:val="00531DCB"/>
    <w:rsid w:val="00533485"/>
    <w:rsid w:val="005349A7"/>
    <w:rsid w:val="00537030"/>
    <w:rsid w:val="005406E7"/>
    <w:rsid w:val="005408BB"/>
    <w:rsid w:val="00541714"/>
    <w:rsid w:val="005419C8"/>
    <w:rsid w:val="00542517"/>
    <w:rsid w:val="00542F0B"/>
    <w:rsid w:val="005445D7"/>
    <w:rsid w:val="00544C5C"/>
    <w:rsid w:val="005475CA"/>
    <w:rsid w:val="00550272"/>
    <w:rsid w:val="00557323"/>
    <w:rsid w:val="0055767B"/>
    <w:rsid w:val="005577C1"/>
    <w:rsid w:val="005610F9"/>
    <w:rsid w:val="00563221"/>
    <w:rsid w:val="00565FEC"/>
    <w:rsid w:val="00566887"/>
    <w:rsid w:val="00566E26"/>
    <w:rsid w:val="00566E91"/>
    <w:rsid w:val="005714B4"/>
    <w:rsid w:val="00572864"/>
    <w:rsid w:val="00574D78"/>
    <w:rsid w:val="0057504D"/>
    <w:rsid w:val="005758F6"/>
    <w:rsid w:val="00576D96"/>
    <w:rsid w:val="00582065"/>
    <w:rsid w:val="00582CC7"/>
    <w:rsid w:val="00584101"/>
    <w:rsid w:val="005842E1"/>
    <w:rsid w:val="00585DC5"/>
    <w:rsid w:val="005869E5"/>
    <w:rsid w:val="00587939"/>
    <w:rsid w:val="005879BF"/>
    <w:rsid w:val="00590CC2"/>
    <w:rsid w:val="005962E6"/>
    <w:rsid w:val="00597F7E"/>
    <w:rsid w:val="005A297C"/>
    <w:rsid w:val="005A3F26"/>
    <w:rsid w:val="005A4595"/>
    <w:rsid w:val="005A52C1"/>
    <w:rsid w:val="005A6FF5"/>
    <w:rsid w:val="005B0305"/>
    <w:rsid w:val="005B05F9"/>
    <w:rsid w:val="005B1F46"/>
    <w:rsid w:val="005B6183"/>
    <w:rsid w:val="005B6B01"/>
    <w:rsid w:val="005B76F8"/>
    <w:rsid w:val="005C11B6"/>
    <w:rsid w:val="005C207C"/>
    <w:rsid w:val="005C45D0"/>
    <w:rsid w:val="005D0133"/>
    <w:rsid w:val="005D1911"/>
    <w:rsid w:val="005D1D00"/>
    <w:rsid w:val="005D35F6"/>
    <w:rsid w:val="005D3A12"/>
    <w:rsid w:val="005D469C"/>
    <w:rsid w:val="005D7234"/>
    <w:rsid w:val="005D729E"/>
    <w:rsid w:val="005E11AF"/>
    <w:rsid w:val="005E2489"/>
    <w:rsid w:val="005E387F"/>
    <w:rsid w:val="005E47ED"/>
    <w:rsid w:val="005E6713"/>
    <w:rsid w:val="005E6DBA"/>
    <w:rsid w:val="005E7C97"/>
    <w:rsid w:val="005F2748"/>
    <w:rsid w:val="005F2EEC"/>
    <w:rsid w:val="005F3BEC"/>
    <w:rsid w:val="005F3ED1"/>
    <w:rsid w:val="005F7955"/>
    <w:rsid w:val="006003AD"/>
    <w:rsid w:val="006016A1"/>
    <w:rsid w:val="00601C49"/>
    <w:rsid w:val="00602DCF"/>
    <w:rsid w:val="00603E2D"/>
    <w:rsid w:val="006058BA"/>
    <w:rsid w:val="0060772A"/>
    <w:rsid w:val="00610D35"/>
    <w:rsid w:val="00611C05"/>
    <w:rsid w:val="00616A9C"/>
    <w:rsid w:val="00616FDE"/>
    <w:rsid w:val="00620800"/>
    <w:rsid w:val="006212BD"/>
    <w:rsid w:val="00621301"/>
    <w:rsid w:val="006228A0"/>
    <w:rsid w:val="00622E74"/>
    <w:rsid w:val="006240AD"/>
    <w:rsid w:val="0063333E"/>
    <w:rsid w:val="00633878"/>
    <w:rsid w:val="006340BC"/>
    <w:rsid w:val="00634E96"/>
    <w:rsid w:val="00636853"/>
    <w:rsid w:val="00640001"/>
    <w:rsid w:val="006401BB"/>
    <w:rsid w:val="00641145"/>
    <w:rsid w:val="006414EE"/>
    <w:rsid w:val="0064264C"/>
    <w:rsid w:val="006442D8"/>
    <w:rsid w:val="00644FBD"/>
    <w:rsid w:val="006451D3"/>
    <w:rsid w:val="00646C22"/>
    <w:rsid w:val="00647850"/>
    <w:rsid w:val="00650037"/>
    <w:rsid w:val="00650C3D"/>
    <w:rsid w:val="0065154F"/>
    <w:rsid w:val="006524CD"/>
    <w:rsid w:val="00653977"/>
    <w:rsid w:val="00654967"/>
    <w:rsid w:val="00655844"/>
    <w:rsid w:val="00656BDF"/>
    <w:rsid w:val="0065754D"/>
    <w:rsid w:val="00660CA3"/>
    <w:rsid w:val="0066186D"/>
    <w:rsid w:val="0066204F"/>
    <w:rsid w:val="006629FE"/>
    <w:rsid w:val="00662FAA"/>
    <w:rsid w:val="006646B6"/>
    <w:rsid w:val="00665978"/>
    <w:rsid w:val="00665AD2"/>
    <w:rsid w:val="00665CC1"/>
    <w:rsid w:val="00671C5E"/>
    <w:rsid w:val="00672561"/>
    <w:rsid w:val="00672581"/>
    <w:rsid w:val="00673C1B"/>
    <w:rsid w:val="006776B2"/>
    <w:rsid w:val="0067789C"/>
    <w:rsid w:val="0068253F"/>
    <w:rsid w:val="0068332B"/>
    <w:rsid w:val="0068381E"/>
    <w:rsid w:val="00683B6F"/>
    <w:rsid w:val="00684242"/>
    <w:rsid w:val="006850AF"/>
    <w:rsid w:val="006859AF"/>
    <w:rsid w:val="00685B16"/>
    <w:rsid w:val="006928ED"/>
    <w:rsid w:val="00692BBF"/>
    <w:rsid w:val="00693200"/>
    <w:rsid w:val="00693210"/>
    <w:rsid w:val="00693441"/>
    <w:rsid w:val="006943BE"/>
    <w:rsid w:val="00694541"/>
    <w:rsid w:val="00695B40"/>
    <w:rsid w:val="0069689C"/>
    <w:rsid w:val="00696E45"/>
    <w:rsid w:val="00697F67"/>
    <w:rsid w:val="006A3407"/>
    <w:rsid w:val="006A7E9A"/>
    <w:rsid w:val="006B32F9"/>
    <w:rsid w:val="006B4019"/>
    <w:rsid w:val="006B565E"/>
    <w:rsid w:val="006B66B7"/>
    <w:rsid w:val="006B6C31"/>
    <w:rsid w:val="006B7984"/>
    <w:rsid w:val="006B7BFC"/>
    <w:rsid w:val="006C1BAD"/>
    <w:rsid w:val="006C2138"/>
    <w:rsid w:val="006C3966"/>
    <w:rsid w:val="006D29BB"/>
    <w:rsid w:val="006D42A6"/>
    <w:rsid w:val="006D6459"/>
    <w:rsid w:val="006D6E52"/>
    <w:rsid w:val="006E08C6"/>
    <w:rsid w:val="006E0B9B"/>
    <w:rsid w:val="006E1FC0"/>
    <w:rsid w:val="006E27C7"/>
    <w:rsid w:val="006E3C8B"/>
    <w:rsid w:val="006E4A82"/>
    <w:rsid w:val="006E4E6D"/>
    <w:rsid w:val="006E6650"/>
    <w:rsid w:val="006E669F"/>
    <w:rsid w:val="006E6766"/>
    <w:rsid w:val="006E6C02"/>
    <w:rsid w:val="006F26F1"/>
    <w:rsid w:val="006F2AB8"/>
    <w:rsid w:val="006F2C65"/>
    <w:rsid w:val="006F2D1D"/>
    <w:rsid w:val="006F43F5"/>
    <w:rsid w:val="006F47BB"/>
    <w:rsid w:val="006F5DE4"/>
    <w:rsid w:val="006F62E3"/>
    <w:rsid w:val="007022D2"/>
    <w:rsid w:val="007023E3"/>
    <w:rsid w:val="0070351B"/>
    <w:rsid w:val="007044B9"/>
    <w:rsid w:val="007050F0"/>
    <w:rsid w:val="00705368"/>
    <w:rsid w:val="007113B8"/>
    <w:rsid w:val="00711DC1"/>
    <w:rsid w:val="00712C72"/>
    <w:rsid w:val="0071739E"/>
    <w:rsid w:val="00720E00"/>
    <w:rsid w:val="00720F84"/>
    <w:rsid w:val="007249E0"/>
    <w:rsid w:val="0073029E"/>
    <w:rsid w:val="007314B5"/>
    <w:rsid w:val="0073160A"/>
    <w:rsid w:val="0073302F"/>
    <w:rsid w:val="0073356A"/>
    <w:rsid w:val="00734414"/>
    <w:rsid w:val="00735179"/>
    <w:rsid w:val="00735DA2"/>
    <w:rsid w:val="007370AE"/>
    <w:rsid w:val="007409D0"/>
    <w:rsid w:val="00740AD0"/>
    <w:rsid w:val="00741BFD"/>
    <w:rsid w:val="007422EE"/>
    <w:rsid w:val="00743A03"/>
    <w:rsid w:val="00744B75"/>
    <w:rsid w:val="00744C18"/>
    <w:rsid w:val="00745722"/>
    <w:rsid w:val="007457CD"/>
    <w:rsid w:val="007458A6"/>
    <w:rsid w:val="00746660"/>
    <w:rsid w:val="007523FA"/>
    <w:rsid w:val="00752F85"/>
    <w:rsid w:val="0075553F"/>
    <w:rsid w:val="00755CFF"/>
    <w:rsid w:val="00757217"/>
    <w:rsid w:val="007576CB"/>
    <w:rsid w:val="00762E5F"/>
    <w:rsid w:val="00764A12"/>
    <w:rsid w:val="00765DAE"/>
    <w:rsid w:val="00766739"/>
    <w:rsid w:val="00766DED"/>
    <w:rsid w:val="00772CA9"/>
    <w:rsid w:val="00773F97"/>
    <w:rsid w:val="00775CE6"/>
    <w:rsid w:val="007774C5"/>
    <w:rsid w:val="007801FA"/>
    <w:rsid w:val="0078050D"/>
    <w:rsid w:val="00781087"/>
    <w:rsid w:val="00782436"/>
    <w:rsid w:val="00785188"/>
    <w:rsid w:val="0078530D"/>
    <w:rsid w:val="00787F7B"/>
    <w:rsid w:val="0079384C"/>
    <w:rsid w:val="007967D6"/>
    <w:rsid w:val="00797744"/>
    <w:rsid w:val="007A020F"/>
    <w:rsid w:val="007A04D8"/>
    <w:rsid w:val="007A1248"/>
    <w:rsid w:val="007A1933"/>
    <w:rsid w:val="007A3D2E"/>
    <w:rsid w:val="007A5780"/>
    <w:rsid w:val="007A600F"/>
    <w:rsid w:val="007B394C"/>
    <w:rsid w:val="007B415B"/>
    <w:rsid w:val="007B4243"/>
    <w:rsid w:val="007B472B"/>
    <w:rsid w:val="007B6B74"/>
    <w:rsid w:val="007C54A0"/>
    <w:rsid w:val="007C7448"/>
    <w:rsid w:val="007D092A"/>
    <w:rsid w:val="007D24E0"/>
    <w:rsid w:val="007D4EF0"/>
    <w:rsid w:val="007D613A"/>
    <w:rsid w:val="007E0406"/>
    <w:rsid w:val="007E0589"/>
    <w:rsid w:val="007E1228"/>
    <w:rsid w:val="007E22CD"/>
    <w:rsid w:val="007E2C46"/>
    <w:rsid w:val="007E404B"/>
    <w:rsid w:val="007E63A3"/>
    <w:rsid w:val="007F111D"/>
    <w:rsid w:val="007F1D45"/>
    <w:rsid w:val="007F2222"/>
    <w:rsid w:val="007F412D"/>
    <w:rsid w:val="007F5A9F"/>
    <w:rsid w:val="007F5C90"/>
    <w:rsid w:val="007F6173"/>
    <w:rsid w:val="007F6918"/>
    <w:rsid w:val="007F7F8B"/>
    <w:rsid w:val="008013B4"/>
    <w:rsid w:val="008018E2"/>
    <w:rsid w:val="0080653B"/>
    <w:rsid w:val="0081117F"/>
    <w:rsid w:val="0081132C"/>
    <w:rsid w:val="008113DF"/>
    <w:rsid w:val="0081166F"/>
    <w:rsid w:val="00813456"/>
    <w:rsid w:val="00813598"/>
    <w:rsid w:val="008135A3"/>
    <w:rsid w:val="00814186"/>
    <w:rsid w:val="00814921"/>
    <w:rsid w:val="00816C34"/>
    <w:rsid w:val="00820784"/>
    <w:rsid w:val="008209EE"/>
    <w:rsid w:val="00824975"/>
    <w:rsid w:val="00827386"/>
    <w:rsid w:val="0083025F"/>
    <w:rsid w:val="00830849"/>
    <w:rsid w:val="00830DC6"/>
    <w:rsid w:val="00833ABB"/>
    <w:rsid w:val="008343BF"/>
    <w:rsid w:val="00834AF6"/>
    <w:rsid w:val="00834EEC"/>
    <w:rsid w:val="008400DF"/>
    <w:rsid w:val="00841A78"/>
    <w:rsid w:val="008436F8"/>
    <w:rsid w:val="008440D4"/>
    <w:rsid w:val="008444A9"/>
    <w:rsid w:val="00851E09"/>
    <w:rsid w:val="00853601"/>
    <w:rsid w:val="008537BA"/>
    <w:rsid w:val="00855F70"/>
    <w:rsid w:val="00856E76"/>
    <w:rsid w:val="00862491"/>
    <w:rsid w:val="008641DC"/>
    <w:rsid w:val="00864577"/>
    <w:rsid w:val="00864F6A"/>
    <w:rsid w:val="00865211"/>
    <w:rsid w:val="0086622B"/>
    <w:rsid w:val="00867571"/>
    <w:rsid w:val="008708F1"/>
    <w:rsid w:val="00870BA3"/>
    <w:rsid w:val="008723F2"/>
    <w:rsid w:val="0087289E"/>
    <w:rsid w:val="00873025"/>
    <w:rsid w:val="0087448E"/>
    <w:rsid w:val="00874BAF"/>
    <w:rsid w:val="008765B3"/>
    <w:rsid w:val="00880289"/>
    <w:rsid w:val="00880960"/>
    <w:rsid w:val="00880DEC"/>
    <w:rsid w:val="008811F5"/>
    <w:rsid w:val="00881679"/>
    <w:rsid w:val="00882537"/>
    <w:rsid w:val="008836EF"/>
    <w:rsid w:val="008838B1"/>
    <w:rsid w:val="00883E9E"/>
    <w:rsid w:val="00884BBB"/>
    <w:rsid w:val="00884DA4"/>
    <w:rsid w:val="008851BA"/>
    <w:rsid w:val="00885612"/>
    <w:rsid w:val="00885642"/>
    <w:rsid w:val="00886063"/>
    <w:rsid w:val="00886882"/>
    <w:rsid w:val="0088698E"/>
    <w:rsid w:val="00886A7D"/>
    <w:rsid w:val="00887182"/>
    <w:rsid w:val="008900CA"/>
    <w:rsid w:val="00890E71"/>
    <w:rsid w:val="008930E5"/>
    <w:rsid w:val="00893954"/>
    <w:rsid w:val="0089500C"/>
    <w:rsid w:val="00895DD3"/>
    <w:rsid w:val="00895F5D"/>
    <w:rsid w:val="008A2292"/>
    <w:rsid w:val="008A3E4C"/>
    <w:rsid w:val="008A4757"/>
    <w:rsid w:val="008A7862"/>
    <w:rsid w:val="008A7FE3"/>
    <w:rsid w:val="008B3A3E"/>
    <w:rsid w:val="008B478B"/>
    <w:rsid w:val="008B5C4E"/>
    <w:rsid w:val="008B5F9D"/>
    <w:rsid w:val="008B65D6"/>
    <w:rsid w:val="008B7E01"/>
    <w:rsid w:val="008C2A46"/>
    <w:rsid w:val="008C2BFB"/>
    <w:rsid w:val="008C2CA1"/>
    <w:rsid w:val="008C6D2C"/>
    <w:rsid w:val="008C757B"/>
    <w:rsid w:val="008D111B"/>
    <w:rsid w:val="008D3653"/>
    <w:rsid w:val="008D38F8"/>
    <w:rsid w:val="008D3E82"/>
    <w:rsid w:val="008D40DF"/>
    <w:rsid w:val="008D46E5"/>
    <w:rsid w:val="008D5B99"/>
    <w:rsid w:val="008D6409"/>
    <w:rsid w:val="008D6EB3"/>
    <w:rsid w:val="008D6F96"/>
    <w:rsid w:val="008E0A07"/>
    <w:rsid w:val="008E323E"/>
    <w:rsid w:val="008E3768"/>
    <w:rsid w:val="008E4047"/>
    <w:rsid w:val="008E66E0"/>
    <w:rsid w:val="008E7397"/>
    <w:rsid w:val="008F1231"/>
    <w:rsid w:val="008F2F9C"/>
    <w:rsid w:val="008F3834"/>
    <w:rsid w:val="008F440F"/>
    <w:rsid w:val="008F4C8C"/>
    <w:rsid w:val="008F7E5B"/>
    <w:rsid w:val="00901243"/>
    <w:rsid w:val="0090211C"/>
    <w:rsid w:val="009023D5"/>
    <w:rsid w:val="00902A20"/>
    <w:rsid w:val="0090327B"/>
    <w:rsid w:val="00903752"/>
    <w:rsid w:val="00903C67"/>
    <w:rsid w:val="009045DE"/>
    <w:rsid w:val="00906C5F"/>
    <w:rsid w:val="009079B5"/>
    <w:rsid w:val="00907BFB"/>
    <w:rsid w:val="00912349"/>
    <w:rsid w:val="00913914"/>
    <w:rsid w:val="009140DE"/>
    <w:rsid w:val="0091447B"/>
    <w:rsid w:val="0091554E"/>
    <w:rsid w:val="0091613F"/>
    <w:rsid w:val="009170CF"/>
    <w:rsid w:val="00917CA7"/>
    <w:rsid w:val="00925E06"/>
    <w:rsid w:val="00926231"/>
    <w:rsid w:val="00927946"/>
    <w:rsid w:val="00931A67"/>
    <w:rsid w:val="00932218"/>
    <w:rsid w:val="0093419F"/>
    <w:rsid w:val="00934362"/>
    <w:rsid w:val="00935F7D"/>
    <w:rsid w:val="009372DC"/>
    <w:rsid w:val="00937E09"/>
    <w:rsid w:val="0094162B"/>
    <w:rsid w:val="0094206A"/>
    <w:rsid w:val="009421F7"/>
    <w:rsid w:val="009463C0"/>
    <w:rsid w:val="00947228"/>
    <w:rsid w:val="009600FF"/>
    <w:rsid w:val="00960A58"/>
    <w:rsid w:val="00962F75"/>
    <w:rsid w:val="0096304B"/>
    <w:rsid w:val="009634CA"/>
    <w:rsid w:val="00963DD7"/>
    <w:rsid w:val="009665BE"/>
    <w:rsid w:val="009676E7"/>
    <w:rsid w:val="0097298A"/>
    <w:rsid w:val="00974C9C"/>
    <w:rsid w:val="00975F94"/>
    <w:rsid w:val="009766BD"/>
    <w:rsid w:val="009767F8"/>
    <w:rsid w:val="00980786"/>
    <w:rsid w:val="0098078D"/>
    <w:rsid w:val="00985671"/>
    <w:rsid w:val="00985B10"/>
    <w:rsid w:val="009860AA"/>
    <w:rsid w:val="00986B57"/>
    <w:rsid w:val="00990C56"/>
    <w:rsid w:val="00990CE0"/>
    <w:rsid w:val="00991872"/>
    <w:rsid w:val="00992AB9"/>
    <w:rsid w:val="00992B5C"/>
    <w:rsid w:val="00993E14"/>
    <w:rsid w:val="009948D0"/>
    <w:rsid w:val="009957FE"/>
    <w:rsid w:val="009974BD"/>
    <w:rsid w:val="0099750B"/>
    <w:rsid w:val="009A01FB"/>
    <w:rsid w:val="009A0786"/>
    <w:rsid w:val="009A1587"/>
    <w:rsid w:val="009A1AA5"/>
    <w:rsid w:val="009A1C90"/>
    <w:rsid w:val="009A2B6E"/>
    <w:rsid w:val="009A408A"/>
    <w:rsid w:val="009A4C24"/>
    <w:rsid w:val="009A4CA8"/>
    <w:rsid w:val="009A4FA1"/>
    <w:rsid w:val="009A6D81"/>
    <w:rsid w:val="009B16E0"/>
    <w:rsid w:val="009B1A16"/>
    <w:rsid w:val="009B48D7"/>
    <w:rsid w:val="009B5260"/>
    <w:rsid w:val="009B571B"/>
    <w:rsid w:val="009B5E13"/>
    <w:rsid w:val="009B62DB"/>
    <w:rsid w:val="009C1534"/>
    <w:rsid w:val="009C1F8D"/>
    <w:rsid w:val="009C4F64"/>
    <w:rsid w:val="009C53A6"/>
    <w:rsid w:val="009C6711"/>
    <w:rsid w:val="009D2AAD"/>
    <w:rsid w:val="009D301B"/>
    <w:rsid w:val="009D33B8"/>
    <w:rsid w:val="009D359E"/>
    <w:rsid w:val="009D4E6A"/>
    <w:rsid w:val="009D6557"/>
    <w:rsid w:val="009D75A2"/>
    <w:rsid w:val="009D7F87"/>
    <w:rsid w:val="009E0FF0"/>
    <w:rsid w:val="009E1831"/>
    <w:rsid w:val="009E2D84"/>
    <w:rsid w:val="009E4356"/>
    <w:rsid w:val="009E51D4"/>
    <w:rsid w:val="009E5483"/>
    <w:rsid w:val="009E7A5A"/>
    <w:rsid w:val="009F2EB7"/>
    <w:rsid w:val="009F303A"/>
    <w:rsid w:val="009F4125"/>
    <w:rsid w:val="009F7DE3"/>
    <w:rsid w:val="009F7FED"/>
    <w:rsid w:val="00A03EB1"/>
    <w:rsid w:val="00A04D6E"/>
    <w:rsid w:val="00A05FB8"/>
    <w:rsid w:val="00A07832"/>
    <w:rsid w:val="00A10C3A"/>
    <w:rsid w:val="00A11052"/>
    <w:rsid w:val="00A120C4"/>
    <w:rsid w:val="00A1385B"/>
    <w:rsid w:val="00A145B4"/>
    <w:rsid w:val="00A1484D"/>
    <w:rsid w:val="00A14C39"/>
    <w:rsid w:val="00A15DD3"/>
    <w:rsid w:val="00A1770F"/>
    <w:rsid w:val="00A21BD7"/>
    <w:rsid w:val="00A2248C"/>
    <w:rsid w:val="00A22E4E"/>
    <w:rsid w:val="00A2593F"/>
    <w:rsid w:val="00A2776F"/>
    <w:rsid w:val="00A27859"/>
    <w:rsid w:val="00A27ED5"/>
    <w:rsid w:val="00A36AE3"/>
    <w:rsid w:val="00A411AE"/>
    <w:rsid w:val="00A44891"/>
    <w:rsid w:val="00A45CAB"/>
    <w:rsid w:val="00A46E71"/>
    <w:rsid w:val="00A471AA"/>
    <w:rsid w:val="00A47946"/>
    <w:rsid w:val="00A50D22"/>
    <w:rsid w:val="00A53C63"/>
    <w:rsid w:val="00A55B29"/>
    <w:rsid w:val="00A577D5"/>
    <w:rsid w:val="00A57F8B"/>
    <w:rsid w:val="00A61940"/>
    <w:rsid w:val="00A6258E"/>
    <w:rsid w:val="00A66485"/>
    <w:rsid w:val="00A70240"/>
    <w:rsid w:val="00A703F9"/>
    <w:rsid w:val="00A7365B"/>
    <w:rsid w:val="00A764E5"/>
    <w:rsid w:val="00A765E0"/>
    <w:rsid w:val="00A77218"/>
    <w:rsid w:val="00A77450"/>
    <w:rsid w:val="00A8023D"/>
    <w:rsid w:val="00A82E03"/>
    <w:rsid w:val="00A85672"/>
    <w:rsid w:val="00A91187"/>
    <w:rsid w:val="00A93235"/>
    <w:rsid w:val="00A93ABB"/>
    <w:rsid w:val="00A97B0A"/>
    <w:rsid w:val="00AA0A72"/>
    <w:rsid w:val="00AA0C40"/>
    <w:rsid w:val="00AA4597"/>
    <w:rsid w:val="00AA46E6"/>
    <w:rsid w:val="00AA4FE8"/>
    <w:rsid w:val="00AA69C1"/>
    <w:rsid w:val="00AA7968"/>
    <w:rsid w:val="00AB074A"/>
    <w:rsid w:val="00AB0FE7"/>
    <w:rsid w:val="00AB2099"/>
    <w:rsid w:val="00AB2DC7"/>
    <w:rsid w:val="00AB3BEA"/>
    <w:rsid w:val="00AB5BAC"/>
    <w:rsid w:val="00AB78E8"/>
    <w:rsid w:val="00AB7B11"/>
    <w:rsid w:val="00AC1B7F"/>
    <w:rsid w:val="00AC28F4"/>
    <w:rsid w:val="00AC351E"/>
    <w:rsid w:val="00AC4730"/>
    <w:rsid w:val="00AC5F09"/>
    <w:rsid w:val="00AC6697"/>
    <w:rsid w:val="00AC6D12"/>
    <w:rsid w:val="00AD046D"/>
    <w:rsid w:val="00AD1D10"/>
    <w:rsid w:val="00AD2637"/>
    <w:rsid w:val="00AD5DAE"/>
    <w:rsid w:val="00AE08FB"/>
    <w:rsid w:val="00AE0B04"/>
    <w:rsid w:val="00AE2018"/>
    <w:rsid w:val="00AE2638"/>
    <w:rsid w:val="00AE3252"/>
    <w:rsid w:val="00AE3D9A"/>
    <w:rsid w:val="00AE5FF2"/>
    <w:rsid w:val="00AE6281"/>
    <w:rsid w:val="00AE741F"/>
    <w:rsid w:val="00AF127B"/>
    <w:rsid w:val="00AF24D2"/>
    <w:rsid w:val="00AF4710"/>
    <w:rsid w:val="00AF6366"/>
    <w:rsid w:val="00AF76D1"/>
    <w:rsid w:val="00AF7C34"/>
    <w:rsid w:val="00B04CDE"/>
    <w:rsid w:val="00B11B28"/>
    <w:rsid w:val="00B13360"/>
    <w:rsid w:val="00B1348C"/>
    <w:rsid w:val="00B1455D"/>
    <w:rsid w:val="00B14601"/>
    <w:rsid w:val="00B146D4"/>
    <w:rsid w:val="00B15AAA"/>
    <w:rsid w:val="00B167AB"/>
    <w:rsid w:val="00B17EBC"/>
    <w:rsid w:val="00B22A51"/>
    <w:rsid w:val="00B24120"/>
    <w:rsid w:val="00B24254"/>
    <w:rsid w:val="00B27699"/>
    <w:rsid w:val="00B304E2"/>
    <w:rsid w:val="00B3077A"/>
    <w:rsid w:val="00B30A9E"/>
    <w:rsid w:val="00B30D41"/>
    <w:rsid w:val="00B31213"/>
    <w:rsid w:val="00B31D40"/>
    <w:rsid w:val="00B332F4"/>
    <w:rsid w:val="00B34754"/>
    <w:rsid w:val="00B347E0"/>
    <w:rsid w:val="00B3576A"/>
    <w:rsid w:val="00B3660F"/>
    <w:rsid w:val="00B43866"/>
    <w:rsid w:val="00B43DBC"/>
    <w:rsid w:val="00B46CE7"/>
    <w:rsid w:val="00B5089E"/>
    <w:rsid w:val="00B516EF"/>
    <w:rsid w:val="00B51FBD"/>
    <w:rsid w:val="00B54909"/>
    <w:rsid w:val="00B56BF2"/>
    <w:rsid w:val="00B56C6E"/>
    <w:rsid w:val="00B608BA"/>
    <w:rsid w:val="00B623B1"/>
    <w:rsid w:val="00B62C89"/>
    <w:rsid w:val="00B64D53"/>
    <w:rsid w:val="00B64E53"/>
    <w:rsid w:val="00B66038"/>
    <w:rsid w:val="00B66489"/>
    <w:rsid w:val="00B67674"/>
    <w:rsid w:val="00B71CA2"/>
    <w:rsid w:val="00B72796"/>
    <w:rsid w:val="00B73831"/>
    <w:rsid w:val="00B742D6"/>
    <w:rsid w:val="00B7476B"/>
    <w:rsid w:val="00B74801"/>
    <w:rsid w:val="00B748F2"/>
    <w:rsid w:val="00B74C7C"/>
    <w:rsid w:val="00B74FAB"/>
    <w:rsid w:val="00B7521E"/>
    <w:rsid w:val="00B75CC0"/>
    <w:rsid w:val="00B77A84"/>
    <w:rsid w:val="00B8128A"/>
    <w:rsid w:val="00B82E36"/>
    <w:rsid w:val="00B84E5D"/>
    <w:rsid w:val="00B85343"/>
    <w:rsid w:val="00B8637A"/>
    <w:rsid w:val="00B86EE5"/>
    <w:rsid w:val="00B90F16"/>
    <w:rsid w:val="00B93735"/>
    <w:rsid w:val="00BA0CF6"/>
    <w:rsid w:val="00BA1DF8"/>
    <w:rsid w:val="00BA29AA"/>
    <w:rsid w:val="00BA2FC2"/>
    <w:rsid w:val="00BA38D5"/>
    <w:rsid w:val="00BA4118"/>
    <w:rsid w:val="00BA4647"/>
    <w:rsid w:val="00BA5A87"/>
    <w:rsid w:val="00BA5C9C"/>
    <w:rsid w:val="00BA796C"/>
    <w:rsid w:val="00BA7EF8"/>
    <w:rsid w:val="00BB1F41"/>
    <w:rsid w:val="00BB28C6"/>
    <w:rsid w:val="00BB2995"/>
    <w:rsid w:val="00BB3530"/>
    <w:rsid w:val="00BB41F8"/>
    <w:rsid w:val="00BB6017"/>
    <w:rsid w:val="00BB6B14"/>
    <w:rsid w:val="00BB7122"/>
    <w:rsid w:val="00BB7B57"/>
    <w:rsid w:val="00BC1515"/>
    <w:rsid w:val="00BC1802"/>
    <w:rsid w:val="00BC2D21"/>
    <w:rsid w:val="00BC340E"/>
    <w:rsid w:val="00BC6468"/>
    <w:rsid w:val="00BC6CC7"/>
    <w:rsid w:val="00BD04E4"/>
    <w:rsid w:val="00BD1FE9"/>
    <w:rsid w:val="00BD3D11"/>
    <w:rsid w:val="00BD5A92"/>
    <w:rsid w:val="00BD61C3"/>
    <w:rsid w:val="00BD7045"/>
    <w:rsid w:val="00BD7B72"/>
    <w:rsid w:val="00BD7C7C"/>
    <w:rsid w:val="00BE1188"/>
    <w:rsid w:val="00BE4C7F"/>
    <w:rsid w:val="00BE58C2"/>
    <w:rsid w:val="00BF01D6"/>
    <w:rsid w:val="00BF04CF"/>
    <w:rsid w:val="00BF0E4E"/>
    <w:rsid w:val="00BF1208"/>
    <w:rsid w:val="00BF2D5C"/>
    <w:rsid w:val="00BF305E"/>
    <w:rsid w:val="00BF3278"/>
    <w:rsid w:val="00BF427E"/>
    <w:rsid w:val="00BF6341"/>
    <w:rsid w:val="00C00F41"/>
    <w:rsid w:val="00C027F4"/>
    <w:rsid w:val="00C03CCC"/>
    <w:rsid w:val="00C0442A"/>
    <w:rsid w:val="00C046CE"/>
    <w:rsid w:val="00C047B8"/>
    <w:rsid w:val="00C068E1"/>
    <w:rsid w:val="00C06C57"/>
    <w:rsid w:val="00C074DB"/>
    <w:rsid w:val="00C07A9A"/>
    <w:rsid w:val="00C121E3"/>
    <w:rsid w:val="00C1421C"/>
    <w:rsid w:val="00C149F4"/>
    <w:rsid w:val="00C15C6A"/>
    <w:rsid w:val="00C15E1B"/>
    <w:rsid w:val="00C16A93"/>
    <w:rsid w:val="00C17A68"/>
    <w:rsid w:val="00C21877"/>
    <w:rsid w:val="00C238F7"/>
    <w:rsid w:val="00C2430B"/>
    <w:rsid w:val="00C24531"/>
    <w:rsid w:val="00C25D3E"/>
    <w:rsid w:val="00C26000"/>
    <w:rsid w:val="00C2696C"/>
    <w:rsid w:val="00C300C6"/>
    <w:rsid w:val="00C30D0D"/>
    <w:rsid w:val="00C31D5B"/>
    <w:rsid w:val="00C32901"/>
    <w:rsid w:val="00C33643"/>
    <w:rsid w:val="00C3494F"/>
    <w:rsid w:val="00C36CBD"/>
    <w:rsid w:val="00C37465"/>
    <w:rsid w:val="00C37CEA"/>
    <w:rsid w:val="00C41636"/>
    <w:rsid w:val="00C41AA2"/>
    <w:rsid w:val="00C446DB"/>
    <w:rsid w:val="00C4546B"/>
    <w:rsid w:val="00C463FB"/>
    <w:rsid w:val="00C466CC"/>
    <w:rsid w:val="00C46735"/>
    <w:rsid w:val="00C47AB8"/>
    <w:rsid w:val="00C51067"/>
    <w:rsid w:val="00C52B6E"/>
    <w:rsid w:val="00C53829"/>
    <w:rsid w:val="00C53B5D"/>
    <w:rsid w:val="00C54838"/>
    <w:rsid w:val="00C54C57"/>
    <w:rsid w:val="00C5518D"/>
    <w:rsid w:val="00C55260"/>
    <w:rsid w:val="00C56A33"/>
    <w:rsid w:val="00C61013"/>
    <w:rsid w:val="00C61975"/>
    <w:rsid w:val="00C61C0A"/>
    <w:rsid w:val="00C61E62"/>
    <w:rsid w:val="00C62CFB"/>
    <w:rsid w:val="00C64017"/>
    <w:rsid w:val="00C65955"/>
    <w:rsid w:val="00C66698"/>
    <w:rsid w:val="00C6686C"/>
    <w:rsid w:val="00C6714F"/>
    <w:rsid w:val="00C678A6"/>
    <w:rsid w:val="00C702CE"/>
    <w:rsid w:val="00C735F1"/>
    <w:rsid w:val="00C73944"/>
    <w:rsid w:val="00C77254"/>
    <w:rsid w:val="00C813CB"/>
    <w:rsid w:val="00C84600"/>
    <w:rsid w:val="00C853EF"/>
    <w:rsid w:val="00C85B40"/>
    <w:rsid w:val="00C8787D"/>
    <w:rsid w:val="00C87E8B"/>
    <w:rsid w:val="00C932DD"/>
    <w:rsid w:val="00C952F6"/>
    <w:rsid w:val="00C9561D"/>
    <w:rsid w:val="00C95C2C"/>
    <w:rsid w:val="00C95DBD"/>
    <w:rsid w:val="00C95F5A"/>
    <w:rsid w:val="00C960BD"/>
    <w:rsid w:val="00C96551"/>
    <w:rsid w:val="00C97E23"/>
    <w:rsid w:val="00CA05CD"/>
    <w:rsid w:val="00CA0766"/>
    <w:rsid w:val="00CA12A4"/>
    <w:rsid w:val="00CA31FC"/>
    <w:rsid w:val="00CA40A2"/>
    <w:rsid w:val="00CA4C59"/>
    <w:rsid w:val="00CA4FEE"/>
    <w:rsid w:val="00CA6250"/>
    <w:rsid w:val="00CA6B8E"/>
    <w:rsid w:val="00CA79D8"/>
    <w:rsid w:val="00CB2936"/>
    <w:rsid w:val="00CB5531"/>
    <w:rsid w:val="00CB7539"/>
    <w:rsid w:val="00CB7C4E"/>
    <w:rsid w:val="00CC1018"/>
    <w:rsid w:val="00CC2153"/>
    <w:rsid w:val="00CC2D6A"/>
    <w:rsid w:val="00CC3DC8"/>
    <w:rsid w:val="00CC4B27"/>
    <w:rsid w:val="00CC4FE0"/>
    <w:rsid w:val="00CC5465"/>
    <w:rsid w:val="00CC6659"/>
    <w:rsid w:val="00CD04FC"/>
    <w:rsid w:val="00CD1095"/>
    <w:rsid w:val="00CD282D"/>
    <w:rsid w:val="00CD3550"/>
    <w:rsid w:val="00CD3995"/>
    <w:rsid w:val="00CD42F4"/>
    <w:rsid w:val="00CD4B84"/>
    <w:rsid w:val="00CD5280"/>
    <w:rsid w:val="00CD59FD"/>
    <w:rsid w:val="00CE0152"/>
    <w:rsid w:val="00CE14FE"/>
    <w:rsid w:val="00CE2F34"/>
    <w:rsid w:val="00CE30FE"/>
    <w:rsid w:val="00CE39A5"/>
    <w:rsid w:val="00CE39BB"/>
    <w:rsid w:val="00CE41BD"/>
    <w:rsid w:val="00CE79C3"/>
    <w:rsid w:val="00CF2CDB"/>
    <w:rsid w:val="00CF3AA7"/>
    <w:rsid w:val="00CF4A6F"/>
    <w:rsid w:val="00CF51DC"/>
    <w:rsid w:val="00CF594C"/>
    <w:rsid w:val="00CF7430"/>
    <w:rsid w:val="00CF7970"/>
    <w:rsid w:val="00D012B0"/>
    <w:rsid w:val="00D02AE1"/>
    <w:rsid w:val="00D03AF9"/>
    <w:rsid w:val="00D047E4"/>
    <w:rsid w:val="00D0531C"/>
    <w:rsid w:val="00D0769B"/>
    <w:rsid w:val="00D101D6"/>
    <w:rsid w:val="00D10EB8"/>
    <w:rsid w:val="00D11B4C"/>
    <w:rsid w:val="00D11E92"/>
    <w:rsid w:val="00D120FB"/>
    <w:rsid w:val="00D14C2C"/>
    <w:rsid w:val="00D15192"/>
    <w:rsid w:val="00D1553E"/>
    <w:rsid w:val="00D16BF9"/>
    <w:rsid w:val="00D17148"/>
    <w:rsid w:val="00D175F3"/>
    <w:rsid w:val="00D1766A"/>
    <w:rsid w:val="00D2022B"/>
    <w:rsid w:val="00D20E1C"/>
    <w:rsid w:val="00D21536"/>
    <w:rsid w:val="00D218F9"/>
    <w:rsid w:val="00D25280"/>
    <w:rsid w:val="00D2621D"/>
    <w:rsid w:val="00D32CC6"/>
    <w:rsid w:val="00D32E17"/>
    <w:rsid w:val="00D3347B"/>
    <w:rsid w:val="00D3466D"/>
    <w:rsid w:val="00D34CBE"/>
    <w:rsid w:val="00D34E4D"/>
    <w:rsid w:val="00D37491"/>
    <w:rsid w:val="00D37A18"/>
    <w:rsid w:val="00D400B3"/>
    <w:rsid w:val="00D40C04"/>
    <w:rsid w:val="00D41204"/>
    <w:rsid w:val="00D43105"/>
    <w:rsid w:val="00D436A5"/>
    <w:rsid w:val="00D43E70"/>
    <w:rsid w:val="00D45557"/>
    <w:rsid w:val="00D458F1"/>
    <w:rsid w:val="00D47517"/>
    <w:rsid w:val="00D47A7D"/>
    <w:rsid w:val="00D47B18"/>
    <w:rsid w:val="00D5123E"/>
    <w:rsid w:val="00D52462"/>
    <w:rsid w:val="00D548F2"/>
    <w:rsid w:val="00D5525C"/>
    <w:rsid w:val="00D565DD"/>
    <w:rsid w:val="00D5771E"/>
    <w:rsid w:val="00D60491"/>
    <w:rsid w:val="00D62A17"/>
    <w:rsid w:val="00D64F41"/>
    <w:rsid w:val="00D66E0F"/>
    <w:rsid w:val="00D72FCF"/>
    <w:rsid w:val="00D73964"/>
    <w:rsid w:val="00D76B6C"/>
    <w:rsid w:val="00D77026"/>
    <w:rsid w:val="00D81D2B"/>
    <w:rsid w:val="00D83095"/>
    <w:rsid w:val="00D85133"/>
    <w:rsid w:val="00D869B5"/>
    <w:rsid w:val="00D879E5"/>
    <w:rsid w:val="00D92964"/>
    <w:rsid w:val="00D93344"/>
    <w:rsid w:val="00D96117"/>
    <w:rsid w:val="00DA0927"/>
    <w:rsid w:val="00DA2DCA"/>
    <w:rsid w:val="00DA3B92"/>
    <w:rsid w:val="00DA41FF"/>
    <w:rsid w:val="00DA59C5"/>
    <w:rsid w:val="00DA6602"/>
    <w:rsid w:val="00DA774B"/>
    <w:rsid w:val="00DA7D52"/>
    <w:rsid w:val="00DA7D70"/>
    <w:rsid w:val="00DB131C"/>
    <w:rsid w:val="00DB141C"/>
    <w:rsid w:val="00DB2A55"/>
    <w:rsid w:val="00DB3330"/>
    <w:rsid w:val="00DB3754"/>
    <w:rsid w:val="00DB41AA"/>
    <w:rsid w:val="00DB422A"/>
    <w:rsid w:val="00DB7010"/>
    <w:rsid w:val="00DC2FF7"/>
    <w:rsid w:val="00DC4A49"/>
    <w:rsid w:val="00DC4D02"/>
    <w:rsid w:val="00DC7252"/>
    <w:rsid w:val="00DD2A63"/>
    <w:rsid w:val="00DD36A1"/>
    <w:rsid w:val="00DD603C"/>
    <w:rsid w:val="00DD65A9"/>
    <w:rsid w:val="00DD7790"/>
    <w:rsid w:val="00DE087B"/>
    <w:rsid w:val="00DE08E0"/>
    <w:rsid w:val="00DE308E"/>
    <w:rsid w:val="00DE5C6B"/>
    <w:rsid w:val="00DE7124"/>
    <w:rsid w:val="00DE7250"/>
    <w:rsid w:val="00DE7835"/>
    <w:rsid w:val="00DE7CCB"/>
    <w:rsid w:val="00DF354A"/>
    <w:rsid w:val="00DF4811"/>
    <w:rsid w:val="00DF4D4A"/>
    <w:rsid w:val="00DF5C4C"/>
    <w:rsid w:val="00E00CD5"/>
    <w:rsid w:val="00E102B2"/>
    <w:rsid w:val="00E15906"/>
    <w:rsid w:val="00E21071"/>
    <w:rsid w:val="00E23CF9"/>
    <w:rsid w:val="00E242BC"/>
    <w:rsid w:val="00E24474"/>
    <w:rsid w:val="00E26EB8"/>
    <w:rsid w:val="00E27155"/>
    <w:rsid w:val="00E316A0"/>
    <w:rsid w:val="00E31FF7"/>
    <w:rsid w:val="00E325AA"/>
    <w:rsid w:val="00E339B2"/>
    <w:rsid w:val="00E345CE"/>
    <w:rsid w:val="00E36035"/>
    <w:rsid w:val="00E36AF6"/>
    <w:rsid w:val="00E37B54"/>
    <w:rsid w:val="00E41729"/>
    <w:rsid w:val="00E42C49"/>
    <w:rsid w:val="00E43231"/>
    <w:rsid w:val="00E439B4"/>
    <w:rsid w:val="00E43C13"/>
    <w:rsid w:val="00E457F2"/>
    <w:rsid w:val="00E475EF"/>
    <w:rsid w:val="00E50D42"/>
    <w:rsid w:val="00E513C9"/>
    <w:rsid w:val="00E51B0F"/>
    <w:rsid w:val="00E54BC8"/>
    <w:rsid w:val="00E55281"/>
    <w:rsid w:val="00E57027"/>
    <w:rsid w:val="00E57DE7"/>
    <w:rsid w:val="00E60158"/>
    <w:rsid w:val="00E62903"/>
    <w:rsid w:val="00E62BD5"/>
    <w:rsid w:val="00E62C7A"/>
    <w:rsid w:val="00E62DBF"/>
    <w:rsid w:val="00E64731"/>
    <w:rsid w:val="00E6476C"/>
    <w:rsid w:val="00E64D60"/>
    <w:rsid w:val="00E65674"/>
    <w:rsid w:val="00E65841"/>
    <w:rsid w:val="00E71269"/>
    <w:rsid w:val="00E71F8C"/>
    <w:rsid w:val="00E72E17"/>
    <w:rsid w:val="00E72F49"/>
    <w:rsid w:val="00E74932"/>
    <w:rsid w:val="00E7536C"/>
    <w:rsid w:val="00E75D58"/>
    <w:rsid w:val="00E8148C"/>
    <w:rsid w:val="00E85D8C"/>
    <w:rsid w:val="00E87F33"/>
    <w:rsid w:val="00E90D1E"/>
    <w:rsid w:val="00E91E82"/>
    <w:rsid w:val="00E9325A"/>
    <w:rsid w:val="00E94DA9"/>
    <w:rsid w:val="00E95B8E"/>
    <w:rsid w:val="00E95FAD"/>
    <w:rsid w:val="00E97B72"/>
    <w:rsid w:val="00E97EAA"/>
    <w:rsid w:val="00EA37AE"/>
    <w:rsid w:val="00EA3D1A"/>
    <w:rsid w:val="00EA4FC8"/>
    <w:rsid w:val="00EA5343"/>
    <w:rsid w:val="00EA534D"/>
    <w:rsid w:val="00EA5BAD"/>
    <w:rsid w:val="00EA5CA6"/>
    <w:rsid w:val="00EA6C33"/>
    <w:rsid w:val="00EB039E"/>
    <w:rsid w:val="00EB0838"/>
    <w:rsid w:val="00EB0C4E"/>
    <w:rsid w:val="00EB3496"/>
    <w:rsid w:val="00EB42DC"/>
    <w:rsid w:val="00EB43E5"/>
    <w:rsid w:val="00EB6016"/>
    <w:rsid w:val="00EB68E0"/>
    <w:rsid w:val="00EB6C7C"/>
    <w:rsid w:val="00EC1E6E"/>
    <w:rsid w:val="00EC2914"/>
    <w:rsid w:val="00EC2B76"/>
    <w:rsid w:val="00EC2D56"/>
    <w:rsid w:val="00EC361E"/>
    <w:rsid w:val="00EC46CC"/>
    <w:rsid w:val="00EC5414"/>
    <w:rsid w:val="00EC5683"/>
    <w:rsid w:val="00EC5C41"/>
    <w:rsid w:val="00EC5F26"/>
    <w:rsid w:val="00EC601B"/>
    <w:rsid w:val="00ED0011"/>
    <w:rsid w:val="00ED1090"/>
    <w:rsid w:val="00ED1EAD"/>
    <w:rsid w:val="00ED211D"/>
    <w:rsid w:val="00ED2144"/>
    <w:rsid w:val="00ED29ED"/>
    <w:rsid w:val="00ED2BE1"/>
    <w:rsid w:val="00ED3E96"/>
    <w:rsid w:val="00ED74F9"/>
    <w:rsid w:val="00EE1617"/>
    <w:rsid w:val="00EE2D9E"/>
    <w:rsid w:val="00EE2EDB"/>
    <w:rsid w:val="00EE3FB2"/>
    <w:rsid w:val="00EF0F76"/>
    <w:rsid w:val="00EF12F4"/>
    <w:rsid w:val="00EF26CE"/>
    <w:rsid w:val="00EF3001"/>
    <w:rsid w:val="00EF3EF7"/>
    <w:rsid w:val="00EF4878"/>
    <w:rsid w:val="00EF580F"/>
    <w:rsid w:val="00EF7C29"/>
    <w:rsid w:val="00F01E3C"/>
    <w:rsid w:val="00F024EC"/>
    <w:rsid w:val="00F028B2"/>
    <w:rsid w:val="00F02F4A"/>
    <w:rsid w:val="00F07223"/>
    <w:rsid w:val="00F13DBF"/>
    <w:rsid w:val="00F151A8"/>
    <w:rsid w:val="00F152AD"/>
    <w:rsid w:val="00F17BD2"/>
    <w:rsid w:val="00F204BE"/>
    <w:rsid w:val="00F2146D"/>
    <w:rsid w:val="00F23330"/>
    <w:rsid w:val="00F23678"/>
    <w:rsid w:val="00F237E5"/>
    <w:rsid w:val="00F2501D"/>
    <w:rsid w:val="00F27AE7"/>
    <w:rsid w:val="00F30BF5"/>
    <w:rsid w:val="00F31101"/>
    <w:rsid w:val="00F32369"/>
    <w:rsid w:val="00F34BF4"/>
    <w:rsid w:val="00F35BD8"/>
    <w:rsid w:val="00F37984"/>
    <w:rsid w:val="00F41037"/>
    <w:rsid w:val="00F419B9"/>
    <w:rsid w:val="00F427B4"/>
    <w:rsid w:val="00F4365A"/>
    <w:rsid w:val="00F444F1"/>
    <w:rsid w:val="00F44ADC"/>
    <w:rsid w:val="00F45712"/>
    <w:rsid w:val="00F462DA"/>
    <w:rsid w:val="00F47A4A"/>
    <w:rsid w:val="00F516CC"/>
    <w:rsid w:val="00F5276F"/>
    <w:rsid w:val="00F53D78"/>
    <w:rsid w:val="00F55D3D"/>
    <w:rsid w:val="00F56312"/>
    <w:rsid w:val="00F612E8"/>
    <w:rsid w:val="00F61AC5"/>
    <w:rsid w:val="00F62193"/>
    <w:rsid w:val="00F64148"/>
    <w:rsid w:val="00F654A0"/>
    <w:rsid w:val="00F66CB9"/>
    <w:rsid w:val="00F67462"/>
    <w:rsid w:val="00F700CD"/>
    <w:rsid w:val="00F70C8B"/>
    <w:rsid w:val="00F71313"/>
    <w:rsid w:val="00F72996"/>
    <w:rsid w:val="00F73B7F"/>
    <w:rsid w:val="00F75CED"/>
    <w:rsid w:val="00F80600"/>
    <w:rsid w:val="00F81752"/>
    <w:rsid w:val="00F82D9F"/>
    <w:rsid w:val="00F84479"/>
    <w:rsid w:val="00F8642A"/>
    <w:rsid w:val="00F87A78"/>
    <w:rsid w:val="00F9074C"/>
    <w:rsid w:val="00F91DCA"/>
    <w:rsid w:val="00F93D39"/>
    <w:rsid w:val="00F93DFE"/>
    <w:rsid w:val="00F9539A"/>
    <w:rsid w:val="00F97AFE"/>
    <w:rsid w:val="00FA06E0"/>
    <w:rsid w:val="00FA0D1D"/>
    <w:rsid w:val="00FA13E1"/>
    <w:rsid w:val="00FA14CD"/>
    <w:rsid w:val="00FA1F58"/>
    <w:rsid w:val="00FA36B7"/>
    <w:rsid w:val="00FB02AE"/>
    <w:rsid w:val="00FB0C4D"/>
    <w:rsid w:val="00FB0FAB"/>
    <w:rsid w:val="00FB43A5"/>
    <w:rsid w:val="00FC1805"/>
    <w:rsid w:val="00FC205C"/>
    <w:rsid w:val="00FC31C2"/>
    <w:rsid w:val="00FC4DD8"/>
    <w:rsid w:val="00FC52C6"/>
    <w:rsid w:val="00FD0FFA"/>
    <w:rsid w:val="00FD10BA"/>
    <w:rsid w:val="00FD2E98"/>
    <w:rsid w:val="00FD366C"/>
    <w:rsid w:val="00FD77A1"/>
    <w:rsid w:val="00FE07CB"/>
    <w:rsid w:val="00FE0857"/>
    <w:rsid w:val="00FE274D"/>
    <w:rsid w:val="00FE290E"/>
    <w:rsid w:val="00FE3E0D"/>
    <w:rsid w:val="00FE5104"/>
    <w:rsid w:val="00FE63DD"/>
    <w:rsid w:val="00FE738A"/>
    <w:rsid w:val="00FF0482"/>
    <w:rsid w:val="00FF0DB2"/>
    <w:rsid w:val="00FF1AFD"/>
    <w:rsid w:val="00FF2867"/>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63AD"/>
  <w15:docId w15:val="{D89EE5F2-5D7F-41F9-BD2C-981836B5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BC"/>
  </w:style>
  <w:style w:type="paragraph" w:styleId="Ttulo1">
    <w:name w:val="heading 1"/>
    <w:basedOn w:val="Normal"/>
    <w:next w:val="Normal"/>
    <w:link w:val="Ttulo1Car"/>
    <w:uiPriority w:val="9"/>
    <w:qFormat/>
    <w:rsid w:val="004D3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6244C"/>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semiHidden/>
    <w:unhideWhenUsed/>
    <w:qFormat/>
    <w:rsid w:val="00C668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244C"/>
    <w:rPr>
      <w:rFonts w:asciiTheme="majorHAnsi" w:eastAsiaTheme="majorEastAsia" w:hAnsiTheme="majorHAnsi" w:cstheme="majorBidi"/>
      <w:b/>
      <w:sz w:val="26"/>
      <w:szCs w:val="26"/>
    </w:rPr>
  </w:style>
  <w:style w:type="paragraph" w:styleId="Prrafodelista">
    <w:name w:val="List Paragraph"/>
    <w:basedOn w:val="Normal"/>
    <w:link w:val="PrrafodelistaCar"/>
    <w:uiPriority w:val="34"/>
    <w:qFormat/>
    <w:rsid w:val="0016244C"/>
    <w:pPr>
      <w:ind w:left="720"/>
      <w:contextualSpacing/>
    </w:pPr>
  </w:style>
  <w:style w:type="character" w:styleId="Refdecomentario">
    <w:name w:val="annotation reference"/>
    <w:basedOn w:val="Fuentedeprrafopredeter"/>
    <w:uiPriority w:val="99"/>
    <w:semiHidden/>
    <w:unhideWhenUsed/>
    <w:rsid w:val="0016244C"/>
    <w:rPr>
      <w:sz w:val="16"/>
      <w:szCs w:val="16"/>
    </w:rPr>
  </w:style>
  <w:style w:type="paragraph" w:styleId="Textocomentario">
    <w:name w:val="annotation text"/>
    <w:basedOn w:val="Normal"/>
    <w:link w:val="TextocomentarioCar"/>
    <w:uiPriority w:val="99"/>
    <w:unhideWhenUsed/>
    <w:rsid w:val="0016244C"/>
    <w:pPr>
      <w:spacing w:line="240" w:lineRule="auto"/>
    </w:pPr>
    <w:rPr>
      <w:sz w:val="20"/>
      <w:szCs w:val="20"/>
    </w:rPr>
  </w:style>
  <w:style w:type="character" w:customStyle="1" w:styleId="TextocomentarioCar">
    <w:name w:val="Texto comentario Car"/>
    <w:basedOn w:val="Fuentedeprrafopredeter"/>
    <w:link w:val="Textocomentario"/>
    <w:uiPriority w:val="99"/>
    <w:rsid w:val="0016244C"/>
    <w:rPr>
      <w:sz w:val="20"/>
      <w:szCs w:val="20"/>
    </w:rPr>
  </w:style>
  <w:style w:type="character" w:styleId="Hipervnculo">
    <w:name w:val="Hyperlink"/>
    <w:basedOn w:val="Fuentedeprrafopredeter"/>
    <w:uiPriority w:val="99"/>
    <w:unhideWhenUsed/>
    <w:rsid w:val="0016244C"/>
    <w:rPr>
      <w:color w:val="0563C1" w:themeColor="hyperlink"/>
      <w:u w:val="single"/>
    </w:rPr>
  </w:style>
  <w:style w:type="table" w:styleId="Tablaconcuadrcula">
    <w:name w:val="Table Grid"/>
    <w:basedOn w:val="Tablanormal"/>
    <w:uiPriority w:val="39"/>
    <w:rsid w:val="0016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16244C"/>
  </w:style>
  <w:style w:type="paragraph" w:styleId="Textodeglobo">
    <w:name w:val="Balloon Text"/>
    <w:basedOn w:val="Normal"/>
    <w:link w:val="TextodegloboCar"/>
    <w:uiPriority w:val="99"/>
    <w:semiHidden/>
    <w:unhideWhenUsed/>
    <w:rsid w:val="001624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44C"/>
    <w:rPr>
      <w:rFonts w:ascii="Segoe UI" w:hAnsi="Segoe UI" w:cs="Segoe UI"/>
      <w:sz w:val="18"/>
      <w:szCs w:val="18"/>
    </w:rPr>
  </w:style>
  <w:style w:type="character" w:customStyle="1" w:styleId="Ttulo1Car">
    <w:name w:val="Título 1 Car"/>
    <w:basedOn w:val="Fuentedeprrafopredeter"/>
    <w:link w:val="Ttulo1"/>
    <w:uiPriority w:val="9"/>
    <w:rsid w:val="004D34DC"/>
    <w:rPr>
      <w:rFonts w:asciiTheme="majorHAnsi" w:eastAsiaTheme="majorEastAsia" w:hAnsiTheme="majorHAnsi" w:cstheme="majorBidi"/>
      <w:color w:val="2E74B5"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6E27C7"/>
    <w:rPr>
      <w:b/>
      <w:bCs/>
    </w:rPr>
  </w:style>
  <w:style w:type="character" w:customStyle="1" w:styleId="AsuntodelcomentarioCar">
    <w:name w:val="Asunto del comentario Car"/>
    <w:basedOn w:val="TextocomentarioCar"/>
    <w:link w:val="Asuntodelcomentario"/>
    <w:uiPriority w:val="99"/>
    <w:semiHidden/>
    <w:rsid w:val="006E27C7"/>
    <w:rPr>
      <w:b/>
      <w:bCs/>
      <w:sz w:val="20"/>
      <w:szCs w:val="20"/>
    </w:rPr>
  </w:style>
  <w:style w:type="paragraph" w:customStyle="1" w:styleId="Default">
    <w:name w:val="Default"/>
    <w:rsid w:val="004B09D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6">
    <w:name w:val="Pa6"/>
    <w:basedOn w:val="Default"/>
    <w:next w:val="Default"/>
    <w:uiPriority w:val="99"/>
    <w:rsid w:val="004B09D4"/>
    <w:pPr>
      <w:spacing w:line="201" w:lineRule="atLeast"/>
    </w:pPr>
    <w:rPr>
      <w:rFonts w:eastAsiaTheme="minorHAnsi"/>
      <w:color w:val="auto"/>
      <w:lang w:eastAsia="en-US"/>
    </w:rPr>
  </w:style>
  <w:style w:type="paragraph" w:customStyle="1" w:styleId="Pa17">
    <w:name w:val="Pa17"/>
    <w:basedOn w:val="Default"/>
    <w:next w:val="Default"/>
    <w:uiPriority w:val="99"/>
    <w:rsid w:val="007B394C"/>
    <w:pPr>
      <w:spacing w:line="201" w:lineRule="atLeast"/>
    </w:pPr>
    <w:rPr>
      <w:rFonts w:eastAsiaTheme="minorHAnsi"/>
      <w:color w:val="auto"/>
      <w:lang w:eastAsia="en-US"/>
    </w:rPr>
  </w:style>
  <w:style w:type="paragraph" w:styleId="TtuloTDC">
    <w:name w:val="TOC Heading"/>
    <w:basedOn w:val="Ttulo1"/>
    <w:next w:val="Normal"/>
    <w:uiPriority w:val="39"/>
    <w:unhideWhenUsed/>
    <w:qFormat/>
    <w:rsid w:val="001256CE"/>
    <w:pPr>
      <w:pageBreakBefore/>
      <w:outlineLvl w:val="9"/>
    </w:pPr>
    <w:rPr>
      <w:b/>
      <w:lang w:eastAsia="es-ES"/>
    </w:rPr>
  </w:style>
  <w:style w:type="paragraph" w:styleId="TDC1">
    <w:name w:val="toc 1"/>
    <w:basedOn w:val="Normal"/>
    <w:next w:val="Normal"/>
    <w:autoRedefine/>
    <w:uiPriority w:val="39"/>
    <w:unhideWhenUsed/>
    <w:rsid w:val="001256CE"/>
    <w:pPr>
      <w:spacing w:after="100"/>
    </w:pPr>
  </w:style>
  <w:style w:type="paragraph" w:styleId="TDC2">
    <w:name w:val="toc 2"/>
    <w:basedOn w:val="Normal"/>
    <w:next w:val="Normal"/>
    <w:autoRedefine/>
    <w:uiPriority w:val="39"/>
    <w:unhideWhenUsed/>
    <w:rsid w:val="001256CE"/>
    <w:pPr>
      <w:spacing w:after="100"/>
      <w:ind w:left="220"/>
    </w:pPr>
  </w:style>
  <w:style w:type="paragraph" w:styleId="Textoindependiente">
    <w:name w:val="Body Text"/>
    <w:basedOn w:val="Normal"/>
    <w:link w:val="TextoindependienteCar"/>
    <w:rsid w:val="001256CE"/>
    <w:pPr>
      <w:spacing w:after="0" w:line="240" w:lineRule="auto"/>
    </w:pPr>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rsid w:val="001256CE"/>
    <w:rPr>
      <w:rFonts w:ascii="Times New Roman" w:eastAsia="Times New Roman" w:hAnsi="Times New Roman" w:cs="Times New Roman"/>
      <w:b/>
      <w:bCs/>
      <w:sz w:val="24"/>
      <w:szCs w:val="24"/>
      <w:u w:val="single"/>
      <w:lang w:eastAsia="es-ES"/>
    </w:rPr>
  </w:style>
  <w:style w:type="table" w:styleId="Tablaweb1">
    <w:name w:val="Table Web 1"/>
    <w:basedOn w:val="Tablanormal"/>
    <w:uiPriority w:val="99"/>
    <w:rsid w:val="00125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
    <w:name w:val="header"/>
    <w:basedOn w:val="Normal"/>
    <w:link w:val="EncabezadoCar"/>
    <w:unhideWhenUsed/>
    <w:rsid w:val="001256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6CE"/>
  </w:style>
  <w:style w:type="paragraph" w:styleId="Piedepgina">
    <w:name w:val="footer"/>
    <w:basedOn w:val="Normal"/>
    <w:link w:val="PiedepginaCar"/>
    <w:uiPriority w:val="99"/>
    <w:unhideWhenUsed/>
    <w:rsid w:val="001256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6CE"/>
  </w:style>
  <w:style w:type="paragraph" w:customStyle="1" w:styleId="CM3">
    <w:name w:val="CM3"/>
    <w:basedOn w:val="Default"/>
    <w:next w:val="Default"/>
    <w:uiPriority w:val="99"/>
    <w:rsid w:val="00114A3D"/>
    <w:rPr>
      <w:rFonts w:ascii="EUAlbertina" w:eastAsiaTheme="minorHAnsi" w:hAnsi="EUAlbertina" w:cstheme="minorBidi"/>
      <w:color w:val="auto"/>
      <w:lang w:eastAsia="en-US"/>
    </w:rPr>
  </w:style>
  <w:style w:type="paragraph" w:customStyle="1" w:styleId="Text1">
    <w:name w:val="Text 1"/>
    <w:basedOn w:val="Normal"/>
    <w:link w:val="Text1Char"/>
    <w:rsid w:val="00514E11"/>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514E11"/>
    <w:rPr>
      <w:rFonts w:ascii="Times New Roman" w:eastAsia="Times New Roman" w:hAnsi="Times New Roman" w:cs="Times New Roman"/>
      <w:sz w:val="24"/>
      <w:szCs w:val="24"/>
      <w:lang w:eastAsia="es-ES" w:bidi="es-ES"/>
    </w:rPr>
  </w:style>
  <w:style w:type="paragraph" w:customStyle="1" w:styleId="DoNotTranslateExternal1">
    <w:name w:val="DoNotTranslateExternal1"/>
    <w:basedOn w:val="Normal"/>
    <w:qFormat/>
    <w:rsid w:val="00514E11"/>
    <w:pPr>
      <w:spacing w:before="240" w:after="120" w:line="240" w:lineRule="auto"/>
      <w:jc w:val="both"/>
    </w:pPr>
    <w:rPr>
      <w:rFonts w:ascii="Arial" w:eastAsia="Times New Roman" w:hAnsi="Arial" w:cs="Arial"/>
      <w:noProof/>
      <w:sz w:val="24"/>
      <w:szCs w:val="24"/>
      <w:lang w:eastAsia="es-ES" w:bidi="es-ES"/>
    </w:rPr>
  </w:style>
  <w:style w:type="paragraph" w:customStyle="1" w:styleId="Pa7">
    <w:name w:val="Pa7"/>
    <w:basedOn w:val="Default"/>
    <w:next w:val="Default"/>
    <w:uiPriority w:val="99"/>
    <w:rsid w:val="005577C1"/>
    <w:pPr>
      <w:spacing w:line="201" w:lineRule="atLeast"/>
    </w:pPr>
    <w:rPr>
      <w:rFonts w:eastAsiaTheme="minorHAnsi"/>
      <w:color w:val="auto"/>
      <w:lang w:eastAsia="en-US"/>
    </w:rPr>
  </w:style>
  <w:style w:type="paragraph" w:styleId="Revisin">
    <w:name w:val="Revision"/>
    <w:hidden/>
    <w:uiPriority w:val="99"/>
    <w:semiHidden/>
    <w:rsid w:val="00202D8E"/>
    <w:pPr>
      <w:spacing w:after="0" w:line="240" w:lineRule="auto"/>
    </w:pPr>
  </w:style>
  <w:style w:type="table" w:customStyle="1" w:styleId="Tablaconcuadrcula1">
    <w:name w:val="Tabla con cuadrícula1"/>
    <w:basedOn w:val="Tablanormal"/>
    <w:next w:val="Tablaconcuadrcula"/>
    <w:uiPriority w:val="39"/>
    <w:rsid w:val="0063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E62C7A"/>
    <w:pPr>
      <w:spacing w:line="201" w:lineRule="atLeast"/>
    </w:pPr>
    <w:rPr>
      <w:rFonts w:eastAsiaTheme="minorHAnsi"/>
      <w:color w:val="auto"/>
      <w:lang w:eastAsia="en-US"/>
    </w:rPr>
  </w:style>
  <w:style w:type="paragraph" w:customStyle="1" w:styleId="Pa12">
    <w:name w:val="Pa12"/>
    <w:basedOn w:val="Default"/>
    <w:next w:val="Default"/>
    <w:uiPriority w:val="99"/>
    <w:rsid w:val="00E62C7A"/>
    <w:pPr>
      <w:spacing w:line="201" w:lineRule="atLeast"/>
    </w:pPr>
    <w:rPr>
      <w:rFonts w:eastAsiaTheme="minorHAnsi"/>
      <w:color w:val="auto"/>
      <w:lang w:eastAsia="en-US"/>
    </w:rPr>
  </w:style>
  <w:style w:type="paragraph" w:styleId="TDC3">
    <w:name w:val="toc 3"/>
    <w:basedOn w:val="Normal"/>
    <w:next w:val="Normal"/>
    <w:autoRedefine/>
    <w:uiPriority w:val="39"/>
    <w:unhideWhenUsed/>
    <w:rsid w:val="00000DA1"/>
    <w:pPr>
      <w:spacing w:after="100"/>
      <w:ind w:left="440"/>
    </w:pPr>
    <w:rPr>
      <w:rFonts w:eastAsiaTheme="minorEastAsia" w:cs="Times New Roman"/>
      <w:lang w:eastAsia="es-ES"/>
    </w:rPr>
  </w:style>
  <w:style w:type="character" w:customStyle="1" w:styleId="Ttulo3Car">
    <w:name w:val="Título 3 Car"/>
    <w:basedOn w:val="Fuentedeprrafopredeter"/>
    <w:link w:val="Ttulo3"/>
    <w:uiPriority w:val="9"/>
    <w:semiHidden/>
    <w:rsid w:val="00C668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168">
      <w:bodyDiv w:val="1"/>
      <w:marLeft w:val="0"/>
      <w:marRight w:val="0"/>
      <w:marTop w:val="0"/>
      <w:marBottom w:val="0"/>
      <w:divBdr>
        <w:top w:val="none" w:sz="0" w:space="0" w:color="auto"/>
        <w:left w:val="none" w:sz="0" w:space="0" w:color="auto"/>
        <w:bottom w:val="none" w:sz="0" w:space="0" w:color="auto"/>
        <w:right w:val="none" w:sz="0" w:space="0" w:color="auto"/>
      </w:divBdr>
    </w:div>
    <w:div w:id="21249237">
      <w:bodyDiv w:val="1"/>
      <w:marLeft w:val="0"/>
      <w:marRight w:val="0"/>
      <w:marTop w:val="0"/>
      <w:marBottom w:val="0"/>
      <w:divBdr>
        <w:top w:val="none" w:sz="0" w:space="0" w:color="auto"/>
        <w:left w:val="none" w:sz="0" w:space="0" w:color="auto"/>
        <w:bottom w:val="none" w:sz="0" w:space="0" w:color="auto"/>
        <w:right w:val="none" w:sz="0" w:space="0" w:color="auto"/>
      </w:divBdr>
    </w:div>
    <w:div w:id="500858025">
      <w:bodyDiv w:val="1"/>
      <w:marLeft w:val="0"/>
      <w:marRight w:val="0"/>
      <w:marTop w:val="0"/>
      <w:marBottom w:val="0"/>
      <w:divBdr>
        <w:top w:val="none" w:sz="0" w:space="0" w:color="auto"/>
        <w:left w:val="none" w:sz="0" w:space="0" w:color="auto"/>
        <w:bottom w:val="none" w:sz="0" w:space="0" w:color="auto"/>
        <w:right w:val="none" w:sz="0" w:space="0" w:color="auto"/>
      </w:divBdr>
    </w:div>
    <w:div w:id="1524902654">
      <w:bodyDiv w:val="1"/>
      <w:marLeft w:val="0"/>
      <w:marRight w:val="0"/>
      <w:marTop w:val="0"/>
      <w:marBottom w:val="0"/>
      <w:divBdr>
        <w:top w:val="none" w:sz="0" w:space="0" w:color="auto"/>
        <w:left w:val="none" w:sz="0" w:space="0" w:color="auto"/>
        <w:bottom w:val="none" w:sz="0" w:space="0" w:color="auto"/>
        <w:right w:val="none" w:sz="0" w:space="0" w:color="auto"/>
      </w:divBdr>
    </w:div>
    <w:div w:id="21184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15B06-A38F-413F-80C1-DABB8F81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23412</Words>
  <Characters>128768</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Bellas</dc:creator>
  <cp:lastModifiedBy>Víctor Manuel Fernández Fernández</cp:lastModifiedBy>
  <cp:revision>2</cp:revision>
  <cp:lastPrinted>2026-05-25T11:46:00Z</cp:lastPrinted>
  <dcterms:created xsi:type="dcterms:W3CDTF">2026-05-25T11:47:00Z</dcterms:created>
  <dcterms:modified xsi:type="dcterms:W3CDTF">2026-05-25T11:47:00Z</dcterms:modified>
</cp:coreProperties>
</file>